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5D" w:rsidRDefault="00D3695D" w:rsidP="00D3695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9805-84 Спирт изопропиловый. Технические условия (с Изменением N 1, с Поправкой)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9805-84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Л25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СПИРТ ИЗОПРОПИЛОВЫЙ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Технические условия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Isopropyl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alcohol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24 2140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1986-01-01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     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нефтеперерабатывающей и нефтехимической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А.А.Григорьев,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Л.С.Советова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Е.Н.Фрид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стандартам от 28.08.84 N 3031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9805-76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 стандарт введен МС ИСО 756-1-81, 756-2-81, 756-3-81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4435"/>
      </w:tblGrid>
      <w:tr w:rsidR="00D3695D" w:rsidTr="00D3695D">
        <w:trPr>
          <w:trHeight w:val="15"/>
        </w:trPr>
        <w:tc>
          <w:tcPr>
            <w:tcW w:w="4435" w:type="dxa"/>
            <w:hideMark/>
          </w:tcPr>
          <w:p w:rsidR="00D3695D" w:rsidRDefault="00D3695D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D3695D" w:rsidRDefault="00D3695D">
            <w:pPr>
              <w:rPr>
                <w:sz w:val="2"/>
                <w:szCs w:val="24"/>
              </w:rPr>
            </w:pPr>
          </w:p>
        </w:tc>
      </w:tr>
      <w:tr w:rsidR="00D3695D" w:rsidTr="00D3695D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D3695D" w:rsidTr="00D3695D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12.1.018-93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12.1.044-89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84-76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177-77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427-75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4.11.1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4.4.1, 4.6.1, 4.7.1, 4.8.1, 4.10.1, 4.12.1, 4.13.1, 4.14.1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2517-85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3.3, 4.1.1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2603-79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4.11.1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4108-72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4109-79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4160-74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4166-76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4202-75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4206-75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4220-75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4232-74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4.4.1, 4.8.1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4233-77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4.11.1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4.6.1, 4.10.1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lastRenderedPageBreak/>
              <w:t>ГОСТ 4517-87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4919.1-77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4.10.1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5456-79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4.10.1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6613-86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4.11.1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4.4.1, 4.6.1, 4.7.1, 4.8.1, 4.10.1, 4.12.1, 4.14.1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6995-77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9147-80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4.13.1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9293-74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4.11.1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10163-76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4.4.1, 4.8.1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10929-76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13380-81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13841-95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5.5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13950-91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5.7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14870-77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4.9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14871-76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17366-80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17435-72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4.11.1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4.6.1, 4.7.1, 4.10.1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18573-86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5.5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18995.1-73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18995.2-73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4.11.1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5.7, 5.7.1, 5.7.3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20015-88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4.11.1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21029-75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21650-76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5.2, 5.11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24363-80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4.6.1, 4.10.1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4.4.1, 4.6.1, 4.8.1, 4.10.1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25706-83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4.11.1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25794.1-83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4.1a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25794.2-83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4.1a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26663-85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4.1a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27026-86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4.13.1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27068-86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4.4.1, 4.8.1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29227-91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4.4.1, 4.7.1, 4.10.1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3695D">
              <w:rPr>
                <w:color w:val="2D2D2D"/>
                <w:sz w:val="15"/>
                <w:szCs w:val="15"/>
              </w:rPr>
              <w:t>ГОСТ 29251-91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4.4.1, 4.6.1, 4.8.1, 4.10.1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 6 09-108-85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25-1819.0021-90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4.4.1, 4.6.1, 4.8.1, 4.11.1</w:t>
            </w:r>
          </w:p>
        </w:tc>
      </w:tr>
      <w:tr w:rsidR="00D3695D" w:rsidTr="00D3695D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25-1894.003- 90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4.4.1, 4.6.1, 4.8.1, 4.11.1</w:t>
            </w:r>
          </w:p>
        </w:tc>
      </w:tr>
    </w:tbl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ПЕРЕИЗДАНИЕ (ноябрь 1998 г.) с Изменением N 1, утвержденным в декабре 1989 г. (ИУС 3-90)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ВНЕСЕНА поправка, опубликованная в ИУС N 11, 2014 год 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Поправка внесена изготовителем базы данных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изопропиловый спирт, получаемый гидратацией пропилена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Изопропиловый спирт применяют в органическом синтезе, а также в качестве растворителя в различных отраслях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Формула СН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9805-84 Спирт изопропиловый. Технические условия (с Изменением N 1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СНОНСН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9805-84 Спирт изопропиловый. Технические условия (с Изменением N 1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1971 г.) - 60,095.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lastRenderedPageBreak/>
        <w:t>1. ТЕХНИЧЕСКИЕ ТРЕБОВАНИЯ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Изопропиловый спирт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По физико-химическим показателям изопропиловый спирт должен соответствовать требованиям и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52"/>
        <w:gridCol w:w="2366"/>
        <w:gridCol w:w="2352"/>
        <w:gridCol w:w="2519"/>
      </w:tblGrid>
      <w:tr w:rsidR="00D3695D" w:rsidTr="00D3695D">
        <w:trPr>
          <w:trHeight w:val="15"/>
        </w:trPr>
        <w:tc>
          <w:tcPr>
            <w:tcW w:w="3326" w:type="dxa"/>
            <w:hideMark/>
          </w:tcPr>
          <w:p w:rsidR="00D3695D" w:rsidRDefault="00D3695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D3695D" w:rsidRDefault="00D3695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D3695D" w:rsidRDefault="00D3695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D3695D" w:rsidRDefault="00D3695D">
            <w:pPr>
              <w:rPr>
                <w:sz w:val="2"/>
                <w:szCs w:val="24"/>
              </w:rPr>
            </w:pPr>
          </w:p>
        </w:tc>
      </w:tr>
      <w:tr w:rsidR="00D3695D" w:rsidTr="00D3695D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марки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анализа</w:t>
            </w:r>
          </w:p>
        </w:tc>
      </w:tr>
      <w:tr w:rsidR="00D3695D" w:rsidTr="00D3695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Абсолютированный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Технический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rPr>
                <w:sz w:val="24"/>
                <w:szCs w:val="24"/>
              </w:rPr>
            </w:pPr>
          </w:p>
        </w:tc>
      </w:tr>
      <w:tr w:rsidR="00D3695D" w:rsidTr="00D3695D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24 2140 0110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24 2140 0120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rPr>
                <w:sz w:val="24"/>
                <w:szCs w:val="24"/>
              </w:rPr>
            </w:pPr>
          </w:p>
        </w:tc>
      </w:tr>
      <w:tr w:rsidR="00D3695D" w:rsidTr="00D3695D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Бесцветная прозрачная жидкость, не содержащая механических примесей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п.4.2</w:t>
            </w:r>
          </w:p>
        </w:tc>
      </w:tr>
      <w:tr w:rsidR="00D3695D" w:rsidTr="00D3695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Плотность при 20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г/см</w:t>
            </w:r>
            <w:r>
              <w:rPr>
                <w:color w:val="2D2D2D"/>
                <w:sz w:val="15"/>
                <w:szCs w:val="15"/>
              </w:rPr>
              <w:pict>
                <v:shape id="_x0000_i1029" type="#_x0000_t75" alt="ГОСТ 9805-84 Спирт изопропиловый. Технические условия (с Изменением N 1, с Поправкой)" style="width:8.05pt;height:17.2pt"/>
              </w:pic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0,785-0,786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0,814-0,819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D3695D">
              <w:rPr>
                <w:color w:val="2D2D2D"/>
                <w:sz w:val="15"/>
                <w:szCs w:val="15"/>
              </w:rPr>
              <w:t>ГОСТ 18995.1</w:t>
            </w:r>
            <w:r>
              <w:rPr>
                <w:color w:val="2D2D2D"/>
                <w:sz w:val="15"/>
                <w:szCs w:val="15"/>
              </w:rPr>
              <w:t>, разд.1</w:t>
            </w:r>
          </w:p>
        </w:tc>
      </w:tr>
      <w:tr w:rsidR="00D3695D" w:rsidTr="00D3695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изопропилового спирта, %, не менее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пп.4.3 и 4.4</w:t>
            </w:r>
          </w:p>
        </w:tc>
      </w:tr>
      <w:tr w:rsidR="00D3695D" w:rsidTr="00D3695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Цветность по платиново-кобальтовой шкале,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п.4.5</w:t>
            </w:r>
          </w:p>
        </w:tc>
      </w:tr>
      <w:tr w:rsidR="00D3695D" w:rsidTr="00D3695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кислот в пересчете на уксусную кислоту,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п.4.6</w:t>
            </w:r>
          </w:p>
        </w:tc>
      </w:tr>
      <w:tr w:rsidR="00D3695D" w:rsidTr="00D3695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сернистых соединений в пересчете на серу,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п.4.7</w:t>
            </w:r>
          </w:p>
        </w:tc>
      </w:tr>
      <w:tr w:rsidR="00D3695D" w:rsidTr="00D3695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7. Бромное число,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брома на 100 г спирта,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определяют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п.4.8</w:t>
            </w:r>
          </w:p>
        </w:tc>
      </w:tr>
      <w:tr w:rsidR="00D3695D" w:rsidTr="00D3695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воды,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определяют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п.4.9</w:t>
            </w:r>
          </w:p>
        </w:tc>
      </w:tr>
      <w:tr w:rsidR="00D3695D" w:rsidTr="00D3695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9. Массовая доля карбонильных соединений в пересчете на группу </w:t>
            </w:r>
            <w:proofErr w:type="gramStart"/>
            <w:r>
              <w:rPr>
                <w:color w:val="2D2D2D"/>
                <w:sz w:val="15"/>
                <w:szCs w:val="15"/>
              </w:rPr>
              <w:t>СО</w:t>
            </w:r>
            <w:proofErr w:type="gramEnd"/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определяют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п.4.10</w:t>
            </w:r>
          </w:p>
        </w:tc>
      </w:tr>
      <w:tr w:rsidR="00D3695D" w:rsidTr="00D3695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10. Массовая доля </w:t>
            </w:r>
            <w:proofErr w:type="spellStart"/>
            <w:r>
              <w:rPr>
                <w:color w:val="2D2D2D"/>
                <w:sz w:val="15"/>
                <w:szCs w:val="15"/>
              </w:rPr>
              <w:t>диизопропилового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эфира,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определяют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п.4.11</w:t>
            </w:r>
          </w:p>
        </w:tc>
      </w:tr>
      <w:tr w:rsidR="00D3695D" w:rsidTr="00D3695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Массовая доля ацетона,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определяют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п.4.11</w:t>
            </w:r>
          </w:p>
        </w:tc>
      </w:tr>
      <w:tr w:rsidR="00D3695D" w:rsidTr="00D3695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12. Смешиваемость с водой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Выдерживает испытание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определяют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п.4.12</w:t>
            </w:r>
          </w:p>
        </w:tc>
      </w:tr>
      <w:tr w:rsidR="00D3695D" w:rsidTr="00D3695D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 Массовая доля нелетучего остатка,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определяют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п.4.13</w:t>
            </w:r>
          </w:p>
        </w:tc>
      </w:tr>
      <w:tr w:rsidR="00D3695D" w:rsidTr="00D3695D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14. Нерастворимые в воде вещества (полимеры)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определяют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Выдерживает испытание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п.4.14</w:t>
            </w:r>
          </w:p>
        </w:tc>
      </w:tr>
    </w:tbl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Изопропиловый спирт, предназначенный для розничной торговли, должен быть марки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абсолютированный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ТРЕБОВАНИЯ БЕЗОПАСНОСТИ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Изопропиловый спирт по степени воздействия на организм относится к веществам 3-го класса опасности (умеренно опасные вещества)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12.1.007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Предельно допустимая концентрация (ПДК) паров изопропилового спирта в воздухе рабочей зоны - 10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Изопропиловый спирт обладает наркотическим действием. Отравление возможно при вдыхании паров при превышении ПДК.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Кумулятивными свойствами не обладает.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Средства защиты органов дыхания в аварийных ситуациях - противогаз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БКФ.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2.3. Изопропиловый спирт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пожароопасен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относится к легковоспламеняющимся жидкостям.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Температура вспышки 12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температура самовоспламенения 455 °С, область воспламенения паров изопропилового спирта в смеси с воздухом 2-12% в соответствии с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12.1.044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2.4. Все работы с изопропиловым спиртом должны проводиться с использованием приточно-вытяжной вентиляции, вдали от огня и источников искрообразования. Должна быть соблюдена герметизация оборудования, аппаратов, процессов слива и налива.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сливно-наливных операциях необходимо соблюдать правила защиты от статического электричества в производствах химической, нефтехимической и нефтеперерабатывающей промышленности в соответствии с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12.1.018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Электрооборудование и освещение должны быть во взрывобезопасном исполнении, оборудование и трубопроводы - заземлены.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2.3, 2.4.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2.5. Средства пожаротушения: воздушно-механическая пена на основе пенообразователей ПО-1Д, ПО-ЗАИ; "САМПО" с оптимальной интенсивностью подачи пены 0,3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1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9805-84 Спирт изопропиловый. Технические условия (с Изменением N 1, с Поправкой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9805-84 Спирт изопропиловый. Технические условия (с Изменением N 1, с Поправкой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Кроме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того, песок, вода, кошма и другие средства.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2.6. Контроль воздушной среды производственных помещений осуществляют с помощью автоматического стационарного сигнализатора и газоанализаторов, позволяющих определять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довзрывоопасную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предельно допустимую концентрацию паров изопропилового спирта.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ПРАВИЛА ПРИЕМКИ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Изопропиловый спирт принимают партиями. За партию принимают любое количество однородного по показателям качества спирта, оформленного одним документом о качестве.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партию изопропилового спирта, предназначенного для розничной торговли, принимают однородную по качественным показателям продукцию в количестве не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более суточной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выработки, упакованную в тару одного вида и сопровождаемую одним документом о качестве.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Документ должен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и марку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партии, количество мест в партии, их номера;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проведенных анализов и подтверждение о соответствии качества продукта требованиям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Объем выборки для проверки качества изопропилового спирта устанавливают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2517</w:t>
      </w:r>
      <w:r>
        <w:rPr>
          <w:rFonts w:ascii="Arial" w:hAnsi="Arial" w:cs="Arial"/>
          <w:color w:val="2D2D2D"/>
          <w:spacing w:val="1"/>
          <w:sz w:val="15"/>
          <w:szCs w:val="15"/>
        </w:rPr>
        <w:t>. У изготовителя допускается производить отбор пробы из товарного резервуара.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 выборки изопропилового спирта, предназначенного для розничной торговли, - 3% ящиков от партии, но не менее трех. Из отобранных ящиков отбирают по одному флакону, но не менее пяти от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Показатели 6, 7, 12, 13 и 14 таблицы изготовитель определяет периодически по требованию потребителя.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получении неудовлетворительных результатов анализа изготовитель проверяет каждую партию до получения удовлетворительных результатов не менее чем в трех партиях подряд.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3.3, 3.4.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При получении неудовлетворительных результатов анализа хотя бы по одному из показателей по нему проводят повторный анализ вновь отобранной выборки. 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Изопропиловый спирт, предназначенный для розничной торговли, проверяют только по показателям 1, 2, 12 таблицы, а также по внешнему оформлению, упаковыванию и маркированию.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Если при проверке изопропилового спирта, предназначенного для розничной торговли, обнаруживают более 3% флаконов, не соответствующих требованиям, предъявляемым к внешнему оформлению, упаковыванию, маркированию, всю партию бракуют. При наличии трех и менее процентов флаконов с указанными дефектами бракуют только флаконы с дефектами.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МЕТОДЫ АНАЛИЗА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Отбор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4.1.1. Пробы отбирают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2517</w:t>
      </w:r>
      <w:r>
        <w:rPr>
          <w:rFonts w:ascii="Arial" w:hAnsi="Arial" w:cs="Arial"/>
          <w:color w:val="2D2D2D"/>
          <w:spacing w:val="1"/>
          <w:sz w:val="15"/>
          <w:szCs w:val="15"/>
        </w:rPr>
        <w:t>. Из бутылок и флаконов точечные пробы отбирают стеклянной трубкой, погружая ее до дна.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Объем объединенной пробы продукта должен быть не менее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4.1a. Общие указания по проведению анализа -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27025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анализа должны быть записаны с той же степенью точности, с которой задана норма.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взвешивании применяют лабораторные весы общего назначения типов ВЛР-200 г и ВЛР-1 кг, ВЛКТ-500 г или ВЛЭ-1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применение других средств измерения с метрологическими характеристиками и оборудования с техническими характеристиками не хуже, а также реактивов по качеству не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ниже указанных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Титрованные растворы готовят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25794.1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25794.2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Определение внешнего вида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4.2.1. Внешний вид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определяют визуально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Анализируемый изопропиловый спирт наливают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цилиндр или пробирку из бесцветного стекла. По внешнему виду спирт не должен отличаться от дистиллированной воды, налитой в такой же цилиндр или пробирку и в том же объеме при рассмотрении сверху вниз в направлении оси сосуда на белом фоне при дневном свете. Высота налитого слоя жидкости должна быть 15 см.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Определение массовой доли изопропилового спирта в продукте марки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абсолютированный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изопропилового спирта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9805-84 Спирт изопропиловый. Технические условия (с Изменением N 1, с Поправкой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определяют по разности, вычитая из 100% массовую долю суммы органических примесей и массовую долю воды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55395" cy="225425"/>
            <wp:effectExtent l="19050" t="0" r="1905" b="0"/>
            <wp:docPr id="12" name="Рисунок 12" descr="ГОСТ 9805-84 Спирт изопропиловый. Технические условия (с Изменением N 1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9805-84 Спирт изопропиловый. Технические условия (с Изменением N 1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9805-84 Спирт изопропиловый. Технические условия (с Изменением N 1, с Поправкой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суммы органических примесей, определенная по п.4.11,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9805-84 Спирт изопропиловый. Технические условия (с Изменением N 1, с Поправкой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воды, определенная по п.4.9, 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Определение массовой доли изопропилового спирта в продукте марки "технический"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Реактивы, растворы, посуда, приборы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двухромовокислый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4220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45%.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йодистый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4232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(тиосульфат натрия)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27068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9805-84 Спирт изопропиловый. Технические условия (с Изменением N 1, с Поправкой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9805-84 Спирт изопропиловый. Технические условия (с Изменением N 1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·5Н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О)=0,1 моль/дм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0,1 н.).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Крахмал растворимый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10163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2-500-1(2)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Кн-1-250-14/23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1-2-50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29251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Капельница 2-10(25) ХС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29227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25 и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 по ТУ 25-1819.0021, ТУ 25-1894.003. 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9805-84 Спирт изопропиловый. Технические условия (с Изменением N 1, с Поправкой)" style="width:9.1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(Поправка.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ИУС N 11-2014).</w:t>
      </w:r>
      <w:proofErr w:type="gramEnd"/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Капельницу с пробой спирта взвешивают и быстро вносят пипеткой около 1,0000 г спирта в мерную колбу, содержащую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кислоты, не касаясь пипеткой стенок горловины, после этого капельницу снова взвешивают. Результаты взвешивания в граммах записывают до четвертого десятичного знака. Затем в мерную колбу из бюретки прибавляют в течение 10 мин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двухромовокислого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 при перемешивании. При этом первые капли прибавляют медленно, ожидая появления зеленой окраски раствора в колбе. Полученный раствор охлаждают до 20-25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оставляют в покое при этой температуре в течение 30 мин. Затем раствор в колбе доводят водой до метки и тщательно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пипеткой помещают в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содержащую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йодистого калия. Колбу плотно закрывают пробкой и оставляют в покое на 10 мин. После этого выделившийся йод титруют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в присутствии крахмала, прибавляемого в момент появления светло-желтой окраски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проводят контрольный опыт в тех же условиях и с теми же количествами реактивов.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изопропилового спирта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9805-84 Спирт изопропиловый. Технические условия (с Изменением N 1, с Поправкой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169795" cy="389255"/>
            <wp:effectExtent l="19050" t="0" r="1905" b="0"/>
            <wp:docPr id="31" name="Рисунок 31" descr="ГОСТ 9805-84 Спирт изопропиловый. Технические условия (с Изменением N 1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9805-84 Спирт изопропиловый. Технические условия (с Изменением N 1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9805-84 Спирт изопропиловый. Технические условия (с Изменением N 1, с Поправкой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в контрольном опыте,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9805-84 Спирт изопропиловый. Технические условия (с Изменением N 1, с Поправкой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анализируемой пробы,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9805-84 Спирт изопропиловый. Технические условия (с Изменением N 1, с Поправкой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анализируемого изопропилового спирта,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0,0030048 - массовая концентрация изопропилового спирта,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500 - вместимость колбы,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25 - объем раствора, взятый на анализ,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9805-84 Спирт изопропиловый. Технические условия (с Изменением N 1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=0,95 не должны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превышат</w:t>
      </w:r>
      <w:proofErr w:type="spellEnd"/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0,9%.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4.4.1-4.4.3.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4.5. Определение цветности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платиновокобальтовой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шкале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Цветность определяют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14871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Оптическую плотность при определении цветности фотометрическим методом с применением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измеряют в кювете с толщиной поглощающего свет слоя 50 мм при длине волны 364 нм по отношению к дистиллированной воде.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Определение массовой доли кислот в пересчете на уксусную кислоту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4.6.1. Реактивы, растворы, посуда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калия гидроокись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24363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растворы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9805-84 Спирт изопропиловый. Технические условия (с Изменением N 1, с Поправкой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(КОН)=0,01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(0,01 н.) 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1" type="#_x0000_t75" alt="ГОСТ 9805-84 Спирт изопропиловый. Технические условия (с Изменением N 1, с Поправкой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2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(0,01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Фенолфталеин (индикатор), спиртовой раствор с массовой долей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, обработанная для удаления углекислоты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7-2-10 или 5-1-25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29251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Кн-1-250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 по ТУ 25.1819.0021, ТУ 25-1894.003.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4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анализируемого изопропилового спирта помещают в сухую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прибавляют 2-3 капли фенолфталеина и титруют раствором гидроокиси натрия или гидроокиси калия до появления розовой окраски, не исчезающей в течение 30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кислот в пересчете на уксусную кислоту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9805-84 Спирт изопропиловый. Технические условия (с Изменением N 1, с Поправкой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96670" cy="422910"/>
            <wp:effectExtent l="19050" t="0" r="0" b="0"/>
            <wp:docPr id="53" name="Рисунок 53" descr="ГОСТ 9805-84 Спирт изопропиловый. Технические условия (с Изменением N 1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9805-84 Спирт изопропиловый. Технические условия (с Изменением N 1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8" type="#_x0000_t75" alt="ГОСТ 9805-84 Спирт изопропиловый. Технические условия (с Изменением N 1, с Поправкой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гидроокиси натрия или калия концентрации точно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9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0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9805-84 Спирт изопропиловый. Технические условия (с Изменением N 1, с Поправкой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плотность анализируемого изопропилового спирта,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0,0006 - массовая концентрация уксусной кислоты,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гидроокиси натрия или гидроокиси калия, концентрации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точно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4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5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100 - объем изопропилового спирта, взятый для анализа,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7" type="#_x0000_t75" alt="ГОСТ 9805-84 Спирт изопропиловый. Технические условия (с Изменением N 1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= 0,95 не должны превышать 0,0001%.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 Определение массовой доли сернистых соединений в пересчете на серу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Массовую долю сернистых соединений определяют методом сжигания, как указано ниже, или методом восстановления с никелем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Ренея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13380</w:t>
      </w:r>
      <w:r>
        <w:rPr>
          <w:rFonts w:ascii="Arial" w:hAnsi="Arial" w:cs="Arial"/>
          <w:color w:val="2D2D2D"/>
          <w:spacing w:val="1"/>
          <w:sz w:val="15"/>
          <w:szCs w:val="15"/>
        </w:rPr>
        <w:t>. В случае разногласий в оценке качества определение проводят методом сжигания.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4.7.1. Реактивы, растворы, посуда, приборы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высший сорт.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Барий хлористый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4108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30%.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углекислый кристаллический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84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Перекись водорода (пергидроль)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10929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3%.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Метанол - ад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6995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50%.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сернокислый безводный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4166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основной раствор, готовят следующим образом: (0,4440±0,0002) г сернокислого натрия, предварительно высушенного при 105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массы, растворяют в дистиллированной воде в мерной колбе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8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водой до метки и тщательно перемешивают, полученный раствор разбавляют в десять раз;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9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основного раствора содержит 0,00001 г серы.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железосинеродистый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4206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раствор, готовят следующим образом: 150 г железосинеродистого калия и 185 г углекислого натрия взвешивают, при этом результат взвешивания в граммах записывают до первого десятичного знака, и растворяют в дистиллированной воде в мерной колбе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0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объем доводят водой до метки и тщательно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Пробирки стеклянные с притертой пробкой с меткой на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2-100-1(2)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7-1(2)-10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29227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Прибор для определения серы, схема которого приведена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черт.1.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Черт.1. Схема прибора для определения серы</w:t>
      </w:r>
    </w:p>
    <w:p w:rsidR="00D3695D" w:rsidRDefault="00D3695D" w:rsidP="00D3695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4763135" cy="3780155"/>
            <wp:effectExtent l="19050" t="0" r="0" b="0"/>
            <wp:docPr id="68" name="Рисунок 68" descr="ГОСТ 9805-84 Спирт изопропиловый. Технические условия (с Изменением N 1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ГОСТ 9805-84 Спирт изопропиловый. Технические условия (с Изменением N 1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78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Горелка для сжигания спирта (черт.2).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Черт.2. Горелка для сжигания спирта к прибору для определения серы</w:t>
      </w:r>
    </w:p>
    <w:p w:rsidR="00D3695D" w:rsidRDefault="00D3695D" w:rsidP="00D3695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4783455" cy="4592320"/>
            <wp:effectExtent l="19050" t="0" r="0" b="0"/>
            <wp:docPr id="69" name="Рисунок 69" descr="ГОСТ 9805-84 Спирт изопропиловый. Технические условия (с Изменением N 1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ГОСТ 9805-84 Спирт изопропиловый. Технические условия (с Изменением N 1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459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Черт.2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Нефелометр любого типа.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трубку горелки 3 (см. черт.1) вставляют фитиль из марли и вносят в горелку около 20 г анализируемого изопропилового спирта. Результаты взвешивания в граммах записывают до второго десятичного знака. Фитиль зажигают, быстро надевают ламповое стекло 1 и через холодильник 2 соединяют горелку с поглотительными сосудами 7 и 8, содержащими по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4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перекиси водорода. Поглотительный сосуд 8 является контрольным.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Постоянный ток воздуха в системе создают сжатым воздухом, поступающим через поглотительный сосуд 4, содержащий 50 см раствора гидроокиси натрия, поглотительный сосуд 5, содержащий 50 см раствора железосинеродистого калия, и поглотительный сосуд 6, содержащий дистиллированную воду. Поглотительные сосуды 4-6 предназначены для очистки воздуха.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Подачу сжатого воздуха регулируют так, чтобы спирт горел равномерно небольшим пламенем до полного его сгорания. Спирт зажигают пламенем, свободным от серы. После того, как спирт будет сожжен, подачу воздуха в систему не прекращают еще 5-10 мин. Жидкость из поглотительного сосуда 7 переносят в пробирку, а поглотительный сосуд и холодильник 2 несколько раз промывают 5-10 см воды. Промывные воды присоединяют к раствору, перенесенному в пробирку. Раствор в пробирке подкисляют двумя каплями соляной кислоты, добавляют 5 см раствора хлористого бария, объем раствора в пробирке доводят водой до метки, тщательно перемешивают и оставляют в покое на 20 мин. Интенсивность помутнения раствора сравнивают с растворами сравнения.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Растворы сравнения готовят следующим образом: в такие же пробирки помещают пипеткой от 1 до 10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смосновного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 с интервалом 1 см, подкисляют двумя каплями соляной кислоты, добавляют 5 см раствора хлористого бария, доводят объем водой до метки, тщательно перемешивают и оставляют в покое на 20 мин. Для проверки наличия сернистых соединений в применяемых реактивах и в сжатом воздухе проводят контрольный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опыт в тех же условиях и теми же количествами реактивов, применяя вместо анализируемого спирта такое же количество этилового спирта. Жидкость из контрольного сосуда 8 переносят в пробирку и проверяют на отсутствие сернистых соединений. При обнаружении их в указанном сосуде сжигание пробы повторяю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4.7.3.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сернистых соединений в пересчете на серу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5" type="#_x0000_t75" alt="ГОСТ 9805-84 Спирт изопропиловый. Технические условия (с Изменением N 1, с Поправкой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719580" cy="389255"/>
            <wp:effectExtent l="19050" t="0" r="0" b="0"/>
            <wp:docPr id="72" name="Рисунок 72" descr="ГОСТ 9805-84 Спирт изопропиловый. Технические условия (с Изменением N 1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ОСТ 9805-84 Спирт изопропиловый. Технические условия (с Изменением N 1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7" type="#_x0000_t75" alt="ГОСТ 9805-84 Спирт изопропиловый. Технические условия (с Изменением N 1, с Поправкой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основного раствора сернокислого натрия в пробирке, интенсивность помутнения в которой одинакова с интенсивностью помутнения в пробирке с анализируемым раствором,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8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9" type="#_x0000_t75" alt="ГОСТ 9805-84 Спирт изопропиловый. Технические условия (с Изменением N 1, с Поправкой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основного раствора сернокислого натрия в пробирке, интенсивность помутнения в которой одинакова с интенсивностью помутнения в контрольном опыте,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0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1" type="#_x0000_t75" alt="ГОСТ 9805-84 Спирт изопропиловый. Технические условия (с Изменением N 1, с Поправкой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изопропилового спирта,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0,00001 - массовая концентрация серы, содержащаяся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2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основного раствора,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3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определять помутнение анализируемого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нефелометрически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Для этого из поглотительного сосуда 7 промывные воды выливают в пробирку, подкисляют двумя каплями соляной кислоты,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4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бария,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5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водного раствора метанола, доводят до метки, энергично встряхивают и через 5 мин измеряют оптическую плотность раствора в кювете с толщиной поглощающего свет слоя 50 мм по отношению к дистиллированной воде при длине волны 490 нм.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Предварительно аналогичную операцию проводят с серией растворов сравнения и строят график зависимости оптической плотности от объема введенного основного раствора. По графику находят значение объема основного раствора, интенсивность помутнения которого идентична анализируемому.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разногласии в оценке массовой доли серы помутнение определяют визуально.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За результат анализа принимают среднее арифметическое двух параллельных определений, допускаемые расхождения между которыми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6" type="#_x0000_t75" alt="ГОСТ 9805-84 Спирт изопропиловый. Технические условия (с Изменением N 1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не должны превышать 0,00005%.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 Определение бромного числа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4.8.1. Реактивы, растворы, посуда, приборы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Бром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4109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7" type="#_x0000_t75" alt="ГОСТ 9805-84 Спирт изопропиловый. Технические условия (с Изменением N 1, с Поправкой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(1/2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r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8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9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йодистый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4232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йодноватокислый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4202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бромистый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4160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(тиосульфат натрия)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27068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ч.д.а.;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0" type="#_x0000_t75" alt="ГОСТ 9805-84 Спирт изопропиловый. Технические условия (с Изменением N 1, с Поправкой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91565" cy="225425"/>
            <wp:effectExtent l="19050" t="0" r="0" b="0"/>
            <wp:docPr id="87" name="Рисунок 87" descr="ГОСТ 9805-84 Спирт изопропиловый. Технические условия (с Изменением N 1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ГОСТ 9805-84 Спирт изопропиловый. Технические условия (с Изменением N 1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2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Крахмал растворимый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10163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Раствор 1 (0,1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3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 раствор брома), готовят следующим образом: 8 г брома взвешивают в мерной колбе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4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где предварительно растворено в небольшом объеме воды 60 г бромистого калия. Результаты взвешивания в граммах записывают до первого десятичного знака. Объем раствора доводят водой до метки и тщательно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Раствор 2 готовят следующим образом: взвешивают 1 г йодистого калия и 0,25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йодноватокислого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калия, при этом результат взвешивания в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граммах записывают до второго десятичного знака и растворяют в 70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5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в конической колбе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6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Раствор оставляют в покое на 10 мин. При появлении желтой окраски раствор обесцвечивают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натрия, прибавляя его по каплям.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 используют сразу же после обесцвечивания.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2-1000-1(2)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Кн-1-250-14/23 ТС и Кн-1-100-14/23 ТС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1-2-50 или 2-2-50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29251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1-100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 по ТУ 25.1819.0021, ТУ 25-1894.003. 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(Поправка.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ИУС N 11-2014).</w:t>
      </w:r>
      <w:proofErr w:type="gramEnd"/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4.8.2. Определение поправочного коэффициента раствора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г йодистого калия растворяют в конической колбе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7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8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9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1, перемешивают и оставляют в покое на 5 мин. Выделившийся йод титруют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в присутствии крахмала.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Поправочный коэффициент раствора 1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0" type="#_x0000_t75" alt="ГОСТ 9805-84 Спирт изопропиловый. Технические условия (с Изменением N 1, с Поправкой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вычисляют по формуле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97840" cy="389255"/>
            <wp:effectExtent l="19050" t="0" r="0" b="0"/>
            <wp:docPr id="97" name="Рисунок 97" descr="ГОСТ 9805-84 Спирт изопропиловый. Технические условия (с Изменением N 1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ГОСТ 9805-84 Спирт изопропиловый. Технические условия (с Изменением N 1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2" type="#_x0000_t75" alt="ГОСТ 9805-84 Спирт изопропиловый. Технические условия (с Изменением N 1, с Поправкой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3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4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25 - объем раствора, взятый для анализа,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5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4.8.1, 4.8.2.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6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анализируемого изопропилового спирта помещают в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7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приливают из бюретки раствор 1 до появления неисчезающей окраски раствора в колбе, добавляют избыток того же раствора в объеме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8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закрывают колбу пробкой и оставляют в покое на 5 мин. Затем к раствору прибавляют 70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9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2, взбалтывают, закрывают пробкой и оставляют в покое еще 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 мин. После этого раствор титруют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в присутствии крахмала, прибавляемого в конце титрования.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Бромное число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0" type="#_x0000_t75" alt="ГОСТ 9805-84 Спирт изопропиловый. Технические условия (с Изменением N 1, с Поправкой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граммах брома на 100 г спирта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69720" cy="422910"/>
            <wp:effectExtent l="19050" t="0" r="0" b="0"/>
            <wp:docPr id="107" name="Рисунок 107" descr="ГОСТ 9805-84 Спирт изопропиловый. Технические условия (с Изменением N 1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ГОСТ 9805-84 Спирт изопропиловый. Технические условия (с Изменением N 1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2" type="#_x0000_t75" alt="ГОСТ 9805-84 Спирт изопропиловый. Технические условия (с Изменением N 1, с Поправкой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брома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3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прибавленный к анализируемому изопропиловому спирту,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4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5" type="#_x0000_t75" alt="ГОСТ 9805-84 Спирт изопропиловый. Технические условия (с Изменением N 1, с Поправкой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6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7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8" type="#_x0000_t75" alt="ГОСТ 9805-84 Спирт изопропиловый. Технические условия (с Изменением N 1, с Поправкой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плотность изопропилового спирта,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9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0,008 - массовая концентрация брома,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0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брома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1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2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25 - объем изопропилового спирта, взятый для анализа,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3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4" type="#_x0000_t75" alt="ГОСТ 9805-84 Спирт изопропиловый. Технические условия (с Изменением N 1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не должны превышать 0,001 г брома на 100 г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спирта.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 Массовую долю воды определяют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14870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разд.2. Допускается массовую долю воды определять на лабораторном влагомере любого типа, обеспечивающем точность определения воды по Фишеру или на хроматографе с детектором по теплопроводности.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4.8.4, 4.9.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4.10. Определение массовой доли карбонильных соединений в пересчете на группу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4.10.1. Реактивы, растворы, посуда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Гидроксиламин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солянокислый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5456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5" type="#_x0000_t75" alt="ГОСТ 9805-84 Спирт изопропиловый. Технические условия (с Изменением N 1, с Поправкой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6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калия гидроокись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24363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7" type="#_x0000_t75" alt="ГОСТ 9805-84 Спирт изопропиловый. Технические условия (с Изменением N 1, с Поправкой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(КОН)=0,1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8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Бромфеноловый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синий (индикатор), водно-спиртовой раствор с массовой долей 0,1%, готовят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4919.1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Кн-1-250-14/23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1-2-50 или 2-2-50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29251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2-2-10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29227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1-50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4.10.2.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9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притертой пробкой наливают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0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1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солянокислого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гидроксиламина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пипеткой прибавляют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2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анализируемого изопропилового спирта. Спирт прибавляют следующим образом: пипетку с пробой снаружи обтирают фильтровальной бумагой, конец пипетки приближают к уровню раствора в колбе и осторожно сливают спирт в раствор. Колбу закрывают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пробкой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содержимое ее перемешивают вращательным движением, не взбалтывая. Затем к содержимому колбы прибавляют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3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бромфенолового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синего и титруют раствором гидроокиси натрия или калия до появления отчетливой синей окраски, наблюдаемой при рассмотрении титруемого раствора в проходящем свете на белом фоне. Одновременно проводят контрольный опыт в тех же условиях и с теми же количествами реактивов, при этом вместо анализируемого спирта необходимо использовать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4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4.10.3.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Массовую долю карбонильных соединений в пересчете на группу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5" type="#_x0000_t75" alt="ГОСТ 9805-84 Спирт изопропиловый. Технические условия (с Изменением N 1, с Поправкой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651635" cy="422910"/>
            <wp:effectExtent l="19050" t="0" r="5715" b="0"/>
            <wp:docPr id="132" name="Рисунок 132" descr="ГОСТ 9805-84 Спирт изопропиловый. Технические условия (с Изменением N 1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ГОСТ 9805-84 Спирт изопропиловый. Технические условия (с Изменением N 1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7" type="#_x0000_t75" alt="ГОСТ 9805-84 Спирт изопропиловый. Технические условия (с Изменением N 1, с Поправкой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гидроокиси натрия или гидроокиси калия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8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анализируемой пробы,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9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0" type="#_x0000_t75" alt="ГОСТ 9805-84 Спирт изопропиловый. Технические условия (с Изменением N 1, с Поправкой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гидроокиси натрия или гидроокиси калия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1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израсходованный на титрование в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контрольном опыте,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2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3" type="#_x0000_t75" alt="ГОСТ 9805-84 Спирт изопропиловый. Технические условия (с Изменением N 1, с Поправкой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плотность изопропилового спирта,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4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0,0028 - массовая концентрация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5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или гидроокиси калия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6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7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10 - объем изопропилового спирта, взятый для анализа,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8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9" type="#_x0000_t75" alt="ГОСТ 9805-84 Спирт изопропиловый. Технические условия (с Изменением N 1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не должны превышать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0,08%.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4.11. Определение массовой доли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диизопропилового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эфира, ацетона и суммы органических примесей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4.11.1. Аппаратура, материалы,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Хроматограф с пламенно-ионизационным детектором.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Колонка из нержавеющей стали длиной 4 м, внутренним диаметром 3 или 4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Микрошприц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типа МШ-1 или МШ-10.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Газ-носитель: азот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9293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Носитель твердый: сферохром-2 с частицами размером 0,150-0,315 мм,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N-AW с частицами размером 0,100-0,125 мм,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хезасорб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AW с частицами размером 0,20-0,30 мм,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цветохром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Фаза неподвижная: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полиэтиленгликоль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М-1500.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Хлороформ медицинский или хлороформ технический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20015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высший сорт.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Трихлорэтилен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показателем преломления 1,4750-1,4780, определенным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18995.2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Эфир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диизопропиловый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хроматографии.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Ацетон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2603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Спирт изопропиловый для хроматографии.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Метилэтилкетон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хроматографии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-Октан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хроматографии.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Линейка измерительная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427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Микроскоп отсчетный МТБ-2 или лупа измерительная ЛИЗ·10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0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25706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аналогичного типа.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 по ТУ 25-1819.0021, ТУ 25-1894.003.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Сита с сетками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6613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набор сит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Физприбор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4.10.3, 4.11.1.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4.11.2.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4.11.2.1. Приготовление наполнителя колонки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Полиэтиленгликоль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М-1500,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взятый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количестве 10-15% от массы носителя, растворяют в хлороформе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трихлорэтилене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Результаты взвешивания в граммах записывают до первого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В приготовленный раствор вносят взвешенное количество твердого носителя и тщательно перемешивают. Растворитель испаряют на воздухе или водяной бане до сыпучего состояния насадки.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4.11.2.2. Подготовка колонки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Заполненную колонку закрепляют в термостате хроматографа и, не подсоединяя к детектору, продувают газом-носителем в течение 20-25 ч при 120-150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Подготовку колонки и заполнение сорбентом выполняют по инструкции, прилагаемой к прибору.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4.11.2.3. Градуировка хроматографа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Градуировку хроматографа осуществляют не менее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чем по трем искусственным смесям. Смеси готовят взвешиванием в склянке с пробкой, обеспечивающей герметичность и имеющей резиновую мембрану. В изопропиловый спирт добавляют шприцем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диизопропиловый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эфир, ацетон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н-октан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("внутренний эталон") в количестве 0,02-0,10% каждого. Результаты взвешивания в граммах записывают до четвертого десятичного знака. Получают не менее трех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хроматограмм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каждой искусственной смеси в условиях проведения анализа (п.4.11.3).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коэффициент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1" type="#_x0000_t75" alt="ГОСТ 9805-84 Спирт изопропиловый. Технические условия (с Изменением N 1, с Поправкой)" style="width:15.6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39470" cy="429895"/>
            <wp:effectExtent l="19050" t="0" r="0" b="0"/>
            <wp:docPr id="148" name="Рисунок 148" descr="ГОСТ 9805-84 Спирт изопропиловый. Технические условия (с Изменением N 1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ГОСТ 9805-84 Спирт изопропиловый. Технические условия (с Изменением N 1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3" type="#_x0000_t75" alt="ГОСТ 9805-84 Спирт изопропиловый. Технические условия (с Изменением N 1, с Поправкой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определяемой примеси, взятая для приготовления искусственной смеси,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4" type="#_x0000_t75" alt="ГОСТ 9805-84 Спирт изопропиловый. Технические условия (с Изменением N 1, с Поправкой)" style="width:20.9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"внутреннего эталона" в искусственной смеси,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5" type="#_x0000_t75" alt="ГОСТ 9805-84 Спирт изопропиловый. Технические условия (с Изменением N 1, с Поправкой)" style="width:12.9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площадь пика определяемой примеси,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6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7" type="#_x0000_t75" alt="ГОСТ 9805-84 Спирт изопропиловый. Технические условия (с Изменением N 1, с Поправкой)" style="width:18.8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площадь пика "внутреннего эталона",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8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коэффициент для каждой примеси принимают среднее арифметическое всех определений, допускаемые расхождения между которыми не должны превышать 10% относительно определяемой величины.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 округляют до третьего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Градуирование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прибора проводят не реже одного раза в квартал, а также после каждой смены наполнителя в колонке и ремонта прибора.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4.11.2.2, 4.11.2.3.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4.11.3.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Хроматограф выводят на рабочий режим в соответствии с инструкцией к прибору.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 проводят при условиях, указанных ниже: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5729"/>
        <w:gridCol w:w="1848"/>
        <w:gridCol w:w="185"/>
        <w:gridCol w:w="480"/>
      </w:tblGrid>
      <w:tr w:rsidR="00D3695D" w:rsidTr="00D3695D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D3695D" w:rsidRDefault="00D3695D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D3695D" w:rsidRDefault="00D3695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3695D" w:rsidRDefault="00D3695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3695D" w:rsidRDefault="00D3695D">
            <w:pPr>
              <w:rPr>
                <w:sz w:val="2"/>
                <w:szCs w:val="24"/>
              </w:rPr>
            </w:pPr>
          </w:p>
        </w:tc>
      </w:tr>
      <w:tr w:rsidR="00D3695D" w:rsidTr="00D3695D">
        <w:trPr>
          <w:gridAfter w:val="1"/>
          <w:wAfter w:w="480" w:type="dxa"/>
        </w:trPr>
        <w:tc>
          <w:tcPr>
            <w:tcW w:w="185" w:type="dxa"/>
            <w:hideMark/>
          </w:tcPr>
          <w:p w:rsidR="00D3695D" w:rsidRDefault="00D3695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термостата,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60-100</w:t>
            </w:r>
          </w:p>
        </w:tc>
        <w:tc>
          <w:tcPr>
            <w:tcW w:w="185" w:type="dxa"/>
            <w:hideMark/>
          </w:tcPr>
          <w:p w:rsidR="00D3695D" w:rsidRDefault="00D3695D">
            <w:pPr>
              <w:rPr>
                <w:sz w:val="24"/>
                <w:szCs w:val="24"/>
              </w:rPr>
            </w:pPr>
          </w:p>
        </w:tc>
      </w:tr>
      <w:tr w:rsidR="00D3695D" w:rsidTr="00D3695D">
        <w:tc>
          <w:tcPr>
            <w:tcW w:w="185" w:type="dxa"/>
            <w:hideMark/>
          </w:tcPr>
          <w:p w:rsidR="00D3695D" w:rsidRDefault="00D3695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испарителя,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100-130</w:t>
            </w:r>
          </w:p>
        </w:tc>
        <w:tc>
          <w:tcPr>
            <w:tcW w:w="185" w:type="dxa"/>
            <w:gridSpan w:val="2"/>
            <w:hideMark/>
          </w:tcPr>
          <w:p w:rsidR="00D3695D" w:rsidRDefault="00D3695D">
            <w:pPr>
              <w:rPr>
                <w:sz w:val="24"/>
                <w:szCs w:val="24"/>
              </w:rPr>
            </w:pPr>
          </w:p>
        </w:tc>
      </w:tr>
      <w:tr w:rsidR="00D3695D" w:rsidTr="00D3695D">
        <w:tc>
          <w:tcPr>
            <w:tcW w:w="185" w:type="dxa"/>
            <w:hideMark/>
          </w:tcPr>
          <w:p w:rsidR="00D3695D" w:rsidRDefault="00D3695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газа-носителя, дм</w:t>
            </w:r>
            <w:r>
              <w:rPr>
                <w:color w:val="2D2D2D"/>
                <w:sz w:val="15"/>
                <w:szCs w:val="15"/>
              </w:rPr>
              <w:pict>
                <v:shape id="_x0000_i1179" type="#_x0000_t75" alt="ГОСТ 9805-84 Спирт изопропиловый. Технические условия (с Изменением N 1, с Поправкой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/ч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1,6±0,2</w:t>
            </w:r>
          </w:p>
        </w:tc>
        <w:tc>
          <w:tcPr>
            <w:tcW w:w="185" w:type="dxa"/>
            <w:gridSpan w:val="2"/>
            <w:hideMark/>
          </w:tcPr>
          <w:p w:rsidR="00D3695D" w:rsidRDefault="00D3695D">
            <w:pPr>
              <w:rPr>
                <w:sz w:val="24"/>
                <w:szCs w:val="24"/>
              </w:rPr>
            </w:pPr>
          </w:p>
        </w:tc>
      </w:tr>
      <w:tr w:rsidR="00D3695D" w:rsidTr="00D3695D">
        <w:tc>
          <w:tcPr>
            <w:tcW w:w="185" w:type="dxa"/>
            <w:hideMark/>
          </w:tcPr>
          <w:p w:rsidR="00D3695D" w:rsidRDefault="00D3695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Объем пробы,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80" type="#_x0000_t75" alt="ГОСТ 9805-84 Спирт изопропиловый. Технические условия (с Изменением N 1, с Поправкой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1-5</w:t>
            </w:r>
          </w:p>
        </w:tc>
        <w:tc>
          <w:tcPr>
            <w:tcW w:w="185" w:type="dxa"/>
            <w:gridSpan w:val="2"/>
            <w:hideMark/>
          </w:tcPr>
          <w:p w:rsidR="00D3695D" w:rsidRDefault="00D3695D">
            <w:pPr>
              <w:rPr>
                <w:sz w:val="24"/>
                <w:szCs w:val="24"/>
              </w:rPr>
            </w:pPr>
          </w:p>
        </w:tc>
      </w:tr>
      <w:tr w:rsidR="00D3695D" w:rsidTr="00D3695D">
        <w:tc>
          <w:tcPr>
            <w:tcW w:w="185" w:type="dxa"/>
            <w:hideMark/>
          </w:tcPr>
          <w:p w:rsidR="00D3695D" w:rsidRDefault="00D3695D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Скорость движения диаграммной ленты,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/ч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3695D" w:rsidRDefault="00D3695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480-600</w:t>
            </w:r>
          </w:p>
        </w:tc>
        <w:tc>
          <w:tcPr>
            <w:tcW w:w="185" w:type="dxa"/>
            <w:gridSpan w:val="2"/>
            <w:hideMark/>
          </w:tcPr>
          <w:p w:rsidR="00D3695D" w:rsidRDefault="00D3695D">
            <w:pPr>
              <w:rPr>
                <w:sz w:val="24"/>
                <w:szCs w:val="24"/>
              </w:rPr>
            </w:pPr>
          </w:p>
        </w:tc>
      </w:tr>
    </w:tbl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Чувствительность регистрирующего устройства (масштаб записи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хроматограммы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 устанавливают такой, чтобы при массовой доле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диизопропилового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эфира 0,05% высота пика его была не ниже 50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количественного определения примесей применяют метод "внутреннего эталона", в качестве которого используют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1" type="#_x0000_t75" alt="ГОСТ 9805-84 Спирт изопропиловый. Технические условия (с Изменением N 1, с Поправкой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октан.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"Внутренний эталон" добавляют в анализируемую пробу в количестве, близком к массовым долям примесей в изопропиловом спирте.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Идентификацию пиков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хроматограммы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проводят методом добавок индивидуальных соединений.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Типовая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хроматограмма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изопропилового спирта марки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абсолютированный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 приведена на черт.3.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Черт.3. Типовая </w:t>
      </w:r>
      <w:proofErr w:type="spell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хроматограмма</w:t>
      </w:r>
      <w:proofErr w:type="spellEnd"/>
    </w:p>
    <w:p w:rsidR="00D3695D" w:rsidRDefault="00D3695D" w:rsidP="00D3695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859405" cy="2586355"/>
            <wp:effectExtent l="19050" t="0" r="0" b="0"/>
            <wp:docPr id="158" name="Рисунок 158" descr="ГОСТ 9805-84 Спирт изопропиловый. Технические условия (с Изменением N 1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ГОСТ 9805-84 Спирт изопропиловый. Технические условия (с Изменением N 1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5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диизопропиловый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эфир; 2 -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3" type="#_x0000_t75" alt="ГОСТ 9805-84 Спирт изопропиловый. Технические условия (с Изменением N 1, с Поправкой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-октан; 3 - ацетон; 4 -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метилэтилкетон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5 - изопропиловый спирт;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6, 7, 8 - бутиловые спирты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Черт.3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4.11.4. Обработка результатов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определения массовой доли примесей измеряют площади соответствующих пиков.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Площадь пика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4" type="#_x0000_t75" alt="ГОСТ 9805-84 Спирт изопропиловый. Технические условия (с Изменением N 1, с Поправкой)" style="width:11.3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квадратных миллиметрах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25145" cy="184150"/>
            <wp:effectExtent l="19050" t="0" r="8255" b="0"/>
            <wp:docPr id="161" name="Рисунок 161" descr="ГОСТ 9805-84 Спирт изопропиловый. Технические условия (с Изменением N 1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ГОСТ 9805-84 Спирт изопропиловый. Технические условия (с Изменением N 1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6" type="#_x0000_t75" alt="ГОСТ 9805-84 Спирт изопропиловый. Технические условия (с Изменением N 1, с Поправкой)" style="width:9.6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высота пика,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7" type="#_x0000_t75" alt="ГОСТ 9805-84 Спирт изопропиловый. Технические условия (с Изменением N 1, с Поправкой)" style="width:9.6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ширина пика, измеренная на середине его высоты,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этом принимают во внимание ширину линии, очерчивающей пик. Измерение производят от внешней линии правой стороны до внутренней линии левой стороны пика.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каждой примеси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8" type="#_x0000_t75" alt="ГОСТ 9805-84 Спирт изопропиловый. Технические условия (с Изменением N 1, с Поправкой)" style="width:15.6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03655" cy="429895"/>
            <wp:effectExtent l="19050" t="0" r="0" b="0"/>
            <wp:docPr id="165" name="Рисунок 165" descr="ГОСТ 9805-84 Спирт изопропиловый. Технические условия (с Изменением N 1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ГОСТ 9805-84 Спирт изопропиловый. Технические условия (с Изменением N 1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0" type="#_x0000_t75" alt="ГОСТ 9805-84 Спирт изопропиловый. Технические условия (с Изменением N 1, с Поправкой)" style="width:15.6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коэффициент определяемой примеси;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1" type="#_x0000_t75" alt="ГОСТ 9805-84 Спирт изопропиловый. Технические условия (с Изменением N 1, с Поправкой)" style="width:12.9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площадь пика определяемой примеси,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2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3" type="#_x0000_t75" alt="ГОСТ 9805-84 Спирт изопропиловый. Технические условия (с Изменением N 1, с Поправкой)" style="width:18.8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площадь пика "внутреннего эталона",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4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pict>
          <v:shape id="_x0000_i1195" type="#_x0000_t75" alt="ГОСТ 9805-84 Спирт изопропиловый. Технические условия (с Изменением N 1, с Поправкой)" style="width:20.9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"внутреннего эталона",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6" type="#_x0000_t75" alt="ГОСТ 9805-84 Спирт изопропиловый. Технические условия (с Изменением N 1, с Поправкой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спирта,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неидентифицированных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компонентов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коэффициент принимают равным 1,0.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суммы органических примесей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7" type="#_x0000_t75" alt="ГОСТ 9805-84 Спирт изопропиловый. Технические условия (с Изменением N 1, с Поправкой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64540" cy="484505"/>
            <wp:effectExtent l="19050" t="0" r="0" b="0"/>
            <wp:docPr id="174" name="Рисунок 174" descr="ГОСТ 9805-84 Спирт изопропиловый. Технические условия (с Изменением N 1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ГОСТ 9805-84 Спирт изопропиловый. Технические условия (с Изменением N 1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За результат анализа принимают среднее арифметическое двух параллельных определений, допускаемые расхождения между которыми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9" type="#_x0000_t75" alt="ГОСТ 9805-84 Спирт изопропиловый. Технические условия (с Изменением N 1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=0,95 не должны превышать для ацетона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диизопропилового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эфира 0,003%, а для суммы примесей - 0,02%.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Высоту пика измеряют с помощью линейки с точностью до 0,5 мм, ширину - с помощью микроскопа или лупы с точностью до 0,1 мм.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4.12. Определение смешиваемости с водой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4.12.1. Реактивы и посуда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2-100 или 4-100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4.12.2.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0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изопропилового спирта смешивают в цилиндре последовательно с 2,5; 5,0; 10,0; 50,0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1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дистиллированной воды при 20 °С. Изопропиловый спирт соответствует требованиям настоящего стандарта, если остается прозрачным и не наблюдается расслоения.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4.13. Определение массовой доли нелетучего остатка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нелетучего остатка определяют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27026</w:t>
      </w:r>
      <w:r>
        <w:rPr>
          <w:rFonts w:ascii="Arial" w:hAnsi="Arial" w:cs="Arial"/>
          <w:color w:val="2D2D2D"/>
          <w:spacing w:val="1"/>
          <w:sz w:val="15"/>
          <w:szCs w:val="15"/>
        </w:rPr>
        <w:t>, при этом берут на анализ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2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спирта цилиндром 2-100(250)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; испарение проводят порциями в фарфоровой чашке вместимостью 50 или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3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9147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4.13.1-4.13.3.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4.14. Определение нерастворимых в воде веществ (полимеров)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4.14.1. Реактивы, растворы, посуда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хлористый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4233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2-100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4.14.2.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4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анализируемого изопропилового спирта и 75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5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натрия помещают в цилиндр и закрывают пробкой, тщательно перемешивают и оставляют в покое в течение 10 мин, при этом раствор не должен расслаиваться, что свидетельствует об отсутствии полимеров.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5. УПАКОВКА, МАРКИРОВКА, ТРАНСПОРТИРОВАНИЕ И ХРАНЕНИЕ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Изопропиловый спирт транспортируют в специальных железнодорожных цистернах и автомобилях-цистернах в соответствии с правилами перевозки грузов, действующими на транспорте данного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Изопропиловый спирт заливают в бочки типа I - стальные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17366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13950</w:t>
      </w:r>
      <w:r>
        <w:rPr>
          <w:rFonts w:ascii="Arial" w:hAnsi="Arial" w:cs="Arial"/>
          <w:color w:val="2D2D2D"/>
          <w:spacing w:val="1"/>
          <w:sz w:val="15"/>
          <w:szCs w:val="15"/>
        </w:rPr>
        <w:t>или алюминиевые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21029</w:t>
      </w:r>
      <w:r>
        <w:rPr>
          <w:rFonts w:ascii="Arial" w:hAnsi="Arial" w:cs="Arial"/>
          <w:color w:val="2D2D2D"/>
          <w:spacing w:val="1"/>
          <w:sz w:val="15"/>
          <w:szCs w:val="15"/>
        </w:rPr>
        <w:t>, или по согласованию с потребителем в другие бочки.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 транспортировании по железной дороге используют бочки вместимостью 200, 250 или 275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6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Допускается по согласованию с потребителем заливать изопропиловый спи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рт в ст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еклянные бутыли по ОСТ 6 09-108.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Бутыли со спиртом закупоривают корковыми, деревянными, притертыми стеклянными или полиэтиленовыми пробками; корковые и деревянные пробки обертывают пергаментом. Пробки сверху покрывают тканью или полиэтиленовой пленкой и обвязывают шпагатом.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Бутыли со спиртом помещают в специальные ящики, деревянные обрешетки или корзины, заполненные прокладочным материалом.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5.4.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абсолютированного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изопропилового спирта тара должна быть тщательно просушена.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 Изопропиловый спирт, предназначенный для розничной торговли, расфасовывают в стеклянные или полиэтиленовые флаконы вместимостью 0,125; 0,25; 0,5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7" type="#_x0000_t75" alt="ГОСТ 9805-84 Спирт изопропиловый. Технические условия (с Изменением N 1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Флаконы должны быть с навинчивающимися пластмассовыми колпачками, снабженными полиэтиленовыми прокладками для герметизации, или с полиэтиленовыми пробками.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Флаконы, предназначенные для розничной торговли, упаковывают в деревянные ящики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18573</w:t>
      </w:r>
      <w:r>
        <w:rPr>
          <w:rFonts w:ascii="Arial" w:hAnsi="Arial" w:cs="Arial"/>
          <w:color w:val="2D2D2D"/>
          <w:spacing w:val="1"/>
          <w:sz w:val="15"/>
          <w:szCs w:val="15"/>
        </w:rPr>
        <w:t>, снабженные перегородками, или ящики из гофрированного картона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13841</w:t>
      </w:r>
      <w:r>
        <w:rPr>
          <w:rFonts w:ascii="Arial" w:hAnsi="Arial" w:cs="Arial"/>
          <w:color w:val="2D2D2D"/>
          <w:spacing w:val="1"/>
          <w:sz w:val="15"/>
          <w:szCs w:val="15"/>
        </w:rPr>
        <w:t>с массой брутто не более 20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5.7. Транспортная маркировка -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знака опасности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(класс 3, подкласс 3.2, классификационный шифр 3252, серийный номер ООН 1219).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5.7.1. На днище каждой бочки со спиртом наносят следующие дополнительные обозначения: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продукта, марку;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брутто и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знак опасности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 (класс 3, подкласс 3.2, черт.3, классификационный шифр 3252, серийный номер ООН 1219).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бочкам со спиртом, транспортируемым автомобильным транспортом, допускается прикреплять ярлыки с теми же обозначениями.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каждую бутыль со спиртом прикрепляют ярлык с указанными обозначениями.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5.7.2.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 флаконы с изопропиловым спиртом, предназначенным для розничной торговли, наклеивают этикетки, содержащие следующие обозначения: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продукта "ИПС", его назначение;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краткое указание способа применения;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нетто упаковки;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обозначение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дата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предупредительная надпись "Огнеопасно", "Ядовит";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условия хранения: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"Хранить отдельно от пищевых продуктов".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5.7.3. На транспортную тару с флаконами для розничной торговли наносят следующие дополнительные обозначения: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продукта "ИПС", его назначение;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нетто и объем единиц фасовки;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дата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условия хранения и срок годности;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предупредительные надписи "Огнеопасно", "Ядовит";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упаковщика;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количество единиц фасовки;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гарантийный срок хранения;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знак опасности по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 (класс 3, подкласс 3.2, черт.3, классификационный шифр 3252, серийный номер ООН 1219);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манипуляционные знаки: "Верх", "Хрупкое. Осторожно", "Беречь от влаги".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5.8. Изопропиловый спирт в бутылях допускается перевозить только автомобильным транспортом.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5.7.1-5.7.3; 5.8.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5.9. Изопропиловый спирт, предназначенный для розничной торговли, перевозят любым видом транспорта (кроме воздушного) с соблюдением правил, установленных на соответствующем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5.10. Бочки и ящики с изопропиловым спиртом, предназначенным для розничной торговли, перевозят по железной дороге в крытых вагонах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мелкими отправками).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Транспортирование изопропилового спирта по железной дороге в ящиках из картона не допускается.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5.11. Транспортирование изопропилового спирта, предназначенного для розничной торговли, по железной дороге и речным транспортом осуществляют пакетами в соответствии с требованиями ГОСТ 21929,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21650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D3695D">
        <w:rPr>
          <w:rFonts w:ascii="Arial" w:hAnsi="Arial" w:cs="Arial"/>
          <w:color w:val="2D2D2D"/>
          <w:spacing w:val="1"/>
          <w:sz w:val="15"/>
          <w:szCs w:val="15"/>
        </w:rPr>
        <w:t>ГОСТ 26663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правилами перевозки грузов, действующими на транспортах данных видов.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5.12. Изопропиловый спирт хранят в специально оборудованных металлических резервуарах, бочках, бутылях в соответствии с правилами хранения огнеопасных веществ.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Изопропиловый спирт марки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абсолютированный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 в бочках, бутылях и флаконах хранят в условиях, исключающих воздействие атмосферных осадков.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Изопропиловый спирт для розничной торговли хранят в сухих складских вентилируемых помещениях на расстоянии не менее 1 м от нагревательных приборов, предохраняя от влаги и прямых солнечных лучей.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Высота штабеля при хранении ящиков не должна превышать 2,7 м, а картонных ящиков - 2,5 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Срок годности продукта, предназначенного для розничной торговли - один год с момента его реализации через розничную торговлю.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5.10-5.12.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ГАРАНТИИ ИЗГОТОВИТЕЛЯ</w:t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Изготовитель должен гарантировать соответствие изопропилового спирта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3695D" w:rsidRDefault="00D3695D" w:rsidP="00D3695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 Гарантийный срок хранения изопропилового спирта - один год со дня изготовления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D3695D" w:rsidRDefault="00FC651B" w:rsidP="00D3695D">
      <w:pPr>
        <w:rPr>
          <w:szCs w:val="15"/>
        </w:rPr>
      </w:pPr>
    </w:p>
    <w:sectPr w:rsidR="00FC651B" w:rsidRPr="00D3695D" w:rsidSect="0095551E">
      <w:footerReference w:type="default" r:id="rId22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8A" w:rsidRDefault="0091318A" w:rsidP="007E5D19">
      <w:pPr>
        <w:spacing w:after="0" w:line="240" w:lineRule="auto"/>
      </w:pPr>
      <w:r>
        <w:separator/>
      </w:r>
    </w:p>
  </w:endnote>
  <w:end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F61F60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8A" w:rsidRDefault="0091318A" w:rsidP="007E5D19">
      <w:pPr>
        <w:spacing w:after="0" w:line="240" w:lineRule="auto"/>
      </w:pPr>
      <w:r>
        <w:separator/>
      </w:r>
    </w:p>
  </w:footnote>
  <w:foot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421769"/>
    <w:multiLevelType w:val="multilevel"/>
    <w:tmpl w:val="A144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0122C8"/>
    <w:multiLevelType w:val="multilevel"/>
    <w:tmpl w:val="32C2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E10E25"/>
    <w:multiLevelType w:val="multilevel"/>
    <w:tmpl w:val="93CA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B2600A"/>
    <w:multiLevelType w:val="multilevel"/>
    <w:tmpl w:val="5CDE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8C1FA7"/>
    <w:multiLevelType w:val="multilevel"/>
    <w:tmpl w:val="F630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93334D"/>
    <w:multiLevelType w:val="multilevel"/>
    <w:tmpl w:val="AF3E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DF5838"/>
    <w:multiLevelType w:val="multilevel"/>
    <w:tmpl w:val="25B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932205"/>
    <w:multiLevelType w:val="multilevel"/>
    <w:tmpl w:val="936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3"/>
  </w:num>
  <w:num w:numId="3">
    <w:abstractNumId w:val="34"/>
  </w:num>
  <w:num w:numId="4">
    <w:abstractNumId w:val="6"/>
  </w:num>
  <w:num w:numId="5">
    <w:abstractNumId w:val="23"/>
  </w:num>
  <w:num w:numId="6">
    <w:abstractNumId w:val="18"/>
  </w:num>
  <w:num w:numId="7">
    <w:abstractNumId w:val="17"/>
  </w:num>
  <w:num w:numId="8">
    <w:abstractNumId w:val="7"/>
  </w:num>
  <w:num w:numId="9">
    <w:abstractNumId w:val="27"/>
  </w:num>
  <w:num w:numId="10">
    <w:abstractNumId w:val="12"/>
  </w:num>
  <w:num w:numId="11">
    <w:abstractNumId w:val="13"/>
  </w:num>
  <w:num w:numId="12">
    <w:abstractNumId w:val="15"/>
  </w:num>
  <w:num w:numId="13">
    <w:abstractNumId w:val="26"/>
  </w:num>
  <w:num w:numId="14">
    <w:abstractNumId w:val="14"/>
  </w:num>
  <w:num w:numId="15">
    <w:abstractNumId w:val="5"/>
  </w:num>
  <w:num w:numId="16">
    <w:abstractNumId w:val="31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16"/>
  </w:num>
  <w:num w:numId="22">
    <w:abstractNumId w:val="9"/>
  </w:num>
  <w:num w:numId="23">
    <w:abstractNumId w:val="10"/>
  </w:num>
  <w:num w:numId="24">
    <w:abstractNumId w:val="11"/>
  </w:num>
  <w:num w:numId="25">
    <w:abstractNumId w:val="32"/>
  </w:num>
  <w:num w:numId="26">
    <w:abstractNumId w:val="21"/>
  </w:num>
  <w:num w:numId="27">
    <w:abstractNumId w:val="24"/>
  </w:num>
  <w:num w:numId="28">
    <w:abstractNumId w:val="8"/>
  </w:num>
  <w:num w:numId="29">
    <w:abstractNumId w:val="19"/>
  </w:num>
  <w:num w:numId="30">
    <w:abstractNumId w:val="25"/>
  </w:num>
  <w:num w:numId="31">
    <w:abstractNumId w:val="36"/>
  </w:num>
  <w:num w:numId="32">
    <w:abstractNumId w:val="30"/>
  </w:num>
  <w:num w:numId="33">
    <w:abstractNumId w:val="28"/>
  </w:num>
  <w:num w:numId="34">
    <w:abstractNumId w:val="3"/>
  </w:num>
  <w:num w:numId="35">
    <w:abstractNumId w:val="22"/>
  </w:num>
  <w:num w:numId="36">
    <w:abstractNumId w:val="2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5D6E61"/>
    <w:rsid w:val="006B6B83"/>
    <w:rsid w:val="007214CA"/>
    <w:rsid w:val="007E5D19"/>
    <w:rsid w:val="008E615F"/>
    <w:rsid w:val="0091318A"/>
    <w:rsid w:val="00940225"/>
    <w:rsid w:val="0095551E"/>
    <w:rsid w:val="00A22746"/>
    <w:rsid w:val="00A716F7"/>
    <w:rsid w:val="00A9165C"/>
    <w:rsid w:val="00AA6FD4"/>
    <w:rsid w:val="00B4381A"/>
    <w:rsid w:val="00BC7B61"/>
    <w:rsid w:val="00C91654"/>
    <w:rsid w:val="00CE3CDF"/>
    <w:rsid w:val="00D3695D"/>
    <w:rsid w:val="00D445F4"/>
    <w:rsid w:val="00D637C8"/>
    <w:rsid w:val="00D71C2F"/>
    <w:rsid w:val="00DA4FBF"/>
    <w:rsid w:val="00DD1738"/>
    <w:rsid w:val="00DF351E"/>
    <w:rsid w:val="00E77C21"/>
    <w:rsid w:val="00F1650D"/>
    <w:rsid w:val="00F61F60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submenu-table">
    <w:name w:val="submenu-table"/>
    <w:basedOn w:val="a0"/>
    <w:rsid w:val="00D36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354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054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890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514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01450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75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54301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6562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74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954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20143541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8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9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9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7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8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18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43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2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2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9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2168856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1340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996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5999</Words>
  <Characters>34198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2017-09-26T07:24:00Z</dcterms:created>
  <dcterms:modified xsi:type="dcterms:W3CDTF">2017-09-26T07:24:00Z</dcterms:modified>
</cp:coreProperties>
</file>