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C8" w:rsidRDefault="00EA35C8" w:rsidP="00EA35C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7568-88 Этилена окись. Технические условия (с Поправкой, с Изменением N 1)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ГОСТ 7568-88*</w:t>
      </w:r>
      <w:r>
        <w:rPr>
          <w:color w:val="2D2D2D"/>
          <w:sz w:val="21"/>
          <w:szCs w:val="21"/>
        </w:rPr>
        <w:br/>
        <w:t>______________________</w:t>
      </w:r>
      <w:r>
        <w:rPr>
          <w:color w:val="2D2D2D"/>
          <w:sz w:val="21"/>
          <w:szCs w:val="21"/>
        </w:rPr>
        <w:br/>
        <w:t>* Обозначение стандарта. </w:t>
      </w:r>
      <w:r>
        <w:rPr>
          <w:color w:val="2D2D2D"/>
          <w:sz w:val="21"/>
          <w:szCs w:val="21"/>
        </w:rPr>
        <w:br/>
        <w:t>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 N 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Группа Л21</w:t>
      </w:r>
    </w:p>
    <w:p w:rsidR="00EA35C8" w:rsidRDefault="00EA35C8" w:rsidP="00EA35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EA35C8" w:rsidRDefault="00EA35C8" w:rsidP="00EA35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ЭТИЛЕНА ОКИСЬ</w:t>
      </w:r>
    </w:p>
    <w:p w:rsidR="00EA35C8" w:rsidRDefault="00EA35C8" w:rsidP="00EA35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EA35C8" w:rsidRDefault="00EA35C8" w:rsidP="00EA35C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Ethylene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oxide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ОКП 24 1711 0000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Срок действия с 01.07.89 </w:t>
      </w:r>
      <w:r>
        <w:rPr>
          <w:color w:val="2D2D2D"/>
          <w:sz w:val="21"/>
          <w:szCs w:val="21"/>
        </w:rPr>
        <w:br/>
        <w:t>до 01.07.94*</w:t>
      </w:r>
      <w:r>
        <w:rPr>
          <w:color w:val="2D2D2D"/>
          <w:sz w:val="21"/>
          <w:szCs w:val="21"/>
        </w:rPr>
        <w:br/>
        <w:t>_______________________________</w:t>
      </w:r>
      <w:r>
        <w:rPr>
          <w:color w:val="2D2D2D"/>
          <w:sz w:val="21"/>
          <w:szCs w:val="21"/>
        </w:rPr>
        <w:br/>
        <w:t>* Ограничение срока действия снято по протоколу N 3-93 </w:t>
      </w:r>
      <w:r>
        <w:rPr>
          <w:color w:val="2D2D2D"/>
          <w:sz w:val="21"/>
          <w:szCs w:val="21"/>
        </w:rPr>
        <w:br/>
        <w:t>Межгосударственного Совета по стандартизации, </w:t>
      </w:r>
      <w:r>
        <w:rPr>
          <w:color w:val="2D2D2D"/>
          <w:sz w:val="21"/>
          <w:szCs w:val="21"/>
        </w:rPr>
        <w:br/>
        <w:t>метрологии и сертификации (ИУС N 5/6, 1993 год). - </w:t>
      </w:r>
      <w:r>
        <w:rPr>
          <w:color w:val="2D2D2D"/>
          <w:sz w:val="21"/>
          <w:szCs w:val="21"/>
        </w:rPr>
        <w:br/>
        <w:t>Примечание изготовителя базы данных.</w:t>
      </w:r>
    </w:p>
    <w:p w:rsidR="00EA35C8" w:rsidRDefault="00EA35C8" w:rsidP="00EA35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 </w:t>
      </w:r>
      <w:proofErr w:type="gramStart"/>
      <w:r>
        <w:rPr>
          <w:color w:val="2D2D2D"/>
          <w:sz w:val="21"/>
          <w:szCs w:val="21"/>
        </w:rPr>
        <w:t>РАЗРАБОТАН И ВНЕСЕН Министерством химической промышленности СССР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ИСПОЛНИТЕЛИ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И.А.Дьяконов, канд. хим. наук; 3.М.Ривина, канд. хим. наук; Б.Б.Чесноков, канд. </w:t>
      </w:r>
      <w:proofErr w:type="spellStart"/>
      <w:r>
        <w:rPr>
          <w:color w:val="2D2D2D"/>
          <w:sz w:val="21"/>
          <w:szCs w:val="21"/>
        </w:rPr>
        <w:t>техн</w:t>
      </w:r>
      <w:proofErr w:type="spellEnd"/>
      <w:r>
        <w:rPr>
          <w:color w:val="2D2D2D"/>
          <w:sz w:val="21"/>
          <w:szCs w:val="21"/>
        </w:rPr>
        <w:t xml:space="preserve">. наук; </w:t>
      </w:r>
      <w:proofErr w:type="spellStart"/>
      <w:r>
        <w:rPr>
          <w:color w:val="2D2D2D"/>
          <w:sz w:val="21"/>
          <w:szCs w:val="21"/>
        </w:rPr>
        <w:t>Ю.А.Боровлев</w:t>
      </w:r>
      <w:proofErr w:type="spellEnd"/>
      <w:r>
        <w:rPr>
          <w:color w:val="2D2D2D"/>
          <w:sz w:val="21"/>
          <w:szCs w:val="21"/>
        </w:rPr>
        <w:t xml:space="preserve">; В.И.Емельянов, канд. хим. наук; А.И.Капралов, канд. хим. наук; В.С.Чурилин, канд. хим. наук; </w:t>
      </w:r>
      <w:proofErr w:type="spellStart"/>
      <w:r>
        <w:rPr>
          <w:color w:val="2D2D2D"/>
          <w:sz w:val="21"/>
          <w:szCs w:val="21"/>
        </w:rPr>
        <w:t>С.А.Арыстанбекова</w:t>
      </w:r>
      <w:proofErr w:type="spellEnd"/>
      <w:r>
        <w:rPr>
          <w:color w:val="2D2D2D"/>
          <w:sz w:val="21"/>
          <w:szCs w:val="21"/>
        </w:rPr>
        <w:t>, канд. хим. наук;</w:t>
      </w:r>
      <w:proofErr w:type="gramEnd"/>
      <w:r>
        <w:rPr>
          <w:color w:val="2D2D2D"/>
          <w:sz w:val="21"/>
          <w:szCs w:val="21"/>
        </w:rPr>
        <w:t xml:space="preserve"> </w:t>
      </w:r>
      <w:proofErr w:type="spellStart"/>
      <w:r>
        <w:rPr>
          <w:color w:val="2D2D2D"/>
          <w:sz w:val="21"/>
          <w:szCs w:val="21"/>
        </w:rPr>
        <w:t>Т.В.Авгуль</w:t>
      </w:r>
      <w:proofErr w:type="spellEnd"/>
      <w:r>
        <w:rPr>
          <w:color w:val="2D2D2D"/>
          <w:sz w:val="21"/>
          <w:szCs w:val="21"/>
        </w:rPr>
        <w:t xml:space="preserve">; </w:t>
      </w:r>
      <w:proofErr w:type="spellStart"/>
      <w:r>
        <w:rPr>
          <w:color w:val="2D2D2D"/>
          <w:sz w:val="21"/>
          <w:szCs w:val="21"/>
        </w:rPr>
        <w:t>А.И.Барышева</w:t>
      </w:r>
      <w:proofErr w:type="spellEnd"/>
      <w:r>
        <w:rPr>
          <w:color w:val="2D2D2D"/>
          <w:sz w:val="21"/>
          <w:szCs w:val="21"/>
        </w:rPr>
        <w:t xml:space="preserve">; И.Н.Кожухова, канд. хим. наук; Г.3.Гребеник, канд. </w:t>
      </w:r>
      <w:proofErr w:type="spellStart"/>
      <w:r>
        <w:rPr>
          <w:color w:val="2D2D2D"/>
          <w:sz w:val="21"/>
          <w:szCs w:val="21"/>
        </w:rPr>
        <w:t>техн</w:t>
      </w:r>
      <w:proofErr w:type="spellEnd"/>
      <w:r>
        <w:rPr>
          <w:color w:val="2D2D2D"/>
          <w:sz w:val="21"/>
          <w:szCs w:val="21"/>
        </w:rPr>
        <w:t>. наук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 УТВЕРЖДЕН И ВВЕДЕН В ДЕЙСТВИЕ Постановлением Государственного комитета СССР по стандартам от 16.08.88 N 2931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3. Срок первой проверки - 1992 г. Периодичность проверки - 5 лет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 ВЗАМЕН ГОСТ 7568-73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5. СТАНДАРТ СОДЕРЖИТ ВСЕ ТРЕБОВАНИЯ </w:t>
      </w:r>
      <w:proofErr w:type="gramStart"/>
      <w:r>
        <w:rPr>
          <w:color w:val="2D2D2D"/>
          <w:sz w:val="21"/>
          <w:szCs w:val="21"/>
        </w:rPr>
        <w:t>СТ</w:t>
      </w:r>
      <w:proofErr w:type="gramEnd"/>
      <w:r>
        <w:rPr>
          <w:color w:val="2D2D2D"/>
          <w:sz w:val="21"/>
          <w:szCs w:val="21"/>
        </w:rPr>
        <w:t xml:space="preserve"> СЭВ 2334-80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6. ССЫЛОЧНЫЕ НОРМАТИВНО-ТЕХНИЧЕСКИЕ ДОКУМЕНТЫ</w:t>
      </w:r>
      <w:r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3881"/>
      </w:tblGrid>
      <w:tr w:rsidR="00EA35C8" w:rsidTr="00EA35C8">
        <w:trPr>
          <w:trHeight w:val="15"/>
        </w:trPr>
        <w:tc>
          <w:tcPr>
            <w:tcW w:w="4805" w:type="dxa"/>
            <w:hideMark/>
          </w:tcPr>
          <w:p w:rsidR="00EA35C8" w:rsidRDefault="00EA35C8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A35C8" w:rsidRDefault="00EA35C8">
            <w:pPr>
              <w:rPr>
                <w:sz w:val="2"/>
                <w:szCs w:val="24"/>
              </w:rPr>
            </w:pPr>
          </w:p>
        </w:tc>
      </w:tr>
      <w:tr w:rsidR="00EA35C8" w:rsidTr="00EA35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1"/>
                <w:szCs w:val="21"/>
              </w:rPr>
              <w:t>который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пункта, подпункта</w:t>
            </w:r>
          </w:p>
        </w:tc>
      </w:tr>
      <w:tr w:rsidR="00EA35C8" w:rsidTr="00EA35C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8.485-83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12.1.007-76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1.2.3.3.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215-73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3.4.1, 3.6.1, 3.8.1, 3.7.1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427-75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450-77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949-73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1.4.1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1770-74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3.4.1, 3.6.1, 3.7.1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2405-80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2603-79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4159-79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3.6.1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4161-77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4201-79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4204-77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4328-77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3.6.1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4517-87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3.6.1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4919.1-77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3.6.1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5072-79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3.4.1, 3.6.1, 3.8.1, 3.7.1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5632-72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1.4.1; 4.2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6521-72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6563-75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6709-72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3.6.1, 3.7.1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8050-85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8984-75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9293-74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4.1.2; 4.2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10163-76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11683-76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14192-77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14870-77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3.5.1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14921-78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17433-80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18300-87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3.6.1, 3.8.1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18522-73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3.9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19433-81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19908-80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21650-76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4.1.2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20292-74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3.5.1, 3.6.1, 3.7.1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21929-76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4.1.2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lastRenderedPageBreak/>
              <w:t>ГОСТ 24104-88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3.4.1, 3.7.1; 3.4.3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24484-80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25336-82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3.4.1, 3.7.1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25706-83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25794.2-83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EA35C8" w:rsidTr="00EA35C8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EA35C8">
              <w:rPr>
                <w:color w:val="2D2D2D"/>
                <w:sz w:val="21"/>
                <w:szCs w:val="21"/>
              </w:rPr>
              <w:t>ГОСТ 27025-86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</w:t>
            </w:r>
          </w:p>
        </w:tc>
      </w:tr>
    </w:tbl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ВНЕСЕНА поправка, опубликованная в ИУС N 5, 1990 год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Поправка </w:t>
      </w:r>
      <w:proofErr w:type="gramStart"/>
      <w:r>
        <w:rPr>
          <w:color w:val="2D2D2D"/>
          <w:sz w:val="21"/>
          <w:szCs w:val="21"/>
        </w:rPr>
        <w:t>внесена изготовителем базы данных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ВНЕСЕНО</w:t>
      </w:r>
      <w:proofErr w:type="gramEnd"/>
      <w:r>
        <w:rPr>
          <w:color w:val="2D2D2D"/>
          <w:sz w:val="21"/>
          <w:szCs w:val="21"/>
        </w:rPr>
        <w:t> </w:t>
      </w:r>
      <w:r w:rsidRPr="00EA35C8">
        <w:rPr>
          <w:color w:val="2D2D2D"/>
          <w:sz w:val="21"/>
          <w:szCs w:val="21"/>
        </w:rPr>
        <w:t>Изменение N 1</w:t>
      </w:r>
      <w:r>
        <w:rPr>
          <w:color w:val="2D2D2D"/>
          <w:sz w:val="21"/>
          <w:szCs w:val="21"/>
        </w:rPr>
        <w:t xml:space="preserve">, принятое Межгосударственным Советом по стандартизации, метрологии и сертификации 15.04.94 (отчет Технического секретариата N 2). Государство-разработчик Россия. Постановлением Госстандарта России от 19.03.96 N 177 </w:t>
      </w:r>
      <w:proofErr w:type="gramStart"/>
      <w:r>
        <w:rPr>
          <w:color w:val="2D2D2D"/>
          <w:sz w:val="21"/>
          <w:szCs w:val="21"/>
        </w:rPr>
        <w:t>введено в действие на территории РФ с 01.07.1996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Изменение N 1 внесено</w:t>
      </w:r>
      <w:proofErr w:type="gramEnd"/>
      <w:r>
        <w:rPr>
          <w:color w:val="2D2D2D"/>
          <w:sz w:val="21"/>
          <w:szCs w:val="21"/>
        </w:rPr>
        <w:t xml:space="preserve"> изготовителем базы данных по тексту ИУС N 6, 1996 год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Настоящий стандарт распространяется на окись этилена, изготовляемую для нужд народного хозяйства и экспорта. Окись этилена используют в химической, нефтехимической и других отраслях промышленности.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Окись этилена - сжиженный газ, представляющий собой бесцветную прозрачную жидкость.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Формула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742950" cy="504825"/>
            <wp:effectExtent l="19050" t="0" r="0" b="0"/>
            <wp:docPr id="954" name="Рисунок 954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Относительная молекулярная масса (по международным атомным массам 1987 г.) - 44,05.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1.1. Окись этилена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1.2. Характеристики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1.2.1. В зависимости от области применения окись этилена выпускают двух марок: очищенную и техническую.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Очищенную окись этилена применяют для получения особо чистого этиленгликоля.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Техническую окись этилена применяют для получения гликолей, полиэфирных смол, смачивателей и других целей.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1.2.2. По физико-химическим показателям окись этилена должна соответствовать требованиям и нормам, указанным в таблице.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45"/>
        <w:gridCol w:w="2246"/>
        <w:gridCol w:w="2098"/>
      </w:tblGrid>
      <w:tr w:rsidR="00EA35C8" w:rsidTr="00EA35C8">
        <w:trPr>
          <w:trHeight w:val="15"/>
        </w:trPr>
        <w:tc>
          <w:tcPr>
            <w:tcW w:w="6838" w:type="dxa"/>
            <w:hideMark/>
          </w:tcPr>
          <w:p w:rsidR="00EA35C8" w:rsidRDefault="00EA35C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A35C8" w:rsidRDefault="00EA35C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A35C8" w:rsidRDefault="00EA35C8">
            <w:pPr>
              <w:rPr>
                <w:sz w:val="2"/>
                <w:szCs w:val="24"/>
              </w:rPr>
            </w:pPr>
          </w:p>
        </w:tc>
      </w:tr>
      <w:tr w:rsidR="00EA35C8" w:rsidTr="00EA35C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</w:t>
            </w:r>
          </w:p>
        </w:tc>
      </w:tr>
      <w:tr w:rsidR="00EA35C8" w:rsidTr="00EA35C8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Очищенная</w:t>
            </w:r>
            <w:r>
              <w:rPr>
                <w:color w:val="2D2D2D"/>
                <w:sz w:val="21"/>
                <w:szCs w:val="21"/>
              </w:rPr>
              <w:br/>
              <w:t>ОКП 24 1711 0100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Техническая</w:t>
            </w:r>
            <w:r>
              <w:rPr>
                <w:color w:val="2D2D2D"/>
                <w:sz w:val="21"/>
                <w:szCs w:val="21"/>
              </w:rPr>
              <w:br/>
              <w:t>ОКП 24 1711 0200</w:t>
            </w:r>
          </w:p>
        </w:tc>
      </w:tr>
      <w:tr w:rsidR="00EA35C8" w:rsidTr="00EA35C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Массовая доля окиси этилена, %, не менее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99,9</w:t>
            </w:r>
          </w:p>
        </w:tc>
      </w:tr>
      <w:tr w:rsidR="00EA35C8" w:rsidTr="00EA35C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Массовая доля нелетучего остатка,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0,005</w:t>
            </w:r>
          </w:p>
        </w:tc>
      </w:tr>
      <w:tr w:rsidR="00EA35C8" w:rsidTr="00EA35C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Массовая доля воды,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</w:t>
            </w:r>
          </w:p>
        </w:tc>
      </w:tr>
      <w:tr w:rsidR="00EA35C8" w:rsidTr="00EA35C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Массовая доля кислот в пересчете на уксусную кислоту,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0,002</w:t>
            </w:r>
          </w:p>
        </w:tc>
      </w:tr>
      <w:tr w:rsidR="00EA35C8" w:rsidTr="00EA35C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Массовая доля альдегидов в пересчете на ацетальдегид,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</w:t>
            </w:r>
          </w:p>
        </w:tc>
      </w:tr>
      <w:tr w:rsidR="00EA35C8" w:rsidTr="00EA35C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Массовая доля двуокиси углерода,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</w:tr>
      <w:tr w:rsidR="00EA35C8" w:rsidTr="00EA35C8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7. Цвет, единицы </w:t>
            </w:r>
            <w:proofErr w:type="spellStart"/>
            <w:r>
              <w:rPr>
                <w:color w:val="2D2D2D"/>
                <w:sz w:val="21"/>
                <w:szCs w:val="21"/>
              </w:rPr>
              <w:t>Хазена</w:t>
            </w:r>
            <w:proofErr w:type="spellEnd"/>
            <w:r>
              <w:rPr>
                <w:color w:val="2D2D2D"/>
                <w:sz w:val="21"/>
                <w:szCs w:val="21"/>
              </w:rPr>
              <w:t>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</w:tbl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i/>
          <w:iCs/>
          <w:color w:val="2D2D2D"/>
          <w:sz w:val="21"/>
          <w:szCs w:val="21"/>
        </w:rPr>
        <w:t>1.2.3. Требования безопасности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1.2.3.1. Окись этилена - сжиженный, горючий и взрывоопасный газ, </w:t>
      </w:r>
      <w:proofErr w:type="spellStart"/>
      <w:r>
        <w:rPr>
          <w:color w:val="2D2D2D"/>
          <w:sz w:val="21"/>
          <w:szCs w:val="21"/>
        </w:rPr>
        <w:t>пожароопасен</w:t>
      </w:r>
      <w:proofErr w:type="spellEnd"/>
      <w:r>
        <w:rPr>
          <w:color w:val="2D2D2D"/>
          <w:sz w:val="21"/>
          <w:szCs w:val="21"/>
        </w:rPr>
        <w:t>. Температура кипения - 10,4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температура вспышки минус - 18 °С, температура самовоспламенения - 430 °С, концентрационные пределы распространения пламени: нижний - 3,2, верхний - 100% (об.).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температуре выше 40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окись этилена склонна к полимеризации.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Окись этилена при контакте с катализаторами (безводные хлориды алюминия, железа и олова; оксиды алюминия и железа; металлический калий; </w:t>
      </w:r>
      <w:proofErr w:type="spellStart"/>
      <w:r>
        <w:rPr>
          <w:color w:val="2D2D2D"/>
          <w:sz w:val="21"/>
          <w:szCs w:val="21"/>
        </w:rPr>
        <w:t>гидроксиды</w:t>
      </w:r>
      <w:proofErr w:type="spellEnd"/>
      <w:r>
        <w:rPr>
          <w:color w:val="2D2D2D"/>
          <w:sz w:val="21"/>
          <w:szCs w:val="21"/>
        </w:rPr>
        <w:t xml:space="preserve"> щелочных металлов; кислоты; органические основания и аммиак) может разлагаться или </w:t>
      </w:r>
      <w:proofErr w:type="spellStart"/>
      <w:r>
        <w:rPr>
          <w:color w:val="2D2D2D"/>
          <w:sz w:val="21"/>
          <w:szCs w:val="21"/>
        </w:rPr>
        <w:t>полимеризоваться</w:t>
      </w:r>
      <w:proofErr w:type="spellEnd"/>
      <w:r>
        <w:rPr>
          <w:color w:val="2D2D2D"/>
          <w:sz w:val="21"/>
          <w:szCs w:val="21"/>
        </w:rPr>
        <w:t>. Быстрое разложение или полимеризация окиси этилена сопровождается выделением тепла, что может привести к взрыву.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производстве и применении окиси этилена следует соблюдать требования по обеспечению пожарной безопасности по </w:t>
      </w:r>
      <w:r w:rsidRPr="00EA35C8">
        <w:rPr>
          <w:color w:val="2D2D2D"/>
          <w:sz w:val="21"/>
          <w:szCs w:val="21"/>
        </w:rPr>
        <w:t>ГОСТ 12.1.004-91</w:t>
      </w:r>
      <w:r>
        <w:rPr>
          <w:color w:val="2D2D2D"/>
          <w:sz w:val="21"/>
          <w:szCs w:val="21"/>
        </w:rPr>
        <w:t> и взрывобезопасности по </w:t>
      </w:r>
      <w:r w:rsidRPr="00EA35C8">
        <w:rPr>
          <w:color w:val="2D2D2D"/>
          <w:sz w:val="21"/>
          <w:szCs w:val="21"/>
        </w:rPr>
        <w:t>ГОСТ 12.1.010-76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1.2.3.2. Окись этилена - </w:t>
      </w:r>
      <w:proofErr w:type="spellStart"/>
      <w:r>
        <w:rPr>
          <w:color w:val="2D2D2D"/>
          <w:sz w:val="21"/>
          <w:szCs w:val="21"/>
        </w:rPr>
        <w:t>высокоопасное</w:t>
      </w:r>
      <w:proofErr w:type="spellEnd"/>
      <w:r>
        <w:rPr>
          <w:color w:val="2D2D2D"/>
          <w:sz w:val="21"/>
          <w:szCs w:val="21"/>
        </w:rPr>
        <w:t xml:space="preserve"> вещество, 2-й класс опасности по </w:t>
      </w:r>
      <w:r w:rsidRPr="00EA35C8">
        <w:rPr>
          <w:color w:val="2D2D2D"/>
          <w:sz w:val="21"/>
          <w:szCs w:val="21"/>
        </w:rPr>
        <w:t>ГОСТ 12.1.005-88</w:t>
      </w:r>
      <w:r>
        <w:rPr>
          <w:color w:val="2D2D2D"/>
          <w:sz w:val="21"/>
          <w:szCs w:val="21"/>
        </w:rPr>
        <w:t>. В организм человека поступает через дыхательные пути, предельно допустимая концентрация (ПДК) окиси этилена в воздухе рабочей зоны - 1 мг/м</w:t>
      </w:r>
      <w:r>
        <w:rPr>
          <w:color w:val="2D2D2D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79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Окись этилена оказывает наркотическое действие, вдыхание окиси этилена в концентрациях, превышающих ПДК, может привести к острому отравлению и хронической интоксикации. Окись этилена оказывает раздражающее действие при попадании на кожные покровы, слизистые оболочки верхних дыхательных путей и глаз.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ПДК окиси этилена в атмосферном воздухе населенных мест: максимально разовая - 0,3 мг/м</w:t>
      </w:r>
      <w:r>
        <w:rPr>
          <w:color w:val="2D2D2D"/>
          <w:sz w:val="21"/>
          <w:szCs w:val="21"/>
        </w:rPr>
        <w:pict>
          <v:shape id="_x0000_i1980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 среднесуточная - 0,03 мг/м</w:t>
      </w:r>
      <w:r>
        <w:rPr>
          <w:color w:val="2D2D2D"/>
          <w:sz w:val="21"/>
          <w:szCs w:val="21"/>
        </w:rPr>
        <w:pict>
          <v:shape id="_x0000_i1981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 xml:space="preserve">1.2.3.3. Производственные помещения, в которых проводят работы с окисью этилена, должны быть оборудованы приточно-вытяжной вентиляцией. Оборудование и коммуникации должны быть герметизированы. Все выбросы в атмосферу должны быть оборудованы </w:t>
      </w:r>
      <w:proofErr w:type="spellStart"/>
      <w:r>
        <w:rPr>
          <w:color w:val="2D2D2D"/>
          <w:sz w:val="21"/>
          <w:szCs w:val="21"/>
        </w:rPr>
        <w:t>огнепреградителями</w:t>
      </w:r>
      <w:proofErr w:type="spell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 помещении на видном месте должны быть помещены знаки со смысловым значением: "Осторожно! Легковоспламеняющееся вещество" и "Запрещается пользоваться открытым огнем" по </w:t>
      </w:r>
      <w:r w:rsidRPr="00EA35C8">
        <w:rPr>
          <w:color w:val="2D2D2D"/>
          <w:sz w:val="21"/>
          <w:szCs w:val="21"/>
        </w:rPr>
        <w:t>ГОСТ 12.4.026-76</w:t>
      </w:r>
      <w:r>
        <w:rPr>
          <w:color w:val="2D2D2D"/>
          <w:sz w:val="21"/>
          <w:szCs w:val="21"/>
        </w:rPr>
        <w:t>*.</w:t>
      </w:r>
      <w:r>
        <w:rPr>
          <w:color w:val="2D2D2D"/>
          <w:sz w:val="21"/>
          <w:szCs w:val="21"/>
        </w:rPr>
        <w:br/>
        <w:t>_______________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действует </w:t>
      </w:r>
      <w:r w:rsidRPr="00EA35C8">
        <w:rPr>
          <w:color w:val="2D2D2D"/>
          <w:sz w:val="21"/>
          <w:szCs w:val="21"/>
        </w:rPr>
        <w:t xml:space="preserve">ГОСТ </w:t>
      </w:r>
      <w:proofErr w:type="gramStart"/>
      <w:r w:rsidRPr="00EA35C8">
        <w:rPr>
          <w:color w:val="2D2D2D"/>
          <w:sz w:val="21"/>
          <w:szCs w:val="21"/>
        </w:rPr>
        <w:t>Р</w:t>
      </w:r>
      <w:proofErr w:type="gramEnd"/>
      <w:r w:rsidRPr="00EA35C8">
        <w:rPr>
          <w:color w:val="2D2D2D"/>
          <w:sz w:val="21"/>
          <w:szCs w:val="21"/>
        </w:rPr>
        <w:t xml:space="preserve"> 12.4.026-2001</w:t>
      </w:r>
      <w:r>
        <w:rPr>
          <w:color w:val="2D2D2D"/>
          <w:sz w:val="21"/>
          <w:szCs w:val="21"/>
        </w:rPr>
        <w:t>. - Примечание изготовителя базы данных.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Производственный персонал должен быть обеспечен средствами индивидуальной защиты (специальная одежда, резиновые перчатки, защитные очки, промышленный фильтрующий противогаз марки</w:t>
      </w:r>
      <w:proofErr w:type="gramStart"/>
      <w:r>
        <w:rPr>
          <w:color w:val="2D2D2D"/>
          <w:sz w:val="21"/>
          <w:szCs w:val="21"/>
        </w:rPr>
        <w:t xml:space="preserve"> А</w:t>
      </w:r>
      <w:proofErr w:type="gramEnd"/>
      <w:r>
        <w:rPr>
          <w:color w:val="2D2D2D"/>
          <w:sz w:val="21"/>
          <w:szCs w:val="21"/>
        </w:rPr>
        <w:t xml:space="preserve"> по </w:t>
      </w:r>
      <w:r w:rsidRPr="00EA35C8">
        <w:rPr>
          <w:color w:val="2D2D2D"/>
          <w:sz w:val="21"/>
          <w:szCs w:val="21"/>
        </w:rPr>
        <w:t>ГОСТ 12.4.121-83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1.2.3.4. При загорании следует применять инертные газы, объемное тушение, охлаждение водой.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1.2.2-1.2.3.4. </w:t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1.3. Маркировка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Маркировка</w:t>
      </w:r>
      <w:proofErr w:type="gramEnd"/>
      <w:r>
        <w:rPr>
          <w:color w:val="2D2D2D"/>
          <w:sz w:val="21"/>
          <w:szCs w:val="21"/>
        </w:rPr>
        <w:t>, характеризующая продукцию, должна содержать следующие данные: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товарный знак и наименование предприятия-изготовителя;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наименование и марку продукта;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номер партии и дату изготовления;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обозначение настоящего стандарта.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Транспортная маркировка - по ГОСТ 14192-77* с нанесением манипуляционного знака "Беречь от нагрева".</w:t>
      </w:r>
      <w:r>
        <w:rPr>
          <w:color w:val="2D2D2D"/>
          <w:sz w:val="21"/>
          <w:szCs w:val="21"/>
        </w:rPr>
        <w:br/>
        <w:t>_______________</w:t>
      </w:r>
      <w:r>
        <w:rPr>
          <w:color w:val="2D2D2D"/>
          <w:sz w:val="21"/>
          <w:szCs w:val="21"/>
        </w:rPr>
        <w:br/>
        <w:t>* Действует </w:t>
      </w:r>
      <w:r w:rsidRPr="00EA35C8">
        <w:rPr>
          <w:color w:val="2D2D2D"/>
          <w:sz w:val="21"/>
          <w:szCs w:val="21"/>
        </w:rPr>
        <w:t>ГОСТ 14192-96</w:t>
      </w:r>
      <w:r>
        <w:rPr>
          <w:color w:val="2D2D2D"/>
          <w:sz w:val="21"/>
          <w:szCs w:val="21"/>
        </w:rPr>
        <w:t>. - Примечание изготовителя базы данных.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Маркировка, характеризующая транспортную опасность груза, - по </w:t>
      </w:r>
      <w:r w:rsidRPr="00EA35C8">
        <w:rPr>
          <w:color w:val="2D2D2D"/>
          <w:sz w:val="21"/>
          <w:szCs w:val="21"/>
        </w:rPr>
        <w:t>ГОСТ 19433-88</w:t>
      </w:r>
      <w:r>
        <w:rPr>
          <w:color w:val="2D2D2D"/>
          <w:sz w:val="21"/>
          <w:szCs w:val="21"/>
        </w:rPr>
        <w:t xml:space="preserve">(классификационный шифр 2413, знаки опасности </w:t>
      </w:r>
      <w:proofErr w:type="gramStart"/>
      <w:r>
        <w:rPr>
          <w:color w:val="2D2D2D"/>
          <w:sz w:val="21"/>
          <w:szCs w:val="21"/>
        </w:rPr>
        <w:t>по</w:t>
      </w:r>
      <w:proofErr w:type="gramEnd"/>
      <w:r>
        <w:rPr>
          <w:color w:val="2D2D2D"/>
          <w:sz w:val="21"/>
          <w:szCs w:val="21"/>
        </w:rPr>
        <w:t xml:space="preserve"> </w:t>
      </w:r>
      <w:proofErr w:type="gramStart"/>
      <w:r>
        <w:rPr>
          <w:color w:val="2D2D2D"/>
          <w:sz w:val="21"/>
          <w:szCs w:val="21"/>
        </w:rPr>
        <w:t>черт</w:t>
      </w:r>
      <w:proofErr w:type="gramEnd"/>
      <w:r>
        <w:rPr>
          <w:color w:val="2D2D2D"/>
          <w:sz w:val="21"/>
          <w:szCs w:val="21"/>
        </w:rPr>
        <w:t>.6а и 3) , серийный номер ООН 1040.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Под предохранительный колпак каждого баллона закладывают документ, содержащий данные, указанные в п.2.1, и номер баллона.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1.4. Упаковка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Окись этилена заливают в стальные баллоны по </w:t>
      </w:r>
      <w:r w:rsidRPr="00EA35C8">
        <w:rPr>
          <w:color w:val="2D2D2D"/>
          <w:sz w:val="21"/>
          <w:szCs w:val="21"/>
        </w:rPr>
        <w:t>ГОСТ 949-73</w:t>
      </w:r>
      <w:r>
        <w:rPr>
          <w:color w:val="2D2D2D"/>
          <w:sz w:val="21"/>
          <w:szCs w:val="21"/>
        </w:rPr>
        <w:t> типа 150Л, 200Л, изготовленные из нержавеющей стали марки 12Х18Н10Т (</w:t>
      </w:r>
      <w:r w:rsidRPr="00EA35C8">
        <w:rPr>
          <w:color w:val="2D2D2D"/>
          <w:sz w:val="21"/>
          <w:szCs w:val="21"/>
        </w:rPr>
        <w:t>ГОСТ 5632-72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использовать имеющиеся в обращении другие баллоны, изготовленные из коррозионно-стойкой стали.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Баллоны для окиси этилена должны удовлетворять требованиям правил устройства и безопасной эксплуатации </w:t>
      </w:r>
      <w:r>
        <w:rPr>
          <w:color w:val="2D2D2D"/>
          <w:sz w:val="21"/>
          <w:szCs w:val="21"/>
        </w:rPr>
        <w:lastRenderedPageBreak/>
        <w:t>сосудов, работающих под давлением, утвержденных Госгортехнадзором.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1.3, 1.4. </w:t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ПРИЕМКА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2.1. Окись этилена принимают партиями. Партией считают количество продукта, однородного по показателям качества, массой не более 600 т, сопровождаемого одним документом о качестве.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Документ о качестве должен содержать: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наименование предприятия-изготовителя и его товарный знак;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наименование продукта и его марку;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номер партии и дату изготовления;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номера цистерн, контейнеров-цистерн или баллонов, входящих в партию;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дату заполнения тары;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массу нетто и брутто;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количество грузовых мест в партии;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обозначение настоящего стандарта;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результаты проведенных анализов и (или) подтверждение соответствия качества продукта требованиям настоящего стандарта.</w:t>
      </w:r>
      <w:r>
        <w:rPr>
          <w:color w:val="2D2D2D"/>
          <w:sz w:val="21"/>
          <w:szCs w:val="21"/>
        </w:rPr>
        <w:br/>
      </w:r>
      <w:proofErr w:type="gramEnd"/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2.2. Для проверки соответствия качества окиси этилена требованиям настоящего стандарта объем выборки составляет: 2% баллонов, но не менее двух баллонов; 5% контейнеров-цистерн или одна контейнер-цистерна при партии менее 20 контейнеров-цистерн, или одна цистерна.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у изготовителя отбирать пробу из резервуара-хранилища перед заполнением продуктом цистерн, контейнеров-цистерн или баллонов.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Показатель "цвет" изготовитель определяет по требованию потребителя.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2.3. При получении неудовлетворительных результатов анализа хотя бы по одному из показателей проводят повторный анализ по всем показателям на удвоенной выборке контейнеров-цистерн и баллонов или вновь </w:t>
      </w:r>
      <w:r>
        <w:rPr>
          <w:color w:val="2D2D2D"/>
          <w:sz w:val="21"/>
          <w:szCs w:val="21"/>
        </w:rPr>
        <w:lastRenderedPageBreak/>
        <w:t>отобранной пробе из цистерны и резервуара-хранилища.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Результаты повторного анализа распространяются на всю партию.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АНАЛИЗА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3.1. Общие указания по проведению анализа - по </w:t>
      </w:r>
      <w:r w:rsidRPr="00EA35C8">
        <w:rPr>
          <w:color w:val="2D2D2D"/>
          <w:sz w:val="21"/>
          <w:szCs w:val="21"/>
        </w:rPr>
        <w:t>ГОСТ 27025-86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Допускается применение других средств измерений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color w:val="2D2D2D"/>
          <w:sz w:val="21"/>
          <w:szCs w:val="21"/>
        </w:rPr>
        <w:t>ниже указанных</w:t>
      </w:r>
      <w:proofErr w:type="gramEnd"/>
      <w:r>
        <w:rPr>
          <w:color w:val="2D2D2D"/>
          <w:sz w:val="21"/>
          <w:szCs w:val="21"/>
        </w:rPr>
        <w:t xml:space="preserve"> в настоящем стандарте.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Округление результатов анализа - до того десятичного знака, который указан в таблице технических требований.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 Отбор проб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Пробу из резервуаров-хранилищ, цистерн, контейнеров-цистерн и баллонов под давлением отбирают из жидкой фазы через сифонную трубку и металлический переходник в герметичный металлический пробоотборник по </w:t>
      </w:r>
      <w:r w:rsidRPr="00EA35C8">
        <w:rPr>
          <w:color w:val="2D2D2D"/>
          <w:sz w:val="21"/>
          <w:szCs w:val="21"/>
        </w:rPr>
        <w:t>ГОСТ 14921-78</w:t>
      </w:r>
      <w:r>
        <w:rPr>
          <w:color w:val="2D2D2D"/>
          <w:sz w:val="21"/>
          <w:szCs w:val="21"/>
        </w:rPr>
        <w:t> или аналогичный, рассчитанный на работу при допускаемом давлении и исключающий контакт с атмосферой.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Допускается применение стеклянных сосудов (сосуд </w:t>
      </w:r>
      <w:proofErr w:type="spellStart"/>
      <w:r>
        <w:rPr>
          <w:color w:val="2D2D2D"/>
          <w:sz w:val="21"/>
          <w:szCs w:val="21"/>
        </w:rPr>
        <w:t>Дьюара</w:t>
      </w:r>
      <w:proofErr w:type="spellEnd"/>
      <w:r>
        <w:rPr>
          <w:color w:val="2D2D2D"/>
          <w:sz w:val="21"/>
          <w:szCs w:val="21"/>
        </w:rPr>
        <w:t>, колбы Бунзена), исключающих контакт пробы с водой атмосферы.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3.3. Определение массовой доли окиси этилена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окиси этилена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982" type="#_x0000_t75" alt="ГОСТ 7568-88 Этилена окись. Технические условия (с Поправкой, с Изменением N 1)" style="width:14.25pt;height:12.75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028700" cy="228600"/>
            <wp:effectExtent l="19050" t="0" r="0" b="0"/>
            <wp:docPr id="959" name="Рисунок 959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984" type="#_x0000_t75" alt="ГОСТ 7568-88 Этилена окись. Технические условия (с Поправкой, с Изменением N 1)" style="width:29.25pt;height:18pt"/>
        </w:pict>
      </w:r>
      <w:r>
        <w:rPr>
          <w:color w:val="2D2D2D"/>
          <w:sz w:val="21"/>
          <w:szCs w:val="21"/>
        </w:rPr>
        <w:t> - сумма массовых долей примесей (воды, альдегидов, кислот, двуокиси углерода и нелетучего остатка), %.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3.4. Определение массовой доли нелетучего остатка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нелетучего остатка определяют по </w:t>
      </w:r>
      <w:r w:rsidRPr="00EA35C8">
        <w:rPr>
          <w:color w:val="2D2D2D"/>
          <w:sz w:val="21"/>
          <w:szCs w:val="21"/>
        </w:rPr>
        <w:t>ГОСТ 27026-86</w:t>
      </w:r>
      <w:r>
        <w:rPr>
          <w:color w:val="2D2D2D"/>
          <w:sz w:val="21"/>
          <w:szCs w:val="21"/>
        </w:rPr>
        <w:t>, используя платиновую чашку по </w:t>
      </w:r>
      <w:r w:rsidRPr="00EA35C8">
        <w:rPr>
          <w:color w:val="2D2D2D"/>
          <w:sz w:val="21"/>
          <w:szCs w:val="21"/>
        </w:rPr>
        <w:t>ГОСТ 6563-75</w:t>
      </w:r>
      <w:r>
        <w:rPr>
          <w:color w:val="2D2D2D"/>
          <w:sz w:val="21"/>
          <w:szCs w:val="21"/>
        </w:rPr>
        <w:t> или кварцевую по </w:t>
      </w:r>
      <w:r w:rsidRPr="00EA35C8">
        <w:rPr>
          <w:color w:val="2D2D2D"/>
          <w:sz w:val="21"/>
          <w:szCs w:val="21"/>
        </w:rPr>
        <w:t>ГОСТ 19908-90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этом объем анализируемой пробы составляет 300 см</w:t>
      </w:r>
      <w:r>
        <w:rPr>
          <w:color w:val="2D2D2D"/>
          <w:sz w:val="21"/>
          <w:szCs w:val="21"/>
        </w:rPr>
        <w:pict>
          <v:shape id="_x0000_i1985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для очищенного продукта и 100 см</w:t>
      </w:r>
      <w:r>
        <w:rPr>
          <w:color w:val="2D2D2D"/>
          <w:sz w:val="21"/>
          <w:szCs w:val="21"/>
        </w:rPr>
        <w:pict>
          <v:shape id="_x0000_i1986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для технического продукта.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Пробу окиси этилена вносят в чашку, охлажденную до температуры не выше 4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цилиндром вместимостью 100 см</w:t>
      </w:r>
      <w:r>
        <w:rPr>
          <w:color w:val="2D2D2D"/>
          <w:sz w:val="21"/>
          <w:szCs w:val="21"/>
        </w:rPr>
        <w:pict>
          <v:shape id="_x0000_i1987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(</w:t>
      </w:r>
      <w:r w:rsidRPr="00EA35C8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), охлажденным до той же температуры. Чашку с продуктом помещают на водяную баню комнатной температуры и испаряют окись этилена в вытяжном шкафу.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нелетучего остатка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988" type="#_x0000_t75" alt="ГОСТ 7568-88 Этилена окись. Технические условия (с Поправкой, с Изменением N 1)" style="width:17.25pt;height:17.25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923925" cy="419100"/>
            <wp:effectExtent l="19050" t="0" r="9525" b="0"/>
            <wp:docPr id="965" name="Рисунок 965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990" type="#_x0000_t75" alt="ГОСТ 7568-88 Этилена окись. Технические условия (с Поправкой, с Изменением N 1)" style="width:12.75pt;height:11.25pt"/>
        </w:pict>
      </w:r>
      <w:r>
        <w:rPr>
          <w:color w:val="2D2D2D"/>
          <w:sz w:val="21"/>
          <w:szCs w:val="21"/>
        </w:rPr>
        <w:t> - масса нелетучего остатка,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991" type="#_x0000_t75" alt="ГОСТ 7568-88 Этилена окись. Технические условия (с Поправкой, с Изменением N 1)" style="width:12pt;height:14.25pt"/>
        </w:pict>
      </w:r>
      <w:r>
        <w:rPr>
          <w:color w:val="2D2D2D"/>
          <w:sz w:val="21"/>
          <w:szCs w:val="21"/>
        </w:rPr>
        <w:t> - объем анализируемой пробы, см</w:t>
      </w:r>
      <w:r>
        <w:rPr>
          <w:color w:val="2D2D2D"/>
          <w:sz w:val="21"/>
          <w:szCs w:val="21"/>
        </w:rPr>
        <w:pict>
          <v:shape id="_x0000_i1992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0,891 - плотность окиси этилена при 4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г/см</w:t>
      </w:r>
      <w:r>
        <w:rPr>
          <w:color w:val="2D2D2D"/>
          <w:sz w:val="21"/>
          <w:szCs w:val="21"/>
        </w:rPr>
        <w:pict>
          <v:shape id="_x0000_i1993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0,00015% для очищенного и 0,0015% для технического продукта.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Допускаемая абсолютная суммарная погрешность результата анализа ±0,0005% для очищенного и ±0,002% для технического продукта при доверительной вероятности </w:t>
      </w:r>
      <w:r>
        <w:rPr>
          <w:color w:val="2D2D2D"/>
          <w:sz w:val="21"/>
          <w:szCs w:val="21"/>
        </w:rPr>
        <w:pict>
          <v:shape id="_x0000_i1994" type="#_x0000_t75" alt="ГОСТ 7568-88 Этилена окись. Технические условия (с Поправкой, с Изменением N 1)" style="width:12pt;height:12.75pt"/>
        </w:pict>
      </w:r>
      <w:r>
        <w:rPr>
          <w:color w:val="2D2D2D"/>
          <w:sz w:val="21"/>
          <w:szCs w:val="21"/>
        </w:rPr>
        <w:t>=0,95.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разногласиях в оценке массовой доли нелетучего остатка для взвешивания используют весы 1-го класса точности по </w:t>
      </w:r>
      <w:r w:rsidRPr="00EA35C8">
        <w:rPr>
          <w:color w:val="2D2D2D"/>
          <w:sz w:val="21"/>
          <w:szCs w:val="21"/>
        </w:rPr>
        <w:t>ГОСТ 24104-88</w:t>
      </w:r>
      <w:r>
        <w:rPr>
          <w:color w:val="2D2D2D"/>
          <w:sz w:val="21"/>
          <w:szCs w:val="21"/>
        </w:rPr>
        <w:t>* с наибольшим пределом взвешивания 200 г.</w:t>
      </w:r>
      <w:r>
        <w:rPr>
          <w:color w:val="2D2D2D"/>
          <w:sz w:val="21"/>
          <w:szCs w:val="21"/>
        </w:rPr>
        <w:br/>
        <w:t>_______________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действует </w:t>
      </w:r>
      <w:r w:rsidRPr="00EA35C8">
        <w:rPr>
          <w:color w:val="2D2D2D"/>
          <w:sz w:val="21"/>
          <w:szCs w:val="21"/>
        </w:rPr>
        <w:t>ГОСТ 24104-2001</w:t>
      </w:r>
      <w:r>
        <w:rPr>
          <w:color w:val="2D2D2D"/>
          <w:sz w:val="21"/>
          <w:szCs w:val="21"/>
        </w:rPr>
        <w:t>, здесь и далее по тексту. - Примечание изготовителя базы данных.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3.5. Массовую долю воды определяют по </w:t>
      </w:r>
      <w:r w:rsidRPr="00EA35C8">
        <w:rPr>
          <w:color w:val="2D2D2D"/>
          <w:sz w:val="21"/>
          <w:szCs w:val="21"/>
        </w:rPr>
        <w:t>ГОСТ 14870-77</w:t>
      </w:r>
      <w:r>
        <w:rPr>
          <w:color w:val="2D2D2D"/>
          <w:sz w:val="21"/>
          <w:szCs w:val="21"/>
        </w:rPr>
        <w:t> реактивом Фишера или по </w:t>
      </w:r>
      <w:r w:rsidRPr="00EA35C8">
        <w:rPr>
          <w:color w:val="2D2D2D"/>
          <w:sz w:val="21"/>
          <w:szCs w:val="21"/>
        </w:rPr>
        <w:t>ГОСТ 24614-81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разногласиях в оценке массовой доли воды определение проводят по </w:t>
      </w:r>
      <w:r w:rsidRPr="00EA35C8">
        <w:rPr>
          <w:color w:val="2D2D2D"/>
          <w:sz w:val="21"/>
          <w:szCs w:val="21"/>
        </w:rPr>
        <w:t>ГОСТ 14870-77</w:t>
      </w:r>
      <w:r>
        <w:rPr>
          <w:color w:val="2D2D2D"/>
          <w:sz w:val="21"/>
          <w:szCs w:val="21"/>
        </w:rPr>
        <w:t>реактивом Фишера (электрометрическим титрованием).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3.4, 3.5. </w:t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3.6. Определение массовой доли кислот в пересчете на уксусную кислоту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3.6.1. </w:t>
      </w:r>
      <w:r>
        <w:rPr>
          <w:i/>
          <w:iCs/>
          <w:color w:val="2D2D2D"/>
          <w:sz w:val="21"/>
          <w:szCs w:val="21"/>
        </w:rPr>
        <w:t>Аппаратура, реактивы, растворы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Бюретка вместимостью 5 см</w:t>
      </w:r>
      <w:r>
        <w:rPr>
          <w:color w:val="2D2D2D"/>
          <w:sz w:val="21"/>
          <w:szCs w:val="21"/>
        </w:rPr>
        <w:pict>
          <v:shape id="_x0000_i1995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с ценой деления 0,02 см</w:t>
      </w:r>
      <w:r>
        <w:rPr>
          <w:color w:val="2D2D2D"/>
          <w:sz w:val="21"/>
          <w:szCs w:val="21"/>
        </w:rPr>
        <w:pict>
          <v:shape id="_x0000_i1996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Цилиндр по </w:t>
      </w:r>
      <w:r w:rsidRPr="00EA35C8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 вместимостью 50 или 100 см</w:t>
      </w:r>
      <w:r>
        <w:rPr>
          <w:color w:val="2D2D2D"/>
          <w:sz w:val="21"/>
          <w:szCs w:val="21"/>
        </w:rPr>
        <w:pict>
          <v:shape id="_x0000_i1997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Термометр группы ТЛ-2.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Секундомер.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EA35C8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, не содержащая углекислоты; готовят по </w:t>
      </w:r>
      <w:r w:rsidRPr="00EA35C8">
        <w:rPr>
          <w:color w:val="2D2D2D"/>
          <w:sz w:val="21"/>
          <w:szCs w:val="21"/>
        </w:rPr>
        <w:t>ГОСТ 4517-87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Спирт этиловый </w:t>
      </w:r>
      <w:proofErr w:type="spellStart"/>
      <w:r>
        <w:rPr>
          <w:color w:val="2D2D2D"/>
          <w:sz w:val="21"/>
          <w:szCs w:val="21"/>
        </w:rPr>
        <w:t>ректификованный</w:t>
      </w:r>
      <w:proofErr w:type="spellEnd"/>
      <w:r>
        <w:rPr>
          <w:color w:val="2D2D2D"/>
          <w:sz w:val="21"/>
          <w:szCs w:val="21"/>
        </w:rPr>
        <w:t xml:space="preserve"> технический по </w:t>
      </w:r>
      <w:r w:rsidRPr="00EA35C8">
        <w:rPr>
          <w:color w:val="2D2D2D"/>
          <w:sz w:val="21"/>
          <w:szCs w:val="21"/>
        </w:rPr>
        <w:t>ГОСТ 18300-87</w:t>
      </w:r>
      <w:r>
        <w:rPr>
          <w:color w:val="2D2D2D"/>
          <w:sz w:val="21"/>
          <w:szCs w:val="21"/>
        </w:rPr>
        <w:t>, высший сорт.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Фенолфталеин (индикатор) спиртовой раствор с массовой долей 1%; готовят по </w:t>
      </w:r>
      <w:r w:rsidRPr="00EA35C8">
        <w:rPr>
          <w:color w:val="2D2D2D"/>
          <w:sz w:val="21"/>
          <w:szCs w:val="21"/>
        </w:rPr>
        <w:t>ГОСТ 4919.1-77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Натрия гидроокись по </w:t>
      </w:r>
      <w:r w:rsidRPr="00EA35C8">
        <w:rPr>
          <w:color w:val="2D2D2D"/>
          <w:sz w:val="21"/>
          <w:szCs w:val="21"/>
        </w:rPr>
        <w:t>ГОСТ 4328-77</w:t>
      </w:r>
      <w:r>
        <w:rPr>
          <w:color w:val="2D2D2D"/>
          <w:sz w:val="21"/>
          <w:szCs w:val="21"/>
        </w:rPr>
        <w:t>, раствор молярной концентрации </w:t>
      </w:r>
      <w:r>
        <w:rPr>
          <w:color w:val="2D2D2D"/>
          <w:sz w:val="21"/>
          <w:szCs w:val="21"/>
        </w:rPr>
        <w:pict>
          <v:shape id="_x0000_i1998" type="#_x0000_t75" alt="ГОСТ 7568-88 Этилена окись. Технические условия (с Поправкой, с Изменением N 1)" style="width:9pt;height:11.25pt"/>
        </w:pict>
      </w:r>
      <w:r>
        <w:rPr>
          <w:color w:val="2D2D2D"/>
          <w:sz w:val="21"/>
          <w:szCs w:val="21"/>
        </w:rPr>
        <w:t>(</w:t>
      </w:r>
      <w:proofErr w:type="spellStart"/>
      <w:r>
        <w:rPr>
          <w:color w:val="2D2D2D"/>
          <w:sz w:val="21"/>
          <w:szCs w:val="21"/>
        </w:rPr>
        <w:t>NaOH</w:t>
      </w:r>
      <w:proofErr w:type="spellEnd"/>
      <w:r>
        <w:rPr>
          <w:color w:val="2D2D2D"/>
          <w:sz w:val="21"/>
          <w:szCs w:val="21"/>
        </w:rPr>
        <w:t>)=0,01 моль/дм</w:t>
      </w:r>
      <w:r>
        <w:rPr>
          <w:color w:val="2D2D2D"/>
          <w:sz w:val="21"/>
          <w:szCs w:val="21"/>
        </w:rPr>
        <w:pict>
          <v:shape id="_x0000_i1999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 готовят по </w:t>
      </w:r>
      <w:r w:rsidRPr="00EA35C8">
        <w:rPr>
          <w:color w:val="2D2D2D"/>
          <w:sz w:val="21"/>
          <w:szCs w:val="21"/>
        </w:rPr>
        <w:t>ГОСТ 25794.1-83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3.6.2. </w:t>
      </w:r>
      <w:r>
        <w:rPr>
          <w:i/>
          <w:iCs/>
          <w:color w:val="2D2D2D"/>
          <w:sz w:val="21"/>
          <w:szCs w:val="21"/>
        </w:rPr>
        <w:t>Проведение анализа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В коническую колбу помещают 40 см</w:t>
      </w:r>
      <w:r>
        <w:rPr>
          <w:color w:val="2D2D2D"/>
          <w:sz w:val="21"/>
          <w:szCs w:val="21"/>
        </w:rPr>
        <w:pict>
          <v:shape id="_x0000_i2000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дистиллированной воды, охлаждают до 4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вносят предварительно охлажденным до 0-4 °С цилиндром 50 см</w:t>
      </w:r>
      <w:r>
        <w:rPr>
          <w:color w:val="2D2D2D"/>
          <w:sz w:val="21"/>
          <w:szCs w:val="21"/>
        </w:rPr>
        <w:pict>
          <v:shape id="_x0000_i2001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окиси этилена и перемешивают.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К полученному раствору прибавляют 3-5 капель раствора фенолфталеина и титруют раствором гидроокиси натрия до появления розовой окраски, устойчивой в течение 30 </w:t>
      </w:r>
      <w:proofErr w:type="gramStart"/>
      <w:r>
        <w:rPr>
          <w:color w:val="2D2D2D"/>
          <w:sz w:val="21"/>
          <w:szCs w:val="21"/>
        </w:rPr>
        <w:t>с</w:t>
      </w:r>
      <w:proofErr w:type="gramEnd"/>
      <w:r>
        <w:rPr>
          <w:color w:val="2D2D2D"/>
          <w:sz w:val="21"/>
          <w:szCs w:val="21"/>
        </w:rPr>
        <w:t xml:space="preserve">. Одновременно </w:t>
      </w:r>
      <w:proofErr w:type="gramStart"/>
      <w:r>
        <w:rPr>
          <w:color w:val="2D2D2D"/>
          <w:sz w:val="21"/>
          <w:szCs w:val="21"/>
        </w:rPr>
        <w:t>в</w:t>
      </w:r>
      <w:proofErr w:type="gramEnd"/>
      <w:r>
        <w:rPr>
          <w:color w:val="2D2D2D"/>
          <w:sz w:val="21"/>
          <w:szCs w:val="21"/>
        </w:rPr>
        <w:t xml:space="preserve"> тех же условиях проводят контрольное титрование 40 см</w:t>
      </w:r>
      <w:r>
        <w:rPr>
          <w:color w:val="2D2D2D"/>
          <w:sz w:val="21"/>
          <w:szCs w:val="21"/>
        </w:rPr>
        <w:pict>
          <v:shape id="_x0000_i2002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воды.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3.6.3. </w:t>
      </w:r>
      <w:r>
        <w:rPr>
          <w:i/>
          <w:iCs/>
          <w:color w:val="2D2D2D"/>
          <w:sz w:val="21"/>
          <w:szCs w:val="21"/>
        </w:rPr>
        <w:t>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кислот в пересчете на уксусную кислоту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2003" type="#_x0000_t75" alt="ГОСТ 7568-88 Этилена окись. Технические условия (с Поправкой, с Изменением N 1)" style="width:18pt;height:17.25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457325" cy="428625"/>
            <wp:effectExtent l="19050" t="0" r="9525" b="0"/>
            <wp:docPr id="980" name="Рисунок 980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2005" type="#_x0000_t75" alt="ГОСТ 7568-88 Этилена окись. Технические условия (с Поправкой, с Изменением N 1)" style="width:12pt;height:14.25pt"/>
        </w:pict>
      </w:r>
      <w:r>
        <w:rPr>
          <w:color w:val="2D2D2D"/>
          <w:sz w:val="21"/>
          <w:szCs w:val="21"/>
        </w:rPr>
        <w:t> - объем раствора гидроокиси натрия концентрации точно 0,01 моль/дм</w:t>
      </w:r>
      <w:r>
        <w:rPr>
          <w:color w:val="2D2D2D"/>
          <w:sz w:val="21"/>
          <w:szCs w:val="21"/>
        </w:rPr>
        <w:pict>
          <v:shape id="_x0000_i2006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, израсходованный на титрование пробы, см</w:t>
      </w:r>
      <w:r>
        <w:rPr>
          <w:color w:val="2D2D2D"/>
          <w:sz w:val="21"/>
          <w:szCs w:val="21"/>
        </w:rPr>
        <w:pict>
          <v:shape id="_x0000_i2007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08" type="#_x0000_t75" alt="ГОСТ 7568-88 Этилена окись. Технические условия (с Поправкой, с Изменением N 1)" style="width:12.75pt;height:17.25pt"/>
        </w:pict>
      </w:r>
      <w:r>
        <w:rPr>
          <w:color w:val="2D2D2D"/>
          <w:sz w:val="21"/>
          <w:szCs w:val="21"/>
        </w:rPr>
        <w:t> - объем раствора гидроокиси натрия концентрации точно 0,01 моль/дм</w:t>
      </w:r>
      <w:r>
        <w:rPr>
          <w:color w:val="2D2D2D"/>
          <w:sz w:val="21"/>
          <w:szCs w:val="21"/>
        </w:rPr>
        <w:pict>
          <v:shape id="_x0000_i2009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, израсходованный на контрольное титрование, см</w:t>
      </w:r>
      <w:r>
        <w:rPr>
          <w:color w:val="2D2D2D"/>
          <w:sz w:val="21"/>
          <w:szCs w:val="21"/>
        </w:rPr>
        <w:pict>
          <v:shape id="_x0000_i2010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11" type="#_x0000_t75" alt="ГОСТ 7568-88 Этилена окись. Технические условия (с Поправкой, с Изменением N 1)" style="width:14.25pt;height:17.25pt"/>
        </w:pict>
      </w:r>
      <w:r>
        <w:rPr>
          <w:color w:val="2D2D2D"/>
          <w:sz w:val="21"/>
          <w:szCs w:val="21"/>
        </w:rPr>
        <w:t> - объем анализируемой пробы, см</w:t>
      </w:r>
      <w:r>
        <w:rPr>
          <w:color w:val="2D2D2D"/>
          <w:sz w:val="21"/>
          <w:szCs w:val="21"/>
        </w:rPr>
        <w:pict>
          <v:shape id="_x0000_i2012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0,0006 - масса уксусной кислоты, соответствующая 1 см</w:t>
      </w:r>
      <w:r>
        <w:rPr>
          <w:color w:val="2D2D2D"/>
          <w:sz w:val="21"/>
          <w:szCs w:val="21"/>
        </w:rPr>
        <w:pict>
          <v:shape id="_x0000_i2013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раствора гидроокиси натрия концентрации точно 0,01 моль/дм</w:t>
      </w:r>
      <w:r>
        <w:rPr>
          <w:color w:val="2D2D2D"/>
          <w:sz w:val="21"/>
          <w:szCs w:val="21"/>
        </w:rPr>
        <w:pict>
          <v:shape id="_x0000_i2014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, г/см</w:t>
      </w:r>
      <w:r>
        <w:rPr>
          <w:color w:val="2D2D2D"/>
          <w:sz w:val="21"/>
          <w:szCs w:val="21"/>
        </w:rPr>
        <w:pict>
          <v:shape id="_x0000_i2015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0,891 - плотность окиси этилена при 4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г/см</w:t>
      </w:r>
      <w:r>
        <w:rPr>
          <w:color w:val="2D2D2D"/>
          <w:sz w:val="21"/>
          <w:szCs w:val="21"/>
        </w:rPr>
        <w:pict>
          <v:shape id="_x0000_i2016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0,0006%.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>Допускаемая абсолютная суммарная погрешность результата анализа ±0,0006% при доверительной вероятности </w:t>
      </w:r>
      <w:r>
        <w:rPr>
          <w:color w:val="2D2D2D"/>
          <w:sz w:val="21"/>
          <w:szCs w:val="21"/>
        </w:rPr>
        <w:pict>
          <v:shape id="_x0000_i2017" type="#_x0000_t75" alt="ГОСТ 7568-88 Этилена окись. Технические условия (с Поправкой, с Изменением N 1)" style="width:12pt;height:12.75pt"/>
        </w:pict>
      </w:r>
      <w:r>
        <w:rPr>
          <w:color w:val="2D2D2D"/>
          <w:sz w:val="21"/>
          <w:szCs w:val="21"/>
        </w:rPr>
        <w:t>=0,95.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proofErr w:type="gramEnd"/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 w:rsidRPr="00EA35C8">
        <w:rPr>
          <w:color w:val="2D2D2D"/>
          <w:sz w:val="21"/>
          <w:szCs w:val="21"/>
        </w:rPr>
        <w:t>.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3.7. Определение массовой доли альдегидов в пересчете на ацетальдегид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3.7.1. </w:t>
      </w:r>
      <w:r>
        <w:rPr>
          <w:i/>
          <w:iCs/>
          <w:color w:val="2D2D2D"/>
          <w:sz w:val="21"/>
          <w:szCs w:val="21"/>
        </w:rPr>
        <w:t>Аппаратура, реактивы, растворы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Весы лабораторные 3-го или 4-го класса точности по </w:t>
      </w:r>
      <w:r w:rsidRPr="00EA35C8">
        <w:rPr>
          <w:color w:val="2D2D2D"/>
          <w:sz w:val="21"/>
          <w:szCs w:val="21"/>
        </w:rPr>
        <w:t>ГОСТ 24104-88</w:t>
      </w:r>
      <w:r>
        <w:rPr>
          <w:color w:val="2D2D2D"/>
          <w:sz w:val="21"/>
          <w:szCs w:val="21"/>
        </w:rPr>
        <w:t> с наибольшим пределом взвешивания 500 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Бюретка вместимостью 25 или 50 см</w:t>
      </w:r>
      <w:r>
        <w:rPr>
          <w:color w:val="2D2D2D"/>
          <w:sz w:val="21"/>
          <w:szCs w:val="21"/>
        </w:rPr>
        <w:pict>
          <v:shape id="_x0000_i2018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с ценой деления 0,1 см</w:t>
      </w:r>
      <w:r>
        <w:rPr>
          <w:color w:val="2D2D2D"/>
          <w:sz w:val="21"/>
          <w:szCs w:val="21"/>
        </w:rPr>
        <w:pict>
          <v:shape id="_x0000_i2019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, вместимостью 5 см</w:t>
      </w:r>
      <w:r>
        <w:rPr>
          <w:color w:val="2D2D2D"/>
          <w:sz w:val="21"/>
          <w:szCs w:val="21"/>
        </w:rPr>
        <w:pict>
          <v:shape id="_x0000_i2020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с ценой деления 0,02 см</w:t>
      </w:r>
      <w:r>
        <w:rPr>
          <w:color w:val="2D2D2D"/>
          <w:sz w:val="21"/>
          <w:szCs w:val="21"/>
        </w:rPr>
        <w:pict>
          <v:shape id="_x0000_i2021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Пипетка вместимостью 5, 10, 25 или 50 см</w:t>
      </w:r>
      <w:r>
        <w:rPr>
          <w:color w:val="2D2D2D"/>
          <w:sz w:val="21"/>
          <w:szCs w:val="21"/>
        </w:rPr>
        <w:pict>
          <v:shape id="_x0000_i2022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с ценой деления 0,1 см</w:t>
      </w:r>
      <w:r>
        <w:rPr>
          <w:color w:val="2D2D2D"/>
          <w:sz w:val="21"/>
          <w:szCs w:val="21"/>
        </w:rPr>
        <w:pict>
          <v:shape id="_x0000_i2023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типа</w:t>
      </w:r>
      <w:proofErr w:type="gramStart"/>
      <w:r>
        <w:rPr>
          <w:color w:val="2D2D2D"/>
          <w:sz w:val="21"/>
          <w:szCs w:val="21"/>
        </w:rPr>
        <w:t xml:space="preserve"> </w:t>
      </w:r>
      <w:proofErr w:type="spellStart"/>
      <w:r>
        <w:rPr>
          <w:color w:val="2D2D2D"/>
          <w:sz w:val="21"/>
          <w:szCs w:val="21"/>
        </w:rPr>
        <w:t>К</w:t>
      </w:r>
      <w:proofErr w:type="gramEnd"/>
      <w:r>
        <w:rPr>
          <w:color w:val="2D2D2D"/>
          <w:sz w:val="21"/>
          <w:szCs w:val="21"/>
        </w:rPr>
        <w:t>н</w:t>
      </w:r>
      <w:proofErr w:type="spellEnd"/>
      <w:r>
        <w:rPr>
          <w:color w:val="2D2D2D"/>
          <w:sz w:val="21"/>
          <w:szCs w:val="21"/>
        </w:rPr>
        <w:t xml:space="preserve"> по </w:t>
      </w:r>
      <w:r w:rsidRPr="00EA35C8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 вместимостью 250 см</w:t>
      </w:r>
      <w:r>
        <w:rPr>
          <w:color w:val="2D2D2D"/>
          <w:sz w:val="21"/>
          <w:szCs w:val="21"/>
        </w:rPr>
        <w:pict>
          <v:shape id="_x0000_i2024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типа КГУ-2 по </w:t>
      </w:r>
      <w:r w:rsidRPr="00EA35C8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 исполнения 1 вместимостью 500 см</w:t>
      </w:r>
      <w:r>
        <w:rPr>
          <w:color w:val="2D2D2D"/>
          <w:sz w:val="21"/>
          <w:szCs w:val="21"/>
        </w:rPr>
        <w:pict>
          <v:shape id="_x0000_i2025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Воронка типа ВК по </w:t>
      </w:r>
      <w:r w:rsidRPr="00EA35C8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 вместимостью 100 см</w:t>
      </w:r>
      <w:r>
        <w:rPr>
          <w:color w:val="2D2D2D"/>
          <w:sz w:val="21"/>
          <w:szCs w:val="21"/>
        </w:rPr>
        <w:pict>
          <v:shape id="_x0000_i2026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по </w:t>
      </w:r>
      <w:r w:rsidRPr="00EA35C8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 исполнения 2 вместимостью 1000 см</w:t>
      </w:r>
      <w:r>
        <w:rPr>
          <w:color w:val="2D2D2D"/>
          <w:sz w:val="21"/>
          <w:szCs w:val="21"/>
        </w:rPr>
        <w:pict>
          <v:shape id="_x0000_i2027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Склянка для промывания газов типа СН по </w:t>
      </w:r>
      <w:r w:rsidRPr="00EA35C8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 исполнения 1 вместимостью 500 см</w:t>
      </w:r>
      <w:r>
        <w:rPr>
          <w:color w:val="2D2D2D"/>
          <w:sz w:val="21"/>
          <w:szCs w:val="21"/>
        </w:rPr>
        <w:pict>
          <v:shape id="_x0000_i2028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Термометр группы ТЛ-2.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Секундомер.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EA35C8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серная по </w:t>
      </w:r>
      <w:r w:rsidRPr="00EA35C8">
        <w:rPr>
          <w:color w:val="2D2D2D"/>
          <w:sz w:val="21"/>
          <w:szCs w:val="21"/>
        </w:rPr>
        <w:t>ГОСТ 4204-77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Натрий углекислый кислый по </w:t>
      </w:r>
      <w:r w:rsidRPr="00EA35C8">
        <w:rPr>
          <w:color w:val="2D2D2D"/>
          <w:sz w:val="21"/>
          <w:szCs w:val="21"/>
        </w:rPr>
        <w:t>ГОСТ 4201-79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Пиросульфит</w:t>
      </w:r>
      <w:proofErr w:type="spellEnd"/>
      <w:r>
        <w:rPr>
          <w:color w:val="2D2D2D"/>
          <w:sz w:val="21"/>
          <w:szCs w:val="21"/>
        </w:rPr>
        <w:t xml:space="preserve"> натрия технический по </w:t>
      </w:r>
      <w:r w:rsidRPr="00EA35C8">
        <w:rPr>
          <w:color w:val="2D2D2D"/>
          <w:sz w:val="21"/>
          <w:szCs w:val="21"/>
        </w:rPr>
        <w:t>ГОСТ 11683-76</w:t>
      </w:r>
      <w:r>
        <w:rPr>
          <w:color w:val="2D2D2D"/>
          <w:sz w:val="21"/>
          <w:szCs w:val="21"/>
        </w:rPr>
        <w:t xml:space="preserve"> или натрий </w:t>
      </w:r>
      <w:proofErr w:type="spellStart"/>
      <w:r>
        <w:rPr>
          <w:color w:val="2D2D2D"/>
          <w:sz w:val="21"/>
          <w:szCs w:val="21"/>
        </w:rPr>
        <w:t>сернистокислый</w:t>
      </w:r>
      <w:proofErr w:type="spellEnd"/>
      <w:r>
        <w:rPr>
          <w:color w:val="2D2D2D"/>
          <w:sz w:val="21"/>
          <w:szCs w:val="21"/>
        </w:rPr>
        <w:t xml:space="preserve"> по </w:t>
      </w:r>
      <w:r w:rsidRPr="00EA35C8">
        <w:rPr>
          <w:color w:val="2D2D2D"/>
          <w:sz w:val="21"/>
          <w:szCs w:val="21"/>
        </w:rPr>
        <w:t>ГОСТ 195-77</w:t>
      </w:r>
      <w:r>
        <w:rPr>
          <w:color w:val="2D2D2D"/>
          <w:sz w:val="21"/>
          <w:szCs w:val="21"/>
        </w:rPr>
        <w:t>, насыщенный раствор.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Крахмал растворимый по </w:t>
      </w:r>
      <w:r w:rsidRPr="00EA35C8">
        <w:rPr>
          <w:color w:val="2D2D2D"/>
          <w:sz w:val="21"/>
          <w:szCs w:val="21"/>
        </w:rPr>
        <w:t>ГОСТ 10163-76</w:t>
      </w:r>
      <w:r>
        <w:rPr>
          <w:color w:val="2D2D2D"/>
          <w:sz w:val="21"/>
          <w:szCs w:val="21"/>
        </w:rPr>
        <w:t>, раствор с массовой долей 0,5%.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Йод по </w:t>
      </w:r>
      <w:r w:rsidRPr="00EA35C8">
        <w:rPr>
          <w:color w:val="2D2D2D"/>
          <w:sz w:val="21"/>
          <w:szCs w:val="21"/>
        </w:rPr>
        <w:t>ГОСТ 4159-79</w:t>
      </w:r>
      <w:r>
        <w:rPr>
          <w:color w:val="2D2D2D"/>
          <w:sz w:val="21"/>
          <w:szCs w:val="21"/>
        </w:rPr>
        <w:t>, раствор молярной концентрации </w:t>
      </w:r>
      <w:r>
        <w:rPr>
          <w:color w:val="2D2D2D"/>
          <w:sz w:val="21"/>
          <w:szCs w:val="21"/>
        </w:rPr>
        <w:pict>
          <v:shape id="_x0000_i2029" type="#_x0000_t75" alt="ГОСТ 7568-88 Этилена окись. Технические условия (с Поправкой, с Изменением N 1)" style="width:9pt;height:11.25pt"/>
        </w:pict>
      </w:r>
      <w:r>
        <w:rPr>
          <w:color w:val="2D2D2D"/>
          <w:sz w:val="21"/>
          <w:szCs w:val="21"/>
        </w:rPr>
        <w:t>(</w:t>
      </w:r>
      <w:r>
        <w:rPr>
          <w:color w:val="2D2D2D"/>
          <w:sz w:val="21"/>
          <w:szCs w:val="21"/>
        </w:rPr>
        <w:pict>
          <v:shape id="_x0000_i2030" type="#_x0000_t75" alt="ГОСТ 7568-88 Этилена окись. Технические условия (с Поправкой, с Изменением N 1)" style="width:15pt;height:18pt"/>
        </w:pict>
      </w:r>
      <w:r>
        <w:rPr>
          <w:color w:val="2D2D2D"/>
          <w:sz w:val="21"/>
          <w:szCs w:val="21"/>
        </w:rPr>
        <w:t>J</w:t>
      </w:r>
      <w:r>
        <w:rPr>
          <w:color w:val="2D2D2D"/>
          <w:sz w:val="21"/>
          <w:szCs w:val="21"/>
        </w:rPr>
        <w:pict>
          <v:shape id="_x0000_i2031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)=0,01 моль/дм</w:t>
      </w:r>
      <w:r>
        <w:rPr>
          <w:color w:val="2D2D2D"/>
          <w:sz w:val="21"/>
          <w:szCs w:val="21"/>
        </w:rPr>
        <w:pict>
          <v:shape id="_x0000_i2032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(0,01 н.); готовят по </w:t>
      </w:r>
      <w:r w:rsidRPr="00EA35C8">
        <w:rPr>
          <w:color w:val="2D2D2D"/>
          <w:sz w:val="21"/>
          <w:szCs w:val="21"/>
        </w:rPr>
        <w:t>ГОСТ 25794.2-83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 xml:space="preserve">Натрий </w:t>
      </w:r>
      <w:proofErr w:type="spellStart"/>
      <w:r>
        <w:rPr>
          <w:color w:val="2D2D2D"/>
          <w:sz w:val="21"/>
          <w:szCs w:val="21"/>
        </w:rPr>
        <w:t>сернистокислый</w:t>
      </w:r>
      <w:proofErr w:type="spellEnd"/>
      <w:r>
        <w:rPr>
          <w:color w:val="2D2D2D"/>
          <w:sz w:val="21"/>
          <w:szCs w:val="21"/>
        </w:rPr>
        <w:t xml:space="preserve"> кислый, раствор с массовой долей 0,1%.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Допускается раствор с массовой долей 0,1% готовить следующим образом. В колбу типа КГУ-2 помешают около 80 г твердого </w:t>
      </w:r>
      <w:proofErr w:type="spellStart"/>
      <w:r>
        <w:rPr>
          <w:color w:val="2D2D2D"/>
          <w:sz w:val="21"/>
          <w:szCs w:val="21"/>
        </w:rPr>
        <w:t>пиросульфита</w:t>
      </w:r>
      <w:proofErr w:type="spellEnd"/>
      <w:r>
        <w:rPr>
          <w:color w:val="2D2D2D"/>
          <w:sz w:val="21"/>
          <w:szCs w:val="21"/>
        </w:rPr>
        <w:t xml:space="preserve"> натрия или 200 см</w:t>
      </w:r>
      <w:r>
        <w:rPr>
          <w:color w:val="2D2D2D"/>
          <w:sz w:val="21"/>
          <w:szCs w:val="21"/>
        </w:rPr>
        <w:pict>
          <v:shape id="_x0000_i2033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 xml:space="preserve"> насыщенного раствора </w:t>
      </w:r>
      <w:proofErr w:type="spellStart"/>
      <w:r>
        <w:rPr>
          <w:color w:val="2D2D2D"/>
          <w:sz w:val="21"/>
          <w:szCs w:val="21"/>
        </w:rPr>
        <w:t>сернистокислого</w:t>
      </w:r>
      <w:proofErr w:type="spellEnd"/>
      <w:r>
        <w:rPr>
          <w:color w:val="2D2D2D"/>
          <w:sz w:val="21"/>
          <w:szCs w:val="21"/>
        </w:rPr>
        <w:t xml:space="preserve"> натрия, приливают по каплям серную кислоту, выделяющийся сернистый газ пропускают через склянку для промывания газов, содержащую около 40 г кислого углекислого натрия и 300 см</w:t>
      </w:r>
      <w:r>
        <w:rPr>
          <w:color w:val="2D2D2D"/>
          <w:sz w:val="21"/>
          <w:szCs w:val="21"/>
        </w:rPr>
        <w:pict>
          <v:shape id="_x0000_i2034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воды. Реакцию проводят до полного прекращения выделения углекислого газа (раствор А). 6-7 см</w:t>
      </w:r>
      <w:r>
        <w:rPr>
          <w:color w:val="2D2D2D"/>
          <w:sz w:val="21"/>
          <w:szCs w:val="21"/>
        </w:rPr>
        <w:pict>
          <v:shape id="_x0000_i2035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раствора</w:t>
      </w:r>
      <w:proofErr w:type="gramStart"/>
      <w:r>
        <w:rPr>
          <w:color w:val="2D2D2D"/>
          <w:sz w:val="21"/>
          <w:szCs w:val="21"/>
        </w:rPr>
        <w:t xml:space="preserve"> А</w:t>
      </w:r>
      <w:proofErr w:type="gramEnd"/>
      <w:r>
        <w:rPr>
          <w:color w:val="2D2D2D"/>
          <w:sz w:val="21"/>
          <w:szCs w:val="21"/>
        </w:rPr>
        <w:t xml:space="preserve"> переносят в мерную колбу и разбавляют водой до метки. Раствор пригоден для работы в течение 7 дней и </w:t>
      </w:r>
      <w:proofErr w:type="spellStart"/>
      <w:r>
        <w:rPr>
          <w:color w:val="2D2D2D"/>
          <w:sz w:val="21"/>
          <w:szCs w:val="21"/>
        </w:rPr>
        <w:t>рН</w:t>
      </w:r>
      <w:proofErr w:type="spellEnd"/>
      <w:r>
        <w:rPr>
          <w:color w:val="2D2D2D"/>
          <w:sz w:val="21"/>
          <w:szCs w:val="21"/>
        </w:rPr>
        <w:t xml:space="preserve"> раствора должен быть не ниже 3,0.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3.7.2. </w:t>
      </w:r>
      <w:r>
        <w:rPr>
          <w:i/>
          <w:iCs/>
          <w:color w:val="2D2D2D"/>
          <w:sz w:val="21"/>
          <w:szCs w:val="21"/>
        </w:rPr>
        <w:t>Проведение анализа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</w:t>
      </w:r>
      <w:proofErr w:type="gramEnd"/>
      <w:r>
        <w:rPr>
          <w:color w:val="2D2D2D"/>
          <w:sz w:val="21"/>
          <w:szCs w:val="21"/>
        </w:rPr>
        <w:t xml:space="preserve"> коническую колбу помещают 20 см</w:t>
      </w:r>
      <w:r>
        <w:rPr>
          <w:color w:val="2D2D2D"/>
          <w:sz w:val="21"/>
          <w:szCs w:val="21"/>
        </w:rPr>
        <w:pict>
          <v:shape id="_x0000_i2036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 xml:space="preserve"> раствора кислого </w:t>
      </w:r>
      <w:proofErr w:type="spellStart"/>
      <w:r>
        <w:rPr>
          <w:color w:val="2D2D2D"/>
          <w:sz w:val="21"/>
          <w:szCs w:val="21"/>
        </w:rPr>
        <w:t>сернистокислого</w:t>
      </w:r>
      <w:proofErr w:type="spellEnd"/>
      <w:r>
        <w:rPr>
          <w:color w:val="2D2D2D"/>
          <w:sz w:val="21"/>
          <w:szCs w:val="21"/>
        </w:rPr>
        <w:t xml:space="preserve"> натрия. Колбу охлаждают до 0-4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и при помощи охлажденной пипетки, опуская кончик под слой раствора, вносят 10 см</w:t>
      </w:r>
      <w:r>
        <w:rPr>
          <w:color w:val="2D2D2D"/>
          <w:sz w:val="21"/>
          <w:szCs w:val="21"/>
        </w:rPr>
        <w:pict>
          <v:shape id="_x0000_i2037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 xml:space="preserve"> окиси этилена и перемешивают. </w:t>
      </w:r>
      <w:proofErr w:type="gramStart"/>
      <w:r>
        <w:rPr>
          <w:color w:val="2D2D2D"/>
          <w:sz w:val="21"/>
          <w:szCs w:val="21"/>
        </w:rPr>
        <w:t>Затем колбу ставят на 30 мин в ледяную баню, прибавляют 1 см</w:t>
      </w:r>
      <w:r>
        <w:rPr>
          <w:color w:val="2D2D2D"/>
          <w:sz w:val="21"/>
          <w:szCs w:val="21"/>
        </w:rPr>
        <w:pict>
          <v:shape id="_x0000_i2038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раствора крахмала и титруют раствором йода до получения синего окрашивания, устойчивого в течение 5 мин. После этого добавляют около 1 г кислого углекислого натрия или 10 см</w:t>
      </w:r>
      <w:r>
        <w:rPr>
          <w:color w:val="2D2D2D"/>
          <w:sz w:val="21"/>
          <w:szCs w:val="21"/>
        </w:rPr>
        <w:pict>
          <v:shape id="_x0000_i2039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насыщенного водного раствора кислого углекислого натрия, перемешивают и вторично титруют из бюретки вместимостью 5 см</w:t>
      </w:r>
      <w:r>
        <w:rPr>
          <w:color w:val="2D2D2D"/>
          <w:sz w:val="21"/>
          <w:szCs w:val="21"/>
        </w:rPr>
        <w:pict>
          <v:shape id="_x0000_i2040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раствором йода до получения устойчивого в</w:t>
      </w:r>
      <w:proofErr w:type="gramEnd"/>
      <w:r>
        <w:rPr>
          <w:color w:val="2D2D2D"/>
          <w:sz w:val="21"/>
          <w:szCs w:val="21"/>
        </w:rPr>
        <w:t xml:space="preserve"> течение 5 мин синего окрашивания. Аналогично проводят контрольный опыт.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3.7.3. </w:t>
      </w:r>
      <w:r>
        <w:rPr>
          <w:i/>
          <w:iCs/>
          <w:color w:val="2D2D2D"/>
          <w:sz w:val="21"/>
          <w:szCs w:val="21"/>
        </w:rPr>
        <w:t>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альдегидов в пересчете на ацетальдегид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2041" type="#_x0000_t75" alt="ГОСТ 7568-88 Этилена окись. Технические условия (с Поправкой, с Изменением N 1)" style="width:18pt;height:18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590675" cy="419100"/>
            <wp:effectExtent l="19050" t="0" r="9525" b="0"/>
            <wp:docPr id="1018" name="Рисунок 1018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2043" type="#_x0000_t75" alt="ГОСТ 7568-88 Этилена окись. Технические условия (с Поправкой, с Изменением N 1)" style="width:12.75pt;height:17.25pt"/>
        </w:pict>
      </w:r>
      <w:r>
        <w:rPr>
          <w:color w:val="2D2D2D"/>
          <w:sz w:val="21"/>
          <w:szCs w:val="21"/>
        </w:rPr>
        <w:t> - объем раствора йода концентрации точно 0,01 моль/дм</w:t>
      </w:r>
      <w:r>
        <w:rPr>
          <w:color w:val="2D2D2D"/>
          <w:sz w:val="21"/>
          <w:szCs w:val="21"/>
        </w:rPr>
        <w:pict>
          <v:shape id="_x0000_i2044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, израсходованный на титрование исследуемой пробы после прибавления кислого углекислого натрия, см</w:t>
      </w:r>
      <w:r>
        <w:rPr>
          <w:color w:val="2D2D2D"/>
          <w:sz w:val="21"/>
          <w:szCs w:val="21"/>
        </w:rPr>
        <w:pict>
          <v:shape id="_x0000_i2045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46" type="#_x0000_t75" alt="ГОСТ 7568-88 Этилена окись. Технические условия (с Поправкой, с Изменением N 1)" style="width:15pt;height:17.25pt"/>
        </w:pict>
      </w:r>
      <w:r>
        <w:rPr>
          <w:color w:val="2D2D2D"/>
          <w:sz w:val="21"/>
          <w:szCs w:val="21"/>
        </w:rPr>
        <w:t> - объем раствора йода концентрации точно 0,01 моль/дм</w:t>
      </w:r>
      <w:r>
        <w:rPr>
          <w:color w:val="2D2D2D"/>
          <w:sz w:val="21"/>
          <w:szCs w:val="21"/>
        </w:rPr>
        <w:pict>
          <v:shape id="_x0000_i2047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, израсходованный на титрование контрольной пробы после прибавления кислого углекислого натрия, см</w:t>
      </w:r>
      <w:r>
        <w:rPr>
          <w:color w:val="2D2D2D"/>
          <w:sz w:val="21"/>
          <w:szCs w:val="21"/>
        </w:rPr>
        <w:pict>
          <v:shape id="_x0000_i2048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0,00022 - масса ацетальдегида, соответствующая 1 см</w:t>
      </w:r>
      <w:r>
        <w:rPr>
          <w:color w:val="2D2D2D"/>
          <w:sz w:val="21"/>
          <w:szCs w:val="21"/>
        </w:rPr>
        <w:pict>
          <v:shape id="_x0000_i2049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раствора йода концентрации точно 0,01 моль/дм</w:t>
      </w:r>
      <w:r>
        <w:rPr>
          <w:color w:val="2D2D2D"/>
          <w:sz w:val="21"/>
          <w:szCs w:val="21"/>
        </w:rPr>
        <w:pict>
          <v:shape id="_x0000_i2050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, г;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51" type="#_x0000_t75" alt="ГОСТ 7568-88 Этилена окись. Технические условия (с Поправкой, с Изменением N 1)" style="width:12pt;height:14.25pt"/>
        </w:pict>
      </w:r>
      <w:r>
        <w:rPr>
          <w:color w:val="2D2D2D"/>
          <w:sz w:val="21"/>
          <w:szCs w:val="21"/>
        </w:rPr>
        <w:t> - объем анализируемой пробы, см</w:t>
      </w:r>
      <w:r>
        <w:rPr>
          <w:color w:val="2D2D2D"/>
          <w:sz w:val="21"/>
          <w:szCs w:val="21"/>
        </w:rPr>
        <w:pict>
          <v:shape id="_x0000_i2052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0,891 - плотность окиси этилена при 4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г/см</w:t>
      </w:r>
      <w:r>
        <w:rPr>
          <w:color w:val="2D2D2D"/>
          <w:sz w:val="21"/>
          <w:szCs w:val="21"/>
        </w:rPr>
        <w:pict>
          <v:shape id="_x0000_i2053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0,0001% для очищенного и 0,0004% для технического продукта.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lastRenderedPageBreak/>
        <w:t>Допускаемая абсолютная суммарная погрешность результата анализа для очищенного продукта ±0,0001%, для технического ±0,0004% при доверительной вероятности </w:t>
      </w:r>
      <w:r>
        <w:rPr>
          <w:color w:val="2D2D2D"/>
          <w:sz w:val="21"/>
          <w:szCs w:val="21"/>
        </w:rPr>
        <w:pict>
          <v:shape id="_x0000_i2054" type="#_x0000_t75" alt="ГОСТ 7568-88 Этилена окись. Технические условия (с Поправкой, с Изменением N 1)" style="width:12pt;height:12.75pt"/>
        </w:pict>
      </w:r>
      <w:proofErr w:type="gramEnd"/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=0,95.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3.7.1-3.7.3. </w:t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 Определение массовой доли двуокиси углерода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двуокиси углерода определяют методом газовой хроматографии. Определение проводят методом абсолютной градуировки. 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3.8.1. </w:t>
      </w:r>
      <w:r>
        <w:rPr>
          <w:i/>
          <w:iCs/>
          <w:color w:val="2D2D2D"/>
          <w:sz w:val="21"/>
          <w:szCs w:val="21"/>
        </w:rPr>
        <w:t>Аппаратура, реактивы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Хроматограф аналитический газовый лабораторный с детектором по теплопроводности.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Колонка газохроматографическая стальная или стеклянная длиной 2-3 м внутренним диаметром 3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Весы лабораторные 2-го и 3-го классов точности по </w:t>
      </w:r>
      <w:r w:rsidRPr="00EA35C8">
        <w:rPr>
          <w:color w:val="2D2D2D"/>
          <w:sz w:val="21"/>
          <w:szCs w:val="21"/>
        </w:rPr>
        <w:t>ГОСТ 24104-88</w:t>
      </w:r>
      <w:r>
        <w:rPr>
          <w:color w:val="2D2D2D"/>
          <w:sz w:val="21"/>
          <w:szCs w:val="21"/>
        </w:rPr>
        <w:t> с наибольшими пределами взвешивания 200 и 500 г соответственно.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Линейка измерительная металлическая по </w:t>
      </w:r>
      <w:r w:rsidRPr="00EA35C8">
        <w:rPr>
          <w:color w:val="2D2D2D"/>
          <w:sz w:val="21"/>
          <w:szCs w:val="21"/>
        </w:rPr>
        <w:t>ГОСТ 427-75</w:t>
      </w:r>
      <w:r>
        <w:rPr>
          <w:color w:val="2D2D2D"/>
          <w:sz w:val="21"/>
          <w:szCs w:val="21"/>
        </w:rPr>
        <w:t> с ценой деления 1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Манометр, вакуумметр или </w:t>
      </w:r>
      <w:proofErr w:type="spellStart"/>
      <w:r>
        <w:rPr>
          <w:color w:val="2D2D2D"/>
          <w:sz w:val="21"/>
          <w:szCs w:val="21"/>
        </w:rPr>
        <w:t>мановакуумметр</w:t>
      </w:r>
      <w:proofErr w:type="spellEnd"/>
      <w:r>
        <w:rPr>
          <w:color w:val="2D2D2D"/>
          <w:sz w:val="21"/>
          <w:szCs w:val="21"/>
        </w:rPr>
        <w:t xml:space="preserve"> по </w:t>
      </w:r>
      <w:r w:rsidRPr="00EA35C8">
        <w:rPr>
          <w:color w:val="2D2D2D"/>
          <w:sz w:val="21"/>
          <w:szCs w:val="21"/>
        </w:rPr>
        <w:t>ГОСТ 2405-88</w:t>
      </w:r>
      <w:r>
        <w:rPr>
          <w:color w:val="2D2D2D"/>
          <w:sz w:val="21"/>
          <w:szCs w:val="21"/>
        </w:rPr>
        <w:t> класса точности 0,6.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Планиметр или лупа типа ЛИ по </w:t>
      </w:r>
      <w:r w:rsidRPr="00EA35C8">
        <w:rPr>
          <w:color w:val="2D2D2D"/>
          <w:sz w:val="21"/>
          <w:szCs w:val="21"/>
        </w:rPr>
        <w:t>ГОСТ 25706-83</w:t>
      </w:r>
      <w:r>
        <w:rPr>
          <w:color w:val="2D2D2D"/>
          <w:sz w:val="21"/>
          <w:szCs w:val="21"/>
        </w:rPr>
        <w:t> с ценой деления 0,1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Посуда лабораторная стеклянная по </w:t>
      </w:r>
      <w:r w:rsidRPr="00EA35C8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Секундомер.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Термометр любого типа, обеспечивающий измерение температуры в интервале от 50 до 200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Чашка выпарительная по </w:t>
      </w:r>
      <w:r w:rsidRPr="00EA35C8">
        <w:rPr>
          <w:color w:val="2D2D2D"/>
          <w:sz w:val="21"/>
          <w:szCs w:val="21"/>
        </w:rPr>
        <w:t>ГОСТ 9147-80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Воронка </w:t>
      </w:r>
      <w:proofErr w:type="spellStart"/>
      <w:r>
        <w:rPr>
          <w:color w:val="2D2D2D"/>
          <w:sz w:val="21"/>
          <w:szCs w:val="21"/>
        </w:rPr>
        <w:t>Бюхнера</w:t>
      </w:r>
      <w:proofErr w:type="spellEnd"/>
      <w:r>
        <w:rPr>
          <w:color w:val="2D2D2D"/>
          <w:sz w:val="21"/>
          <w:szCs w:val="21"/>
        </w:rPr>
        <w:t xml:space="preserve"> по </w:t>
      </w:r>
      <w:r w:rsidRPr="00EA35C8">
        <w:rPr>
          <w:color w:val="2D2D2D"/>
          <w:sz w:val="21"/>
          <w:szCs w:val="21"/>
        </w:rPr>
        <w:t>ГОСТ 9147-80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Шприц медицинский по </w:t>
      </w:r>
      <w:r w:rsidRPr="00EA35C8">
        <w:rPr>
          <w:color w:val="2D2D2D"/>
          <w:sz w:val="21"/>
          <w:szCs w:val="21"/>
        </w:rPr>
        <w:t>ГОСТ 22967-90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Ацетон технический по </w:t>
      </w:r>
      <w:r w:rsidRPr="00EA35C8">
        <w:rPr>
          <w:color w:val="2D2D2D"/>
          <w:sz w:val="21"/>
          <w:szCs w:val="21"/>
        </w:rPr>
        <w:t>ГОСТ 2768-84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EA35C8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Газ-носитель: гелий газообразный очищенный марки 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Двуокись углерода газообразная и жидкая по </w:t>
      </w:r>
      <w:r w:rsidRPr="00EA35C8">
        <w:rPr>
          <w:color w:val="2D2D2D"/>
          <w:sz w:val="21"/>
          <w:szCs w:val="21"/>
        </w:rPr>
        <w:t>ГОСТ 8050-85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Азот газообразный по </w:t>
      </w:r>
      <w:r w:rsidRPr="00EA35C8">
        <w:rPr>
          <w:color w:val="2D2D2D"/>
          <w:sz w:val="21"/>
          <w:szCs w:val="21"/>
        </w:rPr>
        <w:t>ГОСТ 9293-74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Сорбенты: </w:t>
      </w:r>
      <w:proofErr w:type="spellStart"/>
      <w:r>
        <w:rPr>
          <w:color w:val="2D2D2D"/>
          <w:sz w:val="21"/>
          <w:szCs w:val="21"/>
        </w:rPr>
        <w:t>порапак</w:t>
      </w:r>
      <w:proofErr w:type="spellEnd"/>
      <w:r>
        <w:rPr>
          <w:color w:val="2D2D2D"/>
          <w:sz w:val="21"/>
          <w:szCs w:val="21"/>
        </w:rPr>
        <w:t xml:space="preserve"> Q или </w:t>
      </w:r>
      <w:proofErr w:type="spellStart"/>
      <w:r>
        <w:rPr>
          <w:color w:val="2D2D2D"/>
          <w:sz w:val="21"/>
          <w:szCs w:val="21"/>
        </w:rPr>
        <w:t>порапак</w:t>
      </w:r>
      <w:proofErr w:type="spellEnd"/>
      <w:r>
        <w:rPr>
          <w:color w:val="2D2D2D"/>
          <w:sz w:val="21"/>
          <w:szCs w:val="21"/>
        </w:rPr>
        <w:t xml:space="preserve"> </w:t>
      </w:r>
      <w:proofErr w:type="gramStart"/>
      <w:r>
        <w:rPr>
          <w:color w:val="2D2D2D"/>
          <w:sz w:val="21"/>
          <w:szCs w:val="21"/>
        </w:rPr>
        <w:t>Р</w:t>
      </w:r>
      <w:proofErr w:type="gramEnd"/>
      <w:r>
        <w:rPr>
          <w:color w:val="2D2D2D"/>
          <w:sz w:val="21"/>
          <w:szCs w:val="21"/>
        </w:rPr>
        <w:t xml:space="preserve"> или </w:t>
      </w:r>
      <w:proofErr w:type="spellStart"/>
      <w:r>
        <w:rPr>
          <w:color w:val="2D2D2D"/>
          <w:sz w:val="21"/>
          <w:szCs w:val="21"/>
        </w:rPr>
        <w:t>хромосорб</w:t>
      </w:r>
      <w:proofErr w:type="spellEnd"/>
      <w:r>
        <w:rPr>
          <w:color w:val="2D2D2D"/>
          <w:sz w:val="21"/>
          <w:szCs w:val="21"/>
        </w:rPr>
        <w:t xml:space="preserve"> 102 с частицами размером 0,15-0,18 мм (80-100 меш) или полисорб-1 с частицами размером 0,25-0,50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Спирт этиловый </w:t>
      </w:r>
      <w:proofErr w:type="spellStart"/>
      <w:r>
        <w:rPr>
          <w:color w:val="2D2D2D"/>
          <w:sz w:val="21"/>
          <w:szCs w:val="21"/>
        </w:rPr>
        <w:t>ректификованный</w:t>
      </w:r>
      <w:proofErr w:type="spellEnd"/>
      <w:r>
        <w:rPr>
          <w:color w:val="2D2D2D"/>
          <w:sz w:val="21"/>
          <w:szCs w:val="21"/>
        </w:rPr>
        <w:t xml:space="preserve"> технический по </w:t>
      </w:r>
      <w:r w:rsidRPr="00EA35C8">
        <w:rPr>
          <w:color w:val="2D2D2D"/>
          <w:sz w:val="21"/>
          <w:szCs w:val="21"/>
        </w:rPr>
        <w:t>ГОСТ 18300-87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3.8, 3.8.1. </w:t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3.8.2. </w:t>
      </w:r>
      <w:r>
        <w:rPr>
          <w:i/>
          <w:iCs/>
          <w:color w:val="2D2D2D"/>
          <w:sz w:val="21"/>
          <w:szCs w:val="21"/>
        </w:rPr>
        <w:t>Подготовка к анализу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3.8.2.1. </w:t>
      </w:r>
      <w:r>
        <w:rPr>
          <w:i/>
          <w:iCs/>
          <w:color w:val="2D2D2D"/>
          <w:sz w:val="21"/>
          <w:szCs w:val="21"/>
        </w:rPr>
        <w:t>Приготовление насадки и заполнение колонки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Полисорб-1 отсеивают, отбирают необходимую фракцию, переносят ее на воронку </w:t>
      </w:r>
      <w:proofErr w:type="spellStart"/>
      <w:r>
        <w:rPr>
          <w:color w:val="2D2D2D"/>
          <w:sz w:val="21"/>
          <w:szCs w:val="21"/>
        </w:rPr>
        <w:t>Бюхнера</w:t>
      </w:r>
      <w:proofErr w:type="spellEnd"/>
      <w:r>
        <w:rPr>
          <w:color w:val="2D2D2D"/>
          <w:sz w:val="21"/>
          <w:szCs w:val="21"/>
        </w:rPr>
        <w:t xml:space="preserve">, подсоединенную к водоструйному насосу, промывают ацетоном, спиртом, </w:t>
      </w:r>
      <w:proofErr w:type="gramStart"/>
      <w:r>
        <w:rPr>
          <w:color w:val="2D2D2D"/>
          <w:sz w:val="21"/>
          <w:szCs w:val="21"/>
        </w:rPr>
        <w:t>взятыми</w:t>
      </w:r>
      <w:proofErr w:type="gramEnd"/>
      <w:r>
        <w:rPr>
          <w:color w:val="2D2D2D"/>
          <w:sz w:val="21"/>
          <w:szCs w:val="21"/>
        </w:rPr>
        <w:t xml:space="preserve"> в 3-5-кратном избытке по отношению к объему сорбента, затем сушат под тягой до полного удаления растворителя. </w:t>
      </w:r>
      <w:proofErr w:type="spellStart"/>
      <w:r>
        <w:rPr>
          <w:color w:val="2D2D2D"/>
          <w:sz w:val="21"/>
          <w:szCs w:val="21"/>
        </w:rPr>
        <w:t>Порапак</w:t>
      </w:r>
      <w:proofErr w:type="spellEnd"/>
      <w:r>
        <w:rPr>
          <w:color w:val="2D2D2D"/>
          <w:sz w:val="21"/>
          <w:szCs w:val="21"/>
        </w:rPr>
        <w:t xml:space="preserve"> Q, </w:t>
      </w:r>
      <w:proofErr w:type="spellStart"/>
      <w:r>
        <w:rPr>
          <w:color w:val="2D2D2D"/>
          <w:sz w:val="21"/>
          <w:szCs w:val="21"/>
        </w:rPr>
        <w:t>порапак</w:t>
      </w:r>
      <w:proofErr w:type="spellEnd"/>
      <w:r>
        <w:rPr>
          <w:color w:val="2D2D2D"/>
          <w:sz w:val="21"/>
          <w:szCs w:val="21"/>
        </w:rPr>
        <w:t xml:space="preserve"> </w:t>
      </w:r>
      <w:proofErr w:type="gramStart"/>
      <w:r>
        <w:rPr>
          <w:color w:val="2D2D2D"/>
          <w:sz w:val="21"/>
          <w:szCs w:val="21"/>
        </w:rPr>
        <w:t>Р</w:t>
      </w:r>
      <w:proofErr w:type="gramEnd"/>
      <w:r>
        <w:rPr>
          <w:color w:val="2D2D2D"/>
          <w:sz w:val="21"/>
          <w:szCs w:val="21"/>
        </w:rPr>
        <w:t xml:space="preserve">, </w:t>
      </w:r>
      <w:proofErr w:type="spellStart"/>
      <w:r>
        <w:rPr>
          <w:color w:val="2D2D2D"/>
          <w:sz w:val="21"/>
          <w:szCs w:val="21"/>
        </w:rPr>
        <w:t>хромосорб</w:t>
      </w:r>
      <w:proofErr w:type="spellEnd"/>
      <w:r>
        <w:rPr>
          <w:color w:val="2D2D2D"/>
          <w:sz w:val="21"/>
          <w:szCs w:val="21"/>
        </w:rPr>
        <w:t xml:space="preserve"> 102 используют без предварительной обработки.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Хроматографическую</w:t>
      </w:r>
      <w:proofErr w:type="spellEnd"/>
      <w:r>
        <w:rPr>
          <w:color w:val="2D2D2D"/>
          <w:sz w:val="21"/>
          <w:szCs w:val="21"/>
        </w:rPr>
        <w:t xml:space="preserve"> колонку промывают водой, ацетоном и высушивают сжатым воздухом. Насадку вносят в </w:t>
      </w:r>
      <w:proofErr w:type="spellStart"/>
      <w:r>
        <w:rPr>
          <w:color w:val="2D2D2D"/>
          <w:sz w:val="21"/>
          <w:szCs w:val="21"/>
        </w:rPr>
        <w:t>хроматографическую</w:t>
      </w:r>
      <w:proofErr w:type="spellEnd"/>
      <w:r>
        <w:rPr>
          <w:color w:val="2D2D2D"/>
          <w:sz w:val="21"/>
          <w:szCs w:val="21"/>
        </w:rPr>
        <w:t xml:space="preserve"> колонку небольшими порциями и уплотняют с помощью вибратора и вакуумного насоса, подсоединенного к противоположному от ввода насадки концу колонки. Концы заполненной колонки закрывают стекловатой или стеклотканью. </w:t>
      </w:r>
      <w:proofErr w:type="gramStart"/>
      <w:r>
        <w:rPr>
          <w:color w:val="2D2D2D"/>
          <w:sz w:val="21"/>
          <w:szCs w:val="21"/>
        </w:rPr>
        <w:t>Заполненную колонку устанавливают в термостат прибора и, не присоединяя к детектору, продувают газом-носителем в течение 48 ч, повышая при этом температуру от 50 до 180 °С. Колонку выдерживают при этой температуре не менее 30 ч.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Монтаж, наладку и вывод хроматографа на рабочий режим проводят в соответствии с инструкцией, прилагаемой к прибору.</w:t>
      </w:r>
      <w:r>
        <w:rPr>
          <w:color w:val="2D2D2D"/>
          <w:sz w:val="21"/>
          <w:szCs w:val="21"/>
        </w:rPr>
        <w:br/>
      </w:r>
      <w:proofErr w:type="gramEnd"/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3.8.2.2. </w:t>
      </w:r>
      <w:r>
        <w:rPr>
          <w:i/>
          <w:iCs/>
          <w:color w:val="2D2D2D"/>
          <w:sz w:val="21"/>
          <w:szCs w:val="21"/>
        </w:rPr>
        <w:t>Режим градуировки и работы хроматографа</w:t>
      </w:r>
      <w:r>
        <w:rPr>
          <w:color w:val="2D2D2D"/>
          <w:sz w:val="21"/>
          <w:szCs w:val="21"/>
        </w:rPr>
        <w:t>:</w:t>
      </w:r>
      <w:r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80"/>
        <w:gridCol w:w="1709"/>
      </w:tblGrid>
      <w:tr w:rsidR="00EA35C8" w:rsidTr="00EA35C8">
        <w:trPr>
          <w:trHeight w:val="15"/>
        </w:trPr>
        <w:tc>
          <w:tcPr>
            <w:tcW w:w="9610" w:type="dxa"/>
            <w:hideMark/>
          </w:tcPr>
          <w:p w:rsidR="00EA35C8" w:rsidRDefault="00EA35C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A35C8" w:rsidRDefault="00EA35C8">
            <w:pPr>
              <w:rPr>
                <w:sz w:val="2"/>
                <w:szCs w:val="24"/>
              </w:rPr>
            </w:pPr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объемный расход газа-носителя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40-60 см</w:t>
            </w:r>
            <w:r>
              <w:rPr>
                <w:color w:val="2D2D2D"/>
                <w:sz w:val="21"/>
                <w:szCs w:val="21"/>
              </w:rPr>
              <w:pict>
                <v:shape id="_x0000_i2055" type="#_x0000_t75" alt="ГОСТ 7568-88 Этилена окись. Технические условия (с Поправкой, с Изменением N 1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/мин</w:t>
            </w:r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скорость движения диаграммной ленты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240 мм/ч</w:t>
            </w:r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термостата колонок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30-200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термостата детектора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испарителя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сила тока моста детектора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220-230 мА</w:t>
            </w:r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длина колонки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2-3 м </w:t>
            </w:r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диаметр колонки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мм</w:t>
            </w:r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вводимой пробы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1-5 см</w:t>
            </w:r>
            <w:r>
              <w:rPr>
                <w:color w:val="2D2D2D"/>
                <w:sz w:val="21"/>
                <w:szCs w:val="21"/>
              </w:rPr>
              <w:pict>
                <v:shape id="_x0000_i2056" type="#_x0000_t75" alt="ГОСТ 7568-88 Этилена окись. Технические условия (с Поправкой, с Изменением N 1)" style="width:8.25pt;height:17.25pt"/>
              </w:pict>
            </w:r>
          </w:p>
        </w:tc>
      </w:tr>
      <w:tr w:rsidR="00EA35C8" w:rsidTr="00EA35C8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число эффективных теоретических тарелок на 1 м длины </w:t>
            </w:r>
            <w:proofErr w:type="spellStart"/>
            <w:r>
              <w:rPr>
                <w:color w:val="2D2D2D"/>
                <w:sz w:val="21"/>
                <w:szCs w:val="21"/>
              </w:rPr>
              <w:t>хроматографической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колонки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A35C8" w:rsidRDefault="00EA35C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pict>
                <v:shape id="_x0000_i2057" type="#_x0000_t75" alt="ГОСТ 7568-88 Этилена окись. Технические условия (с Поправкой, с Изменением N 1)" style="width:9.75pt;height:12pt"/>
              </w:pict>
            </w:r>
            <w:r>
              <w:rPr>
                <w:color w:val="2D2D2D"/>
                <w:sz w:val="21"/>
                <w:szCs w:val="21"/>
              </w:rPr>
              <w:t>350.</w:t>
            </w:r>
          </w:p>
        </w:tc>
      </w:tr>
    </w:tbl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Эффективность колонки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2058" type="#_x0000_t75" alt="ГОСТ 7568-88 Этилена окись. Технические условия (с Поправкой, с Изменением N 1)" style="width:14.25pt;height:14.25pt"/>
        </w:pict>
      </w:r>
      <w:r>
        <w:rPr>
          <w:color w:val="2D2D2D"/>
          <w:sz w:val="21"/>
          <w:szCs w:val="21"/>
        </w:rPr>
        <w:t xml:space="preserve"> - </w:t>
      </w:r>
      <w:proofErr w:type="gramEnd"/>
      <w:r>
        <w:rPr>
          <w:color w:val="2D2D2D"/>
          <w:sz w:val="21"/>
          <w:szCs w:val="21"/>
        </w:rPr>
        <w:t>число эффективных теоретических тарелок) вычисляют по формуле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143000" cy="533400"/>
            <wp:effectExtent l="19050" t="0" r="0" b="0"/>
            <wp:docPr id="1035" name="Рисунок 1035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br/>
      </w:r>
      <w:proofErr w:type="gramStart"/>
      <w:r>
        <w:rPr>
          <w:color w:val="2D2D2D"/>
          <w:sz w:val="21"/>
          <w:szCs w:val="21"/>
        </w:rPr>
        <w:t>где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828675" cy="238125"/>
            <wp:effectExtent l="19050" t="0" r="9525" b="0"/>
            <wp:docPr id="1036" name="Рисунок 1036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 xml:space="preserve"> - приведенное время удерживания, которому на </w:t>
      </w:r>
      <w:proofErr w:type="spellStart"/>
      <w:r>
        <w:rPr>
          <w:color w:val="2D2D2D"/>
          <w:sz w:val="21"/>
          <w:szCs w:val="21"/>
        </w:rPr>
        <w:t>хроматограмме</w:t>
      </w:r>
      <w:proofErr w:type="spellEnd"/>
      <w:r>
        <w:rPr>
          <w:color w:val="2D2D2D"/>
          <w:sz w:val="21"/>
          <w:szCs w:val="21"/>
        </w:rPr>
        <w:t xml:space="preserve"> соответствует приведенное расстояние удерживания, см;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61" type="#_x0000_t75" alt="ГОСТ 7568-88 Этилена окись. Технические условия (с Поправкой, с Изменением N 1)" style="width:15.75pt;height:18.75pt"/>
        </w:pict>
      </w:r>
      <w:r>
        <w:rPr>
          <w:color w:val="2D2D2D"/>
          <w:sz w:val="21"/>
          <w:szCs w:val="21"/>
        </w:rPr>
        <w:t xml:space="preserve"> - абсолютное время удерживания двуокиси углерода, которому на </w:t>
      </w:r>
      <w:proofErr w:type="spellStart"/>
      <w:r>
        <w:rPr>
          <w:color w:val="2D2D2D"/>
          <w:sz w:val="21"/>
          <w:szCs w:val="21"/>
        </w:rPr>
        <w:t>хроматограмме</w:t>
      </w:r>
      <w:proofErr w:type="spellEnd"/>
      <w:r>
        <w:rPr>
          <w:color w:val="2D2D2D"/>
          <w:sz w:val="21"/>
          <w:szCs w:val="21"/>
        </w:rPr>
        <w:t xml:space="preserve"> соответствует расстояние от места ввода пробы до места появления максимума пика двуокиси углерода, см;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62" type="#_x0000_t75" alt="ГОСТ 7568-88 Этилена окись. Технические условия (с Поправкой, с Изменением N 1)" style="width:12pt;height:18pt"/>
        </w:pict>
      </w:r>
      <w:r>
        <w:rPr>
          <w:color w:val="2D2D2D"/>
          <w:sz w:val="21"/>
          <w:szCs w:val="21"/>
        </w:rPr>
        <w:t xml:space="preserve"> - время удерживания </w:t>
      </w:r>
      <w:proofErr w:type="spellStart"/>
      <w:r>
        <w:rPr>
          <w:color w:val="2D2D2D"/>
          <w:sz w:val="21"/>
          <w:szCs w:val="21"/>
        </w:rPr>
        <w:t>несорбируемого</w:t>
      </w:r>
      <w:proofErr w:type="spellEnd"/>
      <w:r>
        <w:rPr>
          <w:color w:val="2D2D2D"/>
          <w:sz w:val="21"/>
          <w:szCs w:val="21"/>
        </w:rPr>
        <w:t xml:space="preserve"> компонента (воздуха), которому на </w:t>
      </w:r>
      <w:proofErr w:type="spellStart"/>
      <w:r>
        <w:rPr>
          <w:color w:val="2D2D2D"/>
          <w:sz w:val="21"/>
          <w:szCs w:val="21"/>
        </w:rPr>
        <w:t>хроматограмме</w:t>
      </w:r>
      <w:proofErr w:type="spellEnd"/>
      <w:r>
        <w:rPr>
          <w:color w:val="2D2D2D"/>
          <w:sz w:val="21"/>
          <w:szCs w:val="21"/>
        </w:rPr>
        <w:t xml:space="preserve"> соответствует расстояние от места ввода пробы до места появления максимума пика воздуха, см;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63" type="#_x0000_t75" alt="ГОСТ 7568-88 Этилена окись. Технические условия (с Поправкой, с Изменением N 1)" style="width:21pt;height:18.75pt"/>
        </w:pict>
      </w:r>
      <w:r>
        <w:rPr>
          <w:color w:val="2D2D2D"/>
          <w:sz w:val="21"/>
          <w:szCs w:val="21"/>
        </w:rPr>
        <w:t xml:space="preserve"> - ширина пика двуокиси углерода на половине его высоты, </w:t>
      </w:r>
      <w:proofErr w:type="gramStart"/>
      <w:r>
        <w:rPr>
          <w:color w:val="2D2D2D"/>
          <w:sz w:val="21"/>
          <w:szCs w:val="21"/>
        </w:rPr>
        <w:t>см</w:t>
      </w:r>
      <w:proofErr w:type="gram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градуировке хроматографа и анализе продукта в испаритель хроматографа вводят шприцем (краном-дозатором) одинаковые по объему пробы.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Концентрацию двуокиси углерода определяют при температуре термостата колонок 30 °С. После регистрации пика двуокиси углерода температуру поднимают до 200 °</w:t>
      </w:r>
      <w:proofErr w:type="gramStart"/>
      <w:r>
        <w:rPr>
          <w:color w:val="2D2D2D"/>
          <w:sz w:val="21"/>
          <w:szCs w:val="21"/>
        </w:rPr>
        <w:t>С</w:t>
      </w:r>
      <w:proofErr w:type="gramEnd"/>
      <w:r>
        <w:rPr>
          <w:color w:val="2D2D2D"/>
          <w:sz w:val="21"/>
          <w:szCs w:val="21"/>
        </w:rPr>
        <w:t xml:space="preserve"> и выдерживают </w:t>
      </w:r>
      <w:proofErr w:type="gramStart"/>
      <w:r>
        <w:rPr>
          <w:color w:val="2D2D2D"/>
          <w:sz w:val="21"/>
          <w:szCs w:val="21"/>
        </w:rPr>
        <w:t>до</w:t>
      </w:r>
      <w:proofErr w:type="gramEnd"/>
      <w:r>
        <w:rPr>
          <w:color w:val="2D2D2D"/>
          <w:sz w:val="21"/>
          <w:szCs w:val="21"/>
        </w:rPr>
        <w:t xml:space="preserve"> выхода ацетальдегида и окиси этилена.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 зависимости от типа применяемого сорбента и марки хроматографа в режим работы хроматографа могут быть внесены некоторые изменения для определения примеси двуокиси углерода с погрешностью, указанной в настоящем стандарте.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3.8.2.3. </w:t>
      </w:r>
      <w:proofErr w:type="spellStart"/>
      <w:r>
        <w:rPr>
          <w:i/>
          <w:iCs/>
          <w:color w:val="2D2D2D"/>
          <w:sz w:val="21"/>
          <w:szCs w:val="21"/>
        </w:rPr>
        <w:t>Градуирование</w:t>
      </w:r>
      <w:proofErr w:type="spellEnd"/>
      <w:r>
        <w:rPr>
          <w:i/>
          <w:iCs/>
          <w:color w:val="2D2D2D"/>
          <w:sz w:val="21"/>
          <w:szCs w:val="21"/>
        </w:rPr>
        <w:t xml:space="preserve"> хроматографа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Градуирование</w:t>
      </w:r>
      <w:proofErr w:type="spellEnd"/>
      <w:r>
        <w:rPr>
          <w:color w:val="2D2D2D"/>
          <w:sz w:val="21"/>
          <w:szCs w:val="21"/>
        </w:rPr>
        <w:t xml:space="preserve"> хроматографа проводят по 4-5 </w:t>
      </w:r>
      <w:proofErr w:type="spellStart"/>
      <w:r>
        <w:rPr>
          <w:color w:val="2D2D2D"/>
          <w:sz w:val="21"/>
          <w:szCs w:val="21"/>
        </w:rPr>
        <w:t>градуировочным</w:t>
      </w:r>
      <w:proofErr w:type="spellEnd"/>
      <w:r>
        <w:rPr>
          <w:color w:val="2D2D2D"/>
          <w:sz w:val="21"/>
          <w:szCs w:val="21"/>
        </w:rPr>
        <w:t xml:space="preserve"> смесям, содержащим двуокись углерода в концентрациях, близких к ее концентрации в продукте.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Градуировочные</w:t>
      </w:r>
      <w:proofErr w:type="spellEnd"/>
      <w:r>
        <w:rPr>
          <w:color w:val="2D2D2D"/>
          <w:sz w:val="21"/>
          <w:szCs w:val="21"/>
        </w:rPr>
        <w:t xml:space="preserve"> смеси готовят объемным методом в стеклянных сосудах вместимостью 0,5-5 дм</w:t>
      </w:r>
      <w:r>
        <w:rPr>
          <w:color w:val="2D2D2D"/>
          <w:sz w:val="21"/>
          <w:szCs w:val="21"/>
        </w:rPr>
        <w:pict>
          <v:shape id="_x0000_i2064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, снабженных прокалываемой прокладкой, двухходовым краном и помещенных в защитный чехол.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Сосуд предварительно продувают азотом или гелием, затем </w:t>
      </w:r>
      <w:proofErr w:type="spellStart"/>
      <w:r>
        <w:rPr>
          <w:color w:val="2D2D2D"/>
          <w:sz w:val="21"/>
          <w:szCs w:val="21"/>
        </w:rPr>
        <w:t>вакууммируют</w:t>
      </w:r>
      <w:proofErr w:type="spellEnd"/>
      <w:r>
        <w:rPr>
          <w:color w:val="2D2D2D"/>
          <w:sz w:val="21"/>
          <w:szCs w:val="21"/>
        </w:rPr>
        <w:t xml:space="preserve"> до остаточного давления 2,5-4,0 кПа (0,025-0,040 кгс/</w:t>
      </w:r>
      <w:proofErr w:type="gramStart"/>
      <w:r>
        <w:rPr>
          <w:color w:val="2D2D2D"/>
          <w:sz w:val="21"/>
          <w:szCs w:val="21"/>
        </w:rPr>
        <w:t>см</w:t>
      </w:r>
      <w:proofErr w:type="gramEnd"/>
      <w:r>
        <w:rPr>
          <w:color w:val="2D2D2D"/>
          <w:sz w:val="21"/>
          <w:szCs w:val="21"/>
        </w:rPr>
        <w:pict>
          <v:shape id="_x0000_i2065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). Двуокись углерода объемом 1-10 см</w:t>
      </w:r>
      <w:r>
        <w:rPr>
          <w:color w:val="2D2D2D"/>
          <w:sz w:val="21"/>
          <w:szCs w:val="21"/>
        </w:rPr>
        <w:pict>
          <v:shape id="_x0000_i2066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вводят в сосуд шприцем, при этом относительная погрешность измерения объема не должна превышать 7%. Далее сосуд заполняют гелием до давления 98-147 КПа (1,00-1,50 кгс/см</w:t>
      </w:r>
      <w:r>
        <w:rPr>
          <w:color w:val="2D2D2D"/>
          <w:sz w:val="21"/>
          <w:szCs w:val="21"/>
        </w:rPr>
        <w:pict>
          <v:shape id="_x0000_i2067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 xml:space="preserve">). Полученную смесь выдерживают в течение 30-45 мин. Разбавление смеси проводят во втором сосуде аналогичным образом. Погрешность приготовления </w:t>
      </w:r>
      <w:proofErr w:type="spellStart"/>
      <w:r>
        <w:rPr>
          <w:color w:val="2D2D2D"/>
          <w:sz w:val="21"/>
          <w:szCs w:val="21"/>
        </w:rPr>
        <w:t>градуировочной</w:t>
      </w:r>
      <w:proofErr w:type="spellEnd"/>
      <w:r>
        <w:rPr>
          <w:color w:val="2D2D2D"/>
          <w:sz w:val="21"/>
          <w:szCs w:val="21"/>
        </w:rPr>
        <w:t xml:space="preserve"> смеси с заданной концентрацией двуокиси углерода не должна превышать 10% заданных концентраций. Из </w:t>
      </w:r>
      <w:proofErr w:type="spellStart"/>
      <w:r>
        <w:rPr>
          <w:color w:val="2D2D2D"/>
          <w:sz w:val="21"/>
          <w:szCs w:val="21"/>
        </w:rPr>
        <w:t>градуировочной</w:t>
      </w:r>
      <w:proofErr w:type="spellEnd"/>
      <w:r>
        <w:rPr>
          <w:color w:val="2D2D2D"/>
          <w:sz w:val="21"/>
          <w:szCs w:val="21"/>
        </w:rPr>
        <w:t xml:space="preserve"> смеси отбирают необходимый объем и вводят в испаритель хроматографа не менее 4-5 раз.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Градуировочный</w:t>
      </w:r>
      <w:proofErr w:type="spellEnd"/>
      <w:r>
        <w:rPr>
          <w:color w:val="2D2D2D"/>
          <w:sz w:val="21"/>
          <w:szCs w:val="21"/>
        </w:rPr>
        <w:t xml:space="preserve"> коэффициент двуокиси углерода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381000" cy="257175"/>
            <wp:effectExtent l="19050" t="0" r="0" b="0"/>
            <wp:docPr id="1044" name="Рисунок 1044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(по объему) на квадратный миллиметр вычисляют по формуле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695325" cy="390525"/>
            <wp:effectExtent l="19050" t="0" r="9525" b="0"/>
            <wp:docPr id="1045" name="Рисунок 1045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br/>
        <w:t>где </w:t>
      </w:r>
      <w:r>
        <w:rPr>
          <w:color w:val="2D2D2D"/>
          <w:sz w:val="21"/>
          <w:szCs w:val="21"/>
        </w:rPr>
        <w:pict>
          <v:shape id="_x0000_i2070" type="#_x0000_t75" alt="ГОСТ 7568-88 Этилена окись. Технические условия (с Поправкой, с Изменением N 1)" style="width:12pt;height:14.25pt"/>
        </w:pict>
      </w:r>
      <w:r>
        <w:rPr>
          <w:color w:val="2D2D2D"/>
          <w:sz w:val="21"/>
          <w:szCs w:val="21"/>
        </w:rPr>
        <w:t xml:space="preserve"> - объемная доля двуокиси углерода в </w:t>
      </w:r>
      <w:proofErr w:type="spellStart"/>
      <w:r>
        <w:rPr>
          <w:color w:val="2D2D2D"/>
          <w:sz w:val="21"/>
          <w:szCs w:val="21"/>
        </w:rPr>
        <w:t>градуировочной</w:t>
      </w:r>
      <w:proofErr w:type="spellEnd"/>
      <w:r>
        <w:rPr>
          <w:color w:val="2D2D2D"/>
          <w:sz w:val="21"/>
          <w:szCs w:val="21"/>
        </w:rPr>
        <w:t xml:space="preserve"> смеси, %;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71" type="#_x0000_t75" alt="ГОСТ 7568-88 Этилена окись. Технические условия (с Поправкой, с Изменением N 1)" style="width:11.25pt;height:14.25pt"/>
        </w:pict>
      </w:r>
      <w:r>
        <w:rPr>
          <w:color w:val="2D2D2D"/>
          <w:sz w:val="21"/>
          <w:szCs w:val="21"/>
        </w:rPr>
        <w:t xml:space="preserve"> - площадь пика двуокиси углерода, </w:t>
      </w:r>
      <w:proofErr w:type="gramStart"/>
      <w:r>
        <w:rPr>
          <w:color w:val="2D2D2D"/>
          <w:sz w:val="21"/>
          <w:szCs w:val="21"/>
        </w:rPr>
        <w:t>мм</w:t>
      </w:r>
      <w:proofErr w:type="gramEnd"/>
      <w:r>
        <w:rPr>
          <w:color w:val="2D2D2D"/>
          <w:sz w:val="21"/>
          <w:szCs w:val="21"/>
        </w:rPr>
        <w:pict>
          <v:shape id="_x0000_i2072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Объемную долю двуокиси углерода (</w:t>
      </w:r>
      <w:r>
        <w:rPr>
          <w:color w:val="2D2D2D"/>
          <w:sz w:val="21"/>
          <w:szCs w:val="21"/>
        </w:rPr>
        <w:pict>
          <v:shape id="_x0000_i2073" type="#_x0000_t75" alt="ГОСТ 7568-88 Этилена окись. Технические условия (с Поправкой, с Изменением N 1)" style="width:12pt;height:14.25pt"/>
        </w:pict>
      </w:r>
      <w:r>
        <w:rPr>
          <w:color w:val="2D2D2D"/>
          <w:sz w:val="21"/>
          <w:szCs w:val="21"/>
        </w:rPr>
        <w:t>) 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400175" cy="485775"/>
            <wp:effectExtent l="19050" t="0" r="9525" b="0"/>
            <wp:docPr id="1050" name="Рисунок 1050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2075" type="#_x0000_t75" alt="ГОСТ 7568-88 Этилена окись. Технические условия (с Поправкой, с Изменением N 1)" style="width:12.75pt;height:17.25pt"/>
        </w:pict>
      </w:r>
      <w:r>
        <w:rPr>
          <w:color w:val="2D2D2D"/>
          <w:sz w:val="21"/>
          <w:szCs w:val="21"/>
        </w:rPr>
        <w:t> - объем двуокиси углерода, введенный в сосуд 1, см</w:t>
      </w:r>
      <w:r>
        <w:rPr>
          <w:color w:val="2D2D2D"/>
          <w:sz w:val="21"/>
          <w:szCs w:val="21"/>
        </w:rPr>
        <w:pict>
          <v:shape id="_x0000_i2076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77" type="#_x0000_t75" alt="ГОСТ 7568-88 Этилена окись. Технические условия (с Поправкой, с Изменением N 1)" style="width:15pt;height:17.25pt"/>
        </w:pict>
      </w:r>
      <w:r>
        <w:rPr>
          <w:color w:val="2D2D2D"/>
          <w:sz w:val="21"/>
          <w:szCs w:val="21"/>
        </w:rPr>
        <w:t> - объем смеси из сосуда 1, введенный в сосуд 2, см</w:t>
      </w:r>
      <w:r>
        <w:rPr>
          <w:color w:val="2D2D2D"/>
          <w:sz w:val="21"/>
          <w:szCs w:val="21"/>
        </w:rPr>
        <w:pict>
          <v:shape id="_x0000_i2078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79" type="#_x0000_t75" alt="ГОСТ 7568-88 Этилена окись. Технические условия (с Поправкой, с Изменением N 1)" style="width:14.25pt;height:18pt"/>
        </w:pict>
      </w:r>
      <w:r>
        <w:rPr>
          <w:color w:val="2D2D2D"/>
          <w:sz w:val="21"/>
          <w:szCs w:val="21"/>
        </w:rPr>
        <w:t> - объем сосуда 1, см</w:t>
      </w:r>
      <w:r>
        <w:rPr>
          <w:color w:val="2D2D2D"/>
          <w:sz w:val="21"/>
          <w:szCs w:val="21"/>
        </w:rPr>
        <w:pict>
          <v:shape id="_x0000_i2080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81" type="#_x0000_t75" alt="ГОСТ 7568-88 Этилена окись. Технические условия (с Поправкой, с Изменением N 1)" style="width:15pt;height:17.25pt"/>
        </w:pict>
      </w:r>
      <w:r>
        <w:rPr>
          <w:color w:val="2D2D2D"/>
          <w:sz w:val="21"/>
          <w:szCs w:val="21"/>
        </w:rPr>
        <w:t> - объем сосуда 2, см</w:t>
      </w:r>
      <w:r>
        <w:rPr>
          <w:color w:val="2D2D2D"/>
          <w:sz w:val="21"/>
          <w:szCs w:val="21"/>
        </w:rPr>
        <w:pict>
          <v:shape id="_x0000_i2082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83" type="#_x0000_t75" alt="ГОСТ 7568-88 Этилена окись. Технические условия (с Поправкой, с Изменением N 1)" style="width:12pt;height:12.75pt"/>
        </w:pict>
      </w:r>
      <w:r>
        <w:rPr>
          <w:color w:val="2D2D2D"/>
          <w:sz w:val="21"/>
          <w:szCs w:val="21"/>
        </w:rPr>
        <w:t> - атмосферное давление, кПа (кгс/см</w:t>
      </w:r>
      <w:r>
        <w:rPr>
          <w:color w:val="2D2D2D"/>
          <w:sz w:val="21"/>
          <w:szCs w:val="21"/>
        </w:rPr>
        <w:pict>
          <v:shape id="_x0000_i2084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);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2085" type="#_x0000_t75" alt="ГОСТ 7568-88 Этилена окись. Технические условия (с Поправкой, с Изменением N 1)" style="width:12.75pt;height:17.25pt"/>
        </w:pict>
      </w:r>
      <w:r>
        <w:rPr>
          <w:color w:val="2D2D2D"/>
          <w:sz w:val="21"/>
          <w:szCs w:val="21"/>
        </w:rPr>
        <w:t>, </w:t>
      </w:r>
      <w:r>
        <w:rPr>
          <w:color w:val="2D2D2D"/>
          <w:sz w:val="21"/>
          <w:szCs w:val="21"/>
        </w:rPr>
        <w:pict>
          <v:shape id="_x0000_i2086" type="#_x0000_t75" alt="ГОСТ 7568-88 Этилена окись. Технические условия (с Поправкой, с Изменением N 1)" style="width:15pt;height:17.25pt"/>
        </w:pict>
      </w:r>
      <w:r>
        <w:rPr>
          <w:color w:val="2D2D2D"/>
          <w:sz w:val="21"/>
          <w:szCs w:val="21"/>
        </w:rPr>
        <w:t> - давление в сосудах 1 и 2 соответственно, кПа (кгс/см</w:t>
      </w:r>
      <w:r>
        <w:rPr>
          <w:color w:val="2D2D2D"/>
          <w:sz w:val="21"/>
          <w:szCs w:val="21"/>
        </w:rPr>
        <w:pict>
          <v:shape id="_x0000_i2087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Площадь пика вычисляют как произведение высоты пика на его ширину, измеренную на середине высоты. Допускается измерять площадь пика с помощью электронного интегратора.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Градуировочный</w:t>
      </w:r>
      <w:proofErr w:type="spellEnd"/>
      <w:r>
        <w:rPr>
          <w:color w:val="2D2D2D"/>
          <w:sz w:val="21"/>
          <w:szCs w:val="21"/>
        </w:rPr>
        <w:t xml:space="preserve"> коэффициент двуокиси углерода определяют как среднее арифметическое результатов всех определений, вычисленных с точностью до второго десятичного знака. </w:t>
      </w:r>
      <w:proofErr w:type="spellStart"/>
      <w:r>
        <w:rPr>
          <w:color w:val="2D2D2D"/>
          <w:sz w:val="21"/>
          <w:szCs w:val="21"/>
        </w:rPr>
        <w:t>Градуирование</w:t>
      </w:r>
      <w:proofErr w:type="spellEnd"/>
      <w:r>
        <w:rPr>
          <w:color w:val="2D2D2D"/>
          <w:sz w:val="21"/>
          <w:szCs w:val="21"/>
        </w:rPr>
        <w:t xml:space="preserve"> хроматографа проводят при смене сорбента в колонке и изменении условий </w:t>
      </w:r>
      <w:proofErr w:type="spellStart"/>
      <w:r>
        <w:rPr>
          <w:color w:val="2D2D2D"/>
          <w:sz w:val="21"/>
          <w:szCs w:val="21"/>
        </w:rPr>
        <w:t>хроматографического</w:t>
      </w:r>
      <w:proofErr w:type="spellEnd"/>
      <w:r>
        <w:rPr>
          <w:color w:val="2D2D2D"/>
          <w:sz w:val="21"/>
          <w:szCs w:val="21"/>
        </w:rPr>
        <w:t xml:space="preserve"> определения.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Типовая</w:t>
      </w:r>
      <w:proofErr w:type="gramEnd"/>
      <w:r>
        <w:rPr>
          <w:color w:val="2D2D2D"/>
          <w:sz w:val="21"/>
          <w:szCs w:val="21"/>
        </w:rPr>
        <w:t xml:space="preserve"> </w:t>
      </w:r>
      <w:proofErr w:type="spellStart"/>
      <w:r>
        <w:rPr>
          <w:color w:val="2D2D2D"/>
          <w:sz w:val="21"/>
          <w:szCs w:val="21"/>
        </w:rPr>
        <w:t>хроматограмма</w:t>
      </w:r>
      <w:proofErr w:type="spellEnd"/>
      <w:r>
        <w:rPr>
          <w:color w:val="2D2D2D"/>
          <w:sz w:val="21"/>
          <w:szCs w:val="21"/>
        </w:rPr>
        <w:t xml:space="preserve"> окиси этилена приведена на чертеже.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Чертеж.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анализа окиси этилена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proofErr w:type="gramStart"/>
      <w:r>
        <w:rPr>
          <w:b/>
          <w:bCs/>
          <w:color w:val="2D2D2D"/>
          <w:sz w:val="21"/>
          <w:szCs w:val="21"/>
        </w:rPr>
        <w:t>Типовая</w:t>
      </w:r>
      <w:proofErr w:type="gramEnd"/>
      <w:r>
        <w:rPr>
          <w:b/>
          <w:bCs/>
          <w:color w:val="2D2D2D"/>
          <w:sz w:val="21"/>
          <w:szCs w:val="21"/>
        </w:rPr>
        <w:t xml:space="preserve"> </w:t>
      </w:r>
      <w:proofErr w:type="spellStart"/>
      <w:r>
        <w:rPr>
          <w:b/>
          <w:bCs/>
          <w:color w:val="2D2D2D"/>
          <w:sz w:val="21"/>
          <w:szCs w:val="21"/>
        </w:rPr>
        <w:t>хроматограмма</w:t>
      </w:r>
      <w:proofErr w:type="spellEnd"/>
      <w:r>
        <w:rPr>
          <w:b/>
          <w:bCs/>
          <w:color w:val="2D2D2D"/>
          <w:sz w:val="21"/>
          <w:szCs w:val="21"/>
        </w:rPr>
        <w:t xml:space="preserve"> анализа окиси этилена</w:t>
      </w:r>
    </w:p>
    <w:p w:rsidR="00EA35C8" w:rsidRDefault="00EA35C8" w:rsidP="00EA35C8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lastRenderedPageBreak/>
        <w:drawing>
          <wp:inline distT="0" distB="0" distL="0" distR="0">
            <wp:extent cx="2228850" cy="2733675"/>
            <wp:effectExtent l="19050" t="0" r="0" b="0"/>
            <wp:docPr id="1064" name="Рисунок 1064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i/>
          <w:iCs/>
          <w:color w:val="2D2D2D"/>
          <w:sz w:val="21"/>
          <w:szCs w:val="21"/>
        </w:rPr>
        <w:t>1</w:t>
      </w:r>
      <w:r>
        <w:rPr>
          <w:color w:val="2D2D2D"/>
          <w:sz w:val="21"/>
          <w:szCs w:val="21"/>
        </w:rPr>
        <w:t> - воздух; </w:t>
      </w:r>
      <w:r>
        <w:rPr>
          <w:i/>
          <w:iCs/>
          <w:color w:val="2D2D2D"/>
          <w:sz w:val="21"/>
          <w:szCs w:val="21"/>
        </w:rPr>
        <w:t>2</w:t>
      </w:r>
      <w:r>
        <w:rPr>
          <w:color w:val="2D2D2D"/>
          <w:sz w:val="21"/>
          <w:szCs w:val="21"/>
        </w:rPr>
        <w:t> - двуокись углерода; </w:t>
      </w:r>
      <w:r>
        <w:rPr>
          <w:i/>
          <w:iCs/>
          <w:color w:val="2D2D2D"/>
          <w:sz w:val="21"/>
          <w:szCs w:val="21"/>
        </w:rPr>
        <w:t>3</w:t>
      </w:r>
      <w:r>
        <w:rPr>
          <w:color w:val="2D2D2D"/>
          <w:sz w:val="21"/>
          <w:szCs w:val="21"/>
        </w:rPr>
        <w:t> - вода; </w:t>
      </w:r>
      <w:r>
        <w:rPr>
          <w:i/>
          <w:iCs/>
          <w:color w:val="2D2D2D"/>
          <w:sz w:val="21"/>
          <w:szCs w:val="21"/>
        </w:rPr>
        <w:t>4</w:t>
      </w:r>
      <w:r>
        <w:rPr>
          <w:color w:val="2D2D2D"/>
          <w:sz w:val="21"/>
          <w:szCs w:val="21"/>
        </w:rPr>
        <w:t> - ацетальдегид; </w:t>
      </w:r>
      <w:r>
        <w:rPr>
          <w:i/>
          <w:iCs/>
          <w:color w:val="2D2D2D"/>
          <w:sz w:val="21"/>
          <w:szCs w:val="21"/>
        </w:rPr>
        <w:t>5</w:t>
      </w:r>
      <w:r>
        <w:rPr>
          <w:color w:val="2D2D2D"/>
          <w:sz w:val="21"/>
          <w:szCs w:val="21"/>
        </w:rPr>
        <w:t> - окись этилена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3.8.2.1-3.8.2.3. </w:t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3.8.3. </w:t>
      </w:r>
      <w:r>
        <w:rPr>
          <w:i/>
          <w:iCs/>
          <w:color w:val="2D2D2D"/>
          <w:sz w:val="21"/>
          <w:szCs w:val="21"/>
        </w:rPr>
        <w:t>Проведение анализа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Пробу жидкой окиси этилена (около 10 см</w:t>
      </w:r>
      <w:r>
        <w:rPr>
          <w:color w:val="2D2D2D"/>
          <w:sz w:val="21"/>
          <w:szCs w:val="21"/>
        </w:rPr>
        <w:pict>
          <v:shape id="_x0000_i2089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) помещают в сосуд вместимостью 15-20 см</w:t>
      </w:r>
      <w:r>
        <w:rPr>
          <w:color w:val="2D2D2D"/>
          <w:sz w:val="21"/>
          <w:szCs w:val="21"/>
        </w:rPr>
        <w:pict>
          <v:shape id="_x0000_i2090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, исключив контакт продукта с атмосферой, и закрывают эластичной пробкой, проколотой инъекционной иглой внутренним диаметром 0,4-0,6 мм. Через 5-10 мин медицинским шприцем прокалывают пробку, отбирают 1-5 см</w:t>
      </w:r>
      <w:r>
        <w:rPr>
          <w:color w:val="2D2D2D"/>
          <w:sz w:val="21"/>
          <w:szCs w:val="21"/>
        </w:rPr>
        <w:pict>
          <v:shape id="_x0000_i2091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 паров пробы и вводят в испаритель хроматографа. Газообразную окись этилена можно ввести в испаритель хроматографа с помощью крана-дозатора, в который пары окиси этилена поступают через стеклянный или металлический капилляр, предварительно выдержанный в течение 10-15 мин на водяной бане температурой 30-40 °С. 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3.8.4. </w:t>
      </w:r>
      <w:r>
        <w:rPr>
          <w:i/>
          <w:iCs/>
          <w:color w:val="2D2D2D"/>
          <w:sz w:val="21"/>
          <w:szCs w:val="21"/>
        </w:rPr>
        <w:t>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двуокиси углерода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2092" type="#_x0000_t75" alt="ГОСТ 7568-88 Этилена окись. Технические условия (с Поправкой, с Изменением N 1)" style="width:18pt;height:17.25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952500" cy="257175"/>
            <wp:effectExtent l="19050" t="0" r="0" b="0"/>
            <wp:docPr id="1069" name="Рисунок 1069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2094" type="#_x0000_t75" alt="ГОСТ 7568-88 Этилена окись. Технические условия (с Поправкой, с Изменением N 1)" style="width:11.25pt;height:14.25pt"/>
        </w:pict>
      </w:r>
      <w:r>
        <w:rPr>
          <w:color w:val="2D2D2D"/>
          <w:sz w:val="21"/>
          <w:szCs w:val="21"/>
        </w:rPr>
        <w:t> - площадь пика двуокиси углерода, мм</w:t>
      </w:r>
      <w:r>
        <w:rPr>
          <w:color w:val="2D2D2D"/>
          <w:sz w:val="21"/>
          <w:szCs w:val="21"/>
        </w:rPr>
        <w:pict>
          <v:shape id="_x0000_i2095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381000" cy="257175"/>
            <wp:effectExtent l="19050" t="0" r="0" b="0"/>
            <wp:docPr id="1072" name="Рисунок 1072" descr="ГОСТ 7568-88 Этилена окись. Технические условия (с Поправкой, 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ГОСТ 7568-88 Этилена окись. Технические условия (с Поправкой, 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 xml:space="preserve">- </w:t>
      </w:r>
      <w:proofErr w:type="spellStart"/>
      <w:r>
        <w:rPr>
          <w:color w:val="2D2D2D"/>
          <w:sz w:val="21"/>
          <w:szCs w:val="21"/>
        </w:rPr>
        <w:t>градуировочный</w:t>
      </w:r>
      <w:proofErr w:type="spellEnd"/>
      <w:r>
        <w:rPr>
          <w:color w:val="2D2D2D"/>
          <w:sz w:val="21"/>
          <w:szCs w:val="21"/>
        </w:rPr>
        <w:t xml:space="preserve"> коэффициент двуокиси углерода, % об</w:t>
      </w:r>
      <w:proofErr w:type="gramStart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>/</w:t>
      </w:r>
      <w:proofErr w:type="gramStart"/>
      <w:r>
        <w:rPr>
          <w:color w:val="2D2D2D"/>
          <w:sz w:val="21"/>
          <w:szCs w:val="21"/>
        </w:rPr>
        <w:t>м</w:t>
      </w:r>
      <w:proofErr w:type="gramEnd"/>
      <w:r>
        <w:rPr>
          <w:color w:val="2D2D2D"/>
          <w:sz w:val="21"/>
          <w:szCs w:val="21"/>
        </w:rPr>
        <w:t>м</w:t>
      </w:r>
      <w:r>
        <w:rPr>
          <w:color w:val="2D2D2D"/>
          <w:sz w:val="21"/>
          <w:szCs w:val="21"/>
        </w:rPr>
        <w:pict>
          <v:shape id="_x0000_i2097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Значения массовой и объемной долей двуокиси углерода в окиси этилена совпадают.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0,0004%.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Допускаемая абсолютная суммарная погрешность результата анализа ±0,0003% для очищенного и ±0,0004% для технического продукта при доверительной вероятности </w:t>
      </w:r>
      <w:r>
        <w:rPr>
          <w:color w:val="2D2D2D"/>
          <w:sz w:val="21"/>
          <w:szCs w:val="21"/>
        </w:rPr>
        <w:pict>
          <v:shape id="_x0000_i2098" type="#_x0000_t75" alt="ГОСТ 7568-88 Этилена окись. Технические условия (с Поправкой, с Изменением N 1)" style="width:12pt;height:12.75pt"/>
        </w:pict>
      </w:r>
      <w:r>
        <w:rPr>
          <w:color w:val="2D2D2D"/>
          <w:sz w:val="21"/>
          <w:szCs w:val="21"/>
        </w:rPr>
        <w:t>=0,95.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3.8.3, 3.8.4. </w:t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3.9. Определение цвета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Цвет окиси этилена определяют визуально по </w:t>
      </w:r>
      <w:r w:rsidRPr="00EA35C8">
        <w:rPr>
          <w:color w:val="2D2D2D"/>
          <w:sz w:val="21"/>
          <w:szCs w:val="21"/>
        </w:rPr>
        <w:t>ГОСТ 14871-76</w:t>
      </w:r>
      <w:r>
        <w:rPr>
          <w:color w:val="2D2D2D"/>
          <w:sz w:val="21"/>
          <w:szCs w:val="21"/>
        </w:rPr>
        <w:t> по платинокобальтовой шкале. Пробирку перед заполнением анализируемой пробой охлаждают, споласкивая ее жидкой окисью этилена. Допускается использовать цилиндры по </w:t>
      </w:r>
      <w:r w:rsidRPr="00EA35C8">
        <w:rPr>
          <w:color w:val="2D2D2D"/>
          <w:sz w:val="21"/>
          <w:szCs w:val="21"/>
        </w:rPr>
        <w:t>ГОСТ 18481-81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определение цвета продукта проводить по </w:t>
      </w:r>
      <w:r w:rsidRPr="00EA35C8">
        <w:rPr>
          <w:color w:val="2D2D2D"/>
          <w:sz w:val="21"/>
          <w:szCs w:val="21"/>
        </w:rPr>
        <w:t>ГОСТ 29131-91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разногласиях в оценке цвета окиси этилена определение проводят по </w:t>
      </w:r>
      <w:r w:rsidRPr="00EA35C8">
        <w:rPr>
          <w:color w:val="2D2D2D"/>
          <w:sz w:val="21"/>
          <w:szCs w:val="21"/>
        </w:rPr>
        <w:t>ГОСТ 14871-76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ТРАНСПОРТИРОВАНИЕ И ХРАНЕНИЕ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4.1. Окись этилена транспортируют в крытых транспортных средствах железнодорожным, автомобильным и водным транспортом в соответствии с правилами перевозки грузов, действующими на данном виде транспорта.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4.2. Железнодорожным транспортом окись этилена транспортируют в специальных цистернах грузоотправителя (грузополучателя), рассчитанных на давление. Специальные трафареты на цистернах и знаки опасности - в соответствии с правилами перевозки грузов (разд.41). Окись этилена в баллонах транспортируют </w:t>
      </w:r>
      <w:proofErr w:type="spellStart"/>
      <w:r>
        <w:rPr>
          <w:color w:val="2D2D2D"/>
          <w:sz w:val="21"/>
          <w:szCs w:val="21"/>
        </w:rPr>
        <w:t>повагонными</w:t>
      </w:r>
      <w:proofErr w:type="spellEnd"/>
      <w:r>
        <w:rPr>
          <w:color w:val="2D2D2D"/>
          <w:sz w:val="21"/>
          <w:szCs w:val="21"/>
        </w:rPr>
        <w:t xml:space="preserve"> отправками.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окись этилена транспортировать в имеющихся в обращении контейнерах-цистернах, изготовленных из коррозионно-стойкой стали и удовлетворяющих требованиям правил устройства и безопасной эксплуатации сосудов, работающих под давлением, утвержденных Госгортехнадзором.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Водным транспортом окись этилена в баллонах транспортируют в пакетированном виде в соответствии с </w:t>
      </w:r>
      <w:r w:rsidRPr="00EA35C8">
        <w:rPr>
          <w:color w:val="2D2D2D"/>
          <w:sz w:val="21"/>
          <w:szCs w:val="21"/>
        </w:rPr>
        <w:t>ГОСТ 26663-85</w:t>
      </w:r>
      <w:r>
        <w:rPr>
          <w:color w:val="2D2D2D"/>
          <w:sz w:val="21"/>
          <w:szCs w:val="21"/>
        </w:rPr>
        <w:t> или в контейнерах.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4.3. Специальные цистерны и </w:t>
      </w:r>
      <w:proofErr w:type="spellStart"/>
      <w:r>
        <w:rPr>
          <w:color w:val="2D2D2D"/>
          <w:sz w:val="21"/>
          <w:szCs w:val="21"/>
        </w:rPr>
        <w:t>контейнер-цистерны</w:t>
      </w:r>
      <w:proofErr w:type="spellEnd"/>
      <w:r>
        <w:rPr>
          <w:color w:val="2D2D2D"/>
          <w:sz w:val="21"/>
          <w:szCs w:val="21"/>
        </w:rPr>
        <w:t xml:space="preserve"> должны иметь теплоизоляцию, обеспечивающую транспортирование окиси этилена при температуре не выше 25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Окись этилена транспортируют под избыточным давлением 275-343 кПа (2,8-3,5 кгс/см</w:t>
      </w:r>
      <w:r>
        <w:rPr>
          <w:color w:val="2D2D2D"/>
          <w:sz w:val="21"/>
          <w:szCs w:val="21"/>
        </w:rPr>
        <w:pict>
          <v:shape id="_x0000_i2099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), создаваемым азотом (</w:t>
      </w:r>
      <w:r w:rsidRPr="00EA35C8">
        <w:rPr>
          <w:color w:val="2D2D2D"/>
          <w:sz w:val="21"/>
          <w:szCs w:val="21"/>
        </w:rPr>
        <w:t>ГОСТ 9293-74</w:t>
      </w:r>
      <w:r>
        <w:rPr>
          <w:color w:val="2D2D2D"/>
          <w:sz w:val="21"/>
          <w:szCs w:val="21"/>
        </w:rPr>
        <w:t>) с содержанием кислорода не более 0,3% (</w:t>
      </w:r>
      <w:proofErr w:type="gramStart"/>
      <w:r>
        <w:rPr>
          <w:color w:val="2D2D2D"/>
          <w:sz w:val="21"/>
          <w:szCs w:val="21"/>
        </w:rPr>
        <w:t>об</w:t>
      </w:r>
      <w:proofErr w:type="gramEnd"/>
      <w:r>
        <w:rPr>
          <w:color w:val="2D2D2D"/>
          <w:sz w:val="21"/>
          <w:szCs w:val="21"/>
        </w:rPr>
        <w:t>.).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Разгрузку цистерн и </w:t>
      </w:r>
      <w:proofErr w:type="spellStart"/>
      <w:r>
        <w:rPr>
          <w:color w:val="2D2D2D"/>
          <w:sz w:val="21"/>
          <w:szCs w:val="21"/>
        </w:rPr>
        <w:t>контейнер-цистерн</w:t>
      </w:r>
      <w:proofErr w:type="spellEnd"/>
      <w:r>
        <w:rPr>
          <w:color w:val="2D2D2D"/>
          <w:sz w:val="21"/>
          <w:szCs w:val="21"/>
        </w:rPr>
        <w:t xml:space="preserve"> проводят с помощью азота (</w:t>
      </w:r>
      <w:r w:rsidRPr="00EA35C8">
        <w:rPr>
          <w:color w:val="2D2D2D"/>
          <w:sz w:val="21"/>
          <w:szCs w:val="21"/>
        </w:rPr>
        <w:t>ГОСТ 9293-74</w:t>
      </w:r>
      <w:r>
        <w:rPr>
          <w:color w:val="2D2D2D"/>
          <w:sz w:val="21"/>
          <w:szCs w:val="21"/>
        </w:rPr>
        <w:t>) с содержанием кислорода не более 0,3% (</w:t>
      </w:r>
      <w:proofErr w:type="gramStart"/>
      <w:r>
        <w:rPr>
          <w:color w:val="2D2D2D"/>
          <w:sz w:val="21"/>
          <w:szCs w:val="21"/>
        </w:rPr>
        <w:t>об</w:t>
      </w:r>
      <w:proofErr w:type="gramEnd"/>
      <w:r>
        <w:rPr>
          <w:color w:val="2D2D2D"/>
          <w:sz w:val="21"/>
          <w:szCs w:val="21"/>
        </w:rPr>
        <w:t xml:space="preserve">.) </w:t>
      </w:r>
      <w:proofErr w:type="gramStart"/>
      <w:r>
        <w:rPr>
          <w:color w:val="2D2D2D"/>
          <w:sz w:val="21"/>
          <w:szCs w:val="21"/>
        </w:rPr>
        <w:t>до</w:t>
      </w:r>
      <w:proofErr w:type="gramEnd"/>
      <w:r>
        <w:rPr>
          <w:color w:val="2D2D2D"/>
          <w:sz w:val="21"/>
          <w:szCs w:val="21"/>
        </w:rPr>
        <w:t xml:space="preserve"> остаточного давления 69 кПа (0,7 кгс/см</w:t>
      </w:r>
      <w:r>
        <w:rPr>
          <w:color w:val="2D2D2D"/>
          <w:sz w:val="21"/>
          <w:szCs w:val="21"/>
        </w:rPr>
        <w:pict>
          <v:shape id="_x0000_i2100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4.4. Баллоны с окисью этилена транспортируют в горизонтальном положении. Для предохранения баллонов от соударений используют деревянные бруски с вырезанными гнездами для баллонов, резиновые кольца толщиной 25 мм (по 2 кольца на каждый баллон). Баллоны укладывают вентилями в одну сторону - к боковым бортам автомашины или стенкам вагона.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транспортировании баллонов с окисью этилена на боковых штуцерах вентилей должны быть поставлены заглушки.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Допускается транспортировать баллоны </w:t>
      </w:r>
      <w:proofErr w:type="gramStart"/>
      <w:r>
        <w:rPr>
          <w:color w:val="2D2D2D"/>
          <w:sz w:val="21"/>
          <w:szCs w:val="21"/>
        </w:rPr>
        <w:t>с окисью этилена в вертикальном положении в специальных контейнерах-кассетах при условии предохранения баллонов от соударений</w:t>
      </w:r>
      <w:proofErr w:type="gramEnd"/>
      <w:r>
        <w:rPr>
          <w:color w:val="2D2D2D"/>
          <w:sz w:val="21"/>
          <w:szCs w:val="21"/>
        </w:rPr>
        <w:t xml:space="preserve"> и возможного падения.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4.5. Окись этилена хранят в упаковке изготовителя или в резервуарах из нержавеющей стали марки 12Х18Н10Т (</w:t>
      </w:r>
      <w:r w:rsidRPr="00EA35C8">
        <w:rPr>
          <w:color w:val="2D2D2D"/>
          <w:sz w:val="21"/>
          <w:szCs w:val="21"/>
        </w:rPr>
        <w:t>ГОСТ 5632-72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 резервуарах окись этилена хранят под избыточным давлением 69-343 кПа (0,7-3,5 кгс/см</w:t>
      </w:r>
      <w:r>
        <w:rPr>
          <w:color w:val="2D2D2D"/>
          <w:sz w:val="21"/>
          <w:szCs w:val="21"/>
        </w:rPr>
        <w:pict>
          <v:shape id="_x0000_i2101" type="#_x0000_t75" alt="ГОСТ 7568-88 Этилена окись. Технические условия (с Поправкой, с Изменением N 1)" style="width:8.25pt;height:17.25pt"/>
        </w:pict>
      </w:r>
      <w:r>
        <w:rPr>
          <w:color w:val="2D2D2D"/>
          <w:sz w:val="21"/>
          <w:szCs w:val="21"/>
        </w:rPr>
        <w:t>), создаваемым азотом (</w:t>
      </w:r>
      <w:r w:rsidRPr="00EA35C8">
        <w:rPr>
          <w:color w:val="2D2D2D"/>
          <w:sz w:val="21"/>
          <w:szCs w:val="21"/>
        </w:rPr>
        <w:t>ГОСТ 9293-74</w:t>
      </w:r>
      <w:r>
        <w:rPr>
          <w:color w:val="2D2D2D"/>
          <w:sz w:val="21"/>
          <w:szCs w:val="21"/>
        </w:rPr>
        <w:t>), с содержанием кислорода не более 0,3% (</w:t>
      </w:r>
      <w:proofErr w:type="gramStart"/>
      <w:r>
        <w:rPr>
          <w:color w:val="2D2D2D"/>
          <w:sz w:val="21"/>
          <w:szCs w:val="21"/>
        </w:rPr>
        <w:t>об</w:t>
      </w:r>
      <w:proofErr w:type="gramEnd"/>
      <w:r>
        <w:rPr>
          <w:color w:val="2D2D2D"/>
          <w:sz w:val="21"/>
          <w:szCs w:val="21"/>
        </w:rPr>
        <w:t xml:space="preserve">.), </w:t>
      </w:r>
      <w:proofErr w:type="gramStart"/>
      <w:r>
        <w:rPr>
          <w:color w:val="2D2D2D"/>
          <w:sz w:val="21"/>
          <w:szCs w:val="21"/>
        </w:rPr>
        <w:t>при</w:t>
      </w:r>
      <w:proofErr w:type="gramEnd"/>
      <w:r>
        <w:rPr>
          <w:color w:val="2D2D2D"/>
          <w:sz w:val="21"/>
          <w:szCs w:val="21"/>
        </w:rPr>
        <w:t xml:space="preserve"> температуре не выше 10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Баллоны с окисью этилена хранят в соответствии с правилами устройства и безопасной эксплуатации сосудов, работающих под давлением, утвержденными Госгортехнадзором.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Раздел 4. </w:t>
      </w:r>
      <w:proofErr w:type="gramStart"/>
      <w:r>
        <w:rPr>
          <w:color w:val="2D2D2D"/>
          <w:sz w:val="21"/>
          <w:szCs w:val="21"/>
        </w:rPr>
        <w:t>(Измененная редакция, </w:t>
      </w:r>
      <w:proofErr w:type="spellStart"/>
      <w:r w:rsidRPr="00EA35C8">
        <w:rPr>
          <w:color w:val="2D2D2D"/>
          <w:sz w:val="21"/>
          <w:szCs w:val="21"/>
        </w:rPr>
        <w:t>Изм</w:t>
      </w:r>
      <w:proofErr w:type="spellEnd"/>
      <w:r w:rsidRPr="00EA35C8">
        <w:rPr>
          <w:color w:val="2D2D2D"/>
          <w:sz w:val="21"/>
          <w:szCs w:val="21"/>
        </w:rPr>
        <w:t>.</w:t>
      </w:r>
      <w:proofErr w:type="gramEnd"/>
      <w:r w:rsidRPr="00EA35C8">
        <w:rPr>
          <w:color w:val="2D2D2D"/>
          <w:sz w:val="21"/>
          <w:szCs w:val="21"/>
        </w:rPr>
        <w:t xml:space="preserve"> N 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ГАРАНТИИ ИЗГОТОВИТЕЛЯ</w:t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5.1. Изготовитель гарантирует соответствие окиси этилена требованиям настоящего стандарта при соблюдении условий транспортирования и хранения.</w:t>
      </w:r>
      <w:r>
        <w:rPr>
          <w:color w:val="2D2D2D"/>
          <w:sz w:val="21"/>
          <w:szCs w:val="21"/>
        </w:rPr>
        <w:br/>
      </w:r>
    </w:p>
    <w:p w:rsidR="00EA35C8" w:rsidRDefault="00EA35C8" w:rsidP="00EA35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  <w:r>
        <w:rPr>
          <w:color w:val="2D2D2D"/>
          <w:sz w:val="21"/>
          <w:szCs w:val="21"/>
        </w:rPr>
        <w:t xml:space="preserve">5.2. Гарантийный срок хранения окиси этилена - 6 </w:t>
      </w:r>
      <w:proofErr w:type="spellStart"/>
      <w:proofErr w:type="gramStart"/>
      <w:r>
        <w:rPr>
          <w:color w:val="2D2D2D"/>
          <w:sz w:val="21"/>
          <w:szCs w:val="21"/>
        </w:rPr>
        <w:t>мес</w:t>
      </w:r>
      <w:proofErr w:type="spellEnd"/>
      <w:proofErr w:type="gramEnd"/>
      <w:r>
        <w:rPr>
          <w:color w:val="2D2D2D"/>
          <w:sz w:val="21"/>
          <w:szCs w:val="21"/>
        </w:rPr>
        <w:t xml:space="preserve"> со дня изготовления.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FC651B" w:rsidRPr="00EA35C8" w:rsidRDefault="00FC651B" w:rsidP="00EA35C8">
      <w:pPr>
        <w:rPr>
          <w:szCs w:val="15"/>
        </w:rPr>
      </w:pPr>
    </w:p>
    <w:sectPr w:rsidR="00FC651B" w:rsidRPr="00EA35C8" w:rsidSect="0095551E">
      <w:footerReference w:type="default" r:id="rId1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A14B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B613C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A14B4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A35C8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93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31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481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796184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2306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972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8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2647603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7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4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99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7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04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9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9440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381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49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34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867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2679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1594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459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71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8780903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2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10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0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35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33766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125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959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00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6044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22483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37769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837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8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0695097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84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2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15658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943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2017-09-30T14:21:00Z</dcterms:created>
  <dcterms:modified xsi:type="dcterms:W3CDTF">2017-09-30T14:21:00Z</dcterms:modified>
</cp:coreProperties>
</file>