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DD9" w:rsidRDefault="002B0DD9" w:rsidP="002B0DD9">
      <w:pPr>
        <w:pStyle w:val="1"/>
        <w:shd w:val="clear" w:color="auto" w:fill="FFFFFF"/>
        <w:spacing w:before="0" w:beforeAutospacing="0" w:after="0" w:afterAutospacing="0"/>
        <w:jc w:val="center"/>
        <w:textAlignment w:val="baseline"/>
        <w:rPr>
          <w:rFonts w:ascii="Arial" w:hAnsi="Arial" w:cs="Arial"/>
          <w:color w:val="2D2D2D"/>
          <w:spacing w:val="1"/>
          <w:sz w:val="25"/>
          <w:szCs w:val="25"/>
        </w:rPr>
      </w:pPr>
      <w:r>
        <w:rPr>
          <w:rFonts w:ascii="Arial" w:hAnsi="Arial" w:cs="Arial"/>
          <w:color w:val="2D2D2D"/>
          <w:spacing w:val="1"/>
          <w:sz w:val="25"/>
          <w:szCs w:val="25"/>
        </w:rPr>
        <w:t>ГОСТ 701-89 Кислота азотная концентрированная. Технические условия</w:t>
      </w:r>
    </w:p>
    <w:p w:rsidR="002B0DD9" w:rsidRDefault="002B0DD9" w:rsidP="002B0DD9">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br/>
        <w:t>ГОСТ 701-89</w:t>
      </w:r>
      <w:r>
        <w:rPr>
          <w:rFonts w:ascii="Arial" w:hAnsi="Arial" w:cs="Arial"/>
          <w:color w:val="2D2D2D"/>
          <w:spacing w:val="1"/>
          <w:sz w:val="15"/>
          <w:szCs w:val="15"/>
        </w:rPr>
        <w:br/>
      </w:r>
      <w:r>
        <w:rPr>
          <w:rFonts w:ascii="Arial" w:hAnsi="Arial" w:cs="Arial"/>
          <w:color w:val="2D2D2D"/>
          <w:spacing w:val="1"/>
          <w:sz w:val="15"/>
          <w:szCs w:val="15"/>
        </w:rPr>
        <w:br/>
        <w:t>Группа Л12</w:t>
      </w:r>
    </w:p>
    <w:p w:rsidR="002B0DD9" w:rsidRDefault="002B0DD9" w:rsidP="002B0DD9">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     </w:t>
      </w:r>
      <w:r>
        <w:rPr>
          <w:rFonts w:ascii="Arial" w:hAnsi="Arial" w:cs="Arial"/>
          <w:color w:val="3C3C3C"/>
          <w:spacing w:val="1"/>
          <w:sz w:val="22"/>
          <w:szCs w:val="22"/>
        </w:rPr>
        <w:br/>
        <w:t>     </w:t>
      </w:r>
      <w:r>
        <w:rPr>
          <w:rFonts w:ascii="Arial" w:hAnsi="Arial" w:cs="Arial"/>
          <w:color w:val="3C3C3C"/>
          <w:spacing w:val="1"/>
          <w:sz w:val="22"/>
          <w:szCs w:val="22"/>
        </w:rPr>
        <w:br/>
        <w:t>ГОСУДАРСТВЕННЫЙ СТАНДАРТ СОЮЗА ССР</w:t>
      </w:r>
      <w:r>
        <w:rPr>
          <w:rFonts w:ascii="Arial" w:hAnsi="Arial" w:cs="Arial"/>
          <w:color w:val="3C3C3C"/>
          <w:spacing w:val="1"/>
          <w:sz w:val="22"/>
          <w:szCs w:val="22"/>
        </w:rPr>
        <w:br/>
      </w:r>
      <w:r>
        <w:rPr>
          <w:rFonts w:ascii="Arial" w:hAnsi="Arial" w:cs="Arial"/>
          <w:color w:val="3C3C3C"/>
          <w:spacing w:val="1"/>
          <w:sz w:val="22"/>
          <w:szCs w:val="22"/>
        </w:rPr>
        <w:br/>
      </w:r>
      <w:r>
        <w:rPr>
          <w:rFonts w:ascii="Arial" w:hAnsi="Arial" w:cs="Arial"/>
          <w:color w:val="3C3C3C"/>
          <w:spacing w:val="1"/>
          <w:sz w:val="22"/>
          <w:szCs w:val="22"/>
        </w:rPr>
        <w:br/>
        <w:t>КИСЛОТА АЗОТНАЯ КОНЦЕНТРИРОВАННАЯ</w:t>
      </w:r>
      <w:r>
        <w:rPr>
          <w:rFonts w:ascii="Arial" w:hAnsi="Arial" w:cs="Arial"/>
          <w:color w:val="3C3C3C"/>
          <w:spacing w:val="1"/>
          <w:sz w:val="22"/>
          <w:szCs w:val="22"/>
        </w:rPr>
        <w:br/>
      </w:r>
      <w:r>
        <w:rPr>
          <w:rFonts w:ascii="Arial" w:hAnsi="Arial" w:cs="Arial"/>
          <w:color w:val="3C3C3C"/>
          <w:spacing w:val="1"/>
          <w:sz w:val="22"/>
          <w:szCs w:val="22"/>
        </w:rPr>
        <w:br/>
        <w:t>Технические условия</w:t>
      </w:r>
      <w:r>
        <w:rPr>
          <w:rFonts w:ascii="Arial" w:hAnsi="Arial" w:cs="Arial"/>
          <w:color w:val="3C3C3C"/>
          <w:spacing w:val="1"/>
          <w:sz w:val="22"/>
          <w:szCs w:val="22"/>
        </w:rPr>
        <w:br/>
      </w:r>
      <w:r>
        <w:rPr>
          <w:rFonts w:ascii="Arial" w:hAnsi="Arial" w:cs="Arial"/>
          <w:color w:val="3C3C3C"/>
          <w:spacing w:val="1"/>
          <w:sz w:val="22"/>
          <w:szCs w:val="22"/>
        </w:rPr>
        <w:br/>
      </w:r>
      <w:proofErr w:type="spellStart"/>
      <w:r>
        <w:rPr>
          <w:rFonts w:ascii="Arial" w:hAnsi="Arial" w:cs="Arial"/>
          <w:color w:val="3C3C3C"/>
          <w:spacing w:val="1"/>
          <w:sz w:val="22"/>
          <w:szCs w:val="22"/>
        </w:rPr>
        <w:t>Concentrated</w:t>
      </w:r>
      <w:proofErr w:type="spellEnd"/>
      <w:r>
        <w:rPr>
          <w:rFonts w:ascii="Arial" w:hAnsi="Arial" w:cs="Arial"/>
          <w:color w:val="3C3C3C"/>
          <w:spacing w:val="1"/>
          <w:sz w:val="22"/>
          <w:szCs w:val="22"/>
        </w:rPr>
        <w:t xml:space="preserve"> </w:t>
      </w:r>
      <w:proofErr w:type="spellStart"/>
      <w:r>
        <w:rPr>
          <w:rFonts w:ascii="Arial" w:hAnsi="Arial" w:cs="Arial"/>
          <w:color w:val="3C3C3C"/>
          <w:spacing w:val="1"/>
          <w:sz w:val="22"/>
          <w:szCs w:val="22"/>
        </w:rPr>
        <w:t>nitric</w:t>
      </w:r>
      <w:proofErr w:type="spellEnd"/>
      <w:r>
        <w:rPr>
          <w:rFonts w:ascii="Arial" w:hAnsi="Arial" w:cs="Arial"/>
          <w:color w:val="3C3C3C"/>
          <w:spacing w:val="1"/>
          <w:sz w:val="22"/>
          <w:szCs w:val="22"/>
        </w:rPr>
        <w:t xml:space="preserve"> </w:t>
      </w:r>
      <w:proofErr w:type="spellStart"/>
      <w:r>
        <w:rPr>
          <w:rFonts w:ascii="Arial" w:hAnsi="Arial" w:cs="Arial"/>
          <w:color w:val="3C3C3C"/>
          <w:spacing w:val="1"/>
          <w:sz w:val="22"/>
          <w:szCs w:val="22"/>
        </w:rPr>
        <w:t>acid</w:t>
      </w:r>
      <w:proofErr w:type="spellEnd"/>
      <w:r>
        <w:rPr>
          <w:rFonts w:ascii="Arial" w:hAnsi="Arial" w:cs="Arial"/>
          <w:color w:val="3C3C3C"/>
          <w:spacing w:val="1"/>
          <w:sz w:val="22"/>
          <w:szCs w:val="22"/>
        </w:rPr>
        <w:t>.</w:t>
      </w:r>
      <w:r>
        <w:rPr>
          <w:rFonts w:ascii="Arial" w:hAnsi="Arial" w:cs="Arial"/>
          <w:color w:val="3C3C3C"/>
          <w:spacing w:val="1"/>
          <w:sz w:val="22"/>
          <w:szCs w:val="22"/>
        </w:rPr>
        <w:br/>
      </w:r>
      <w:proofErr w:type="spellStart"/>
      <w:r>
        <w:rPr>
          <w:rFonts w:ascii="Arial" w:hAnsi="Arial" w:cs="Arial"/>
          <w:color w:val="3C3C3C"/>
          <w:spacing w:val="1"/>
          <w:sz w:val="22"/>
          <w:szCs w:val="22"/>
        </w:rPr>
        <w:t>Specifications</w:t>
      </w:r>
      <w:proofErr w:type="spellEnd"/>
    </w:p>
    <w:p w:rsidR="002B0DD9" w:rsidRDefault="002B0DD9" w:rsidP="002B0DD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br/>
        <w:t>ОКП 21 2131</w:t>
      </w:r>
    </w:p>
    <w:p w:rsidR="002B0DD9" w:rsidRDefault="002B0DD9" w:rsidP="002B0DD9">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Срок действия с 01.01.91</w:t>
      </w:r>
      <w:r>
        <w:rPr>
          <w:rFonts w:ascii="Arial" w:hAnsi="Arial" w:cs="Arial"/>
          <w:color w:val="2D2D2D"/>
          <w:spacing w:val="1"/>
          <w:sz w:val="15"/>
          <w:szCs w:val="15"/>
        </w:rPr>
        <w:br/>
        <w:t>до 01.01.96*</w:t>
      </w:r>
      <w:r>
        <w:rPr>
          <w:rFonts w:ascii="Arial" w:hAnsi="Arial" w:cs="Arial"/>
          <w:color w:val="2D2D2D"/>
          <w:spacing w:val="1"/>
          <w:sz w:val="15"/>
          <w:szCs w:val="15"/>
        </w:rPr>
        <w:br/>
        <w:t>________________ </w:t>
      </w:r>
      <w:r>
        <w:rPr>
          <w:rFonts w:ascii="Arial" w:hAnsi="Arial" w:cs="Arial"/>
          <w:color w:val="2D2D2D"/>
          <w:spacing w:val="1"/>
          <w:sz w:val="15"/>
          <w:szCs w:val="15"/>
        </w:rPr>
        <w:br/>
        <w:t>* Ограничение срока действия снято</w:t>
      </w:r>
      <w:r>
        <w:rPr>
          <w:rFonts w:ascii="Arial" w:hAnsi="Arial" w:cs="Arial"/>
          <w:color w:val="2D2D2D"/>
          <w:spacing w:val="1"/>
          <w:sz w:val="15"/>
          <w:szCs w:val="15"/>
        </w:rPr>
        <w:br/>
        <w:t>по протоколу N 5-94 Межгосударственного Совета</w:t>
      </w:r>
      <w:r>
        <w:rPr>
          <w:rFonts w:ascii="Arial" w:hAnsi="Arial" w:cs="Arial"/>
          <w:color w:val="2D2D2D"/>
          <w:spacing w:val="1"/>
          <w:sz w:val="15"/>
          <w:szCs w:val="15"/>
        </w:rPr>
        <w:br/>
        <w:t>по стандартизации, метрологии и сертификации.</w:t>
      </w:r>
      <w:r>
        <w:rPr>
          <w:rFonts w:ascii="Arial" w:hAnsi="Arial" w:cs="Arial"/>
          <w:color w:val="2D2D2D"/>
          <w:spacing w:val="1"/>
          <w:sz w:val="15"/>
          <w:szCs w:val="15"/>
        </w:rPr>
        <w:br/>
        <w:t>(ИУС N 11-12, 1994 г.).</w:t>
      </w:r>
      <w:r>
        <w:rPr>
          <w:rFonts w:ascii="Arial" w:hAnsi="Arial" w:cs="Arial"/>
          <w:color w:val="2D2D2D"/>
          <w:spacing w:val="1"/>
          <w:sz w:val="15"/>
          <w:szCs w:val="15"/>
        </w:rPr>
        <w:br/>
      </w:r>
    </w:p>
    <w:p w:rsidR="002B0DD9" w:rsidRDefault="002B0DD9" w:rsidP="002B0DD9">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     </w:t>
      </w:r>
      <w:r>
        <w:rPr>
          <w:rFonts w:ascii="Arial" w:hAnsi="Arial" w:cs="Arial"/>
          <w:color w:val="3C3C3C"/>
          <w:spacing w:val="1"/>
          <w:sz w:val="22"/>
          <w:szCs w:val="22"/>
        </w:rPr>
        <w:br/>
        <w:t>     </w:t>
      </w:r>
      <w:r>
        <w:rPr>
          <w:rFonts w:ascii="Arial" w:hAnsi="Arial" w:cs="Arial"/>
          <w:color w:val="3C3C3C"/>
          <w:spacing w:val="1"/>
          <w:sz w:val="22"/>
          <w:szCs w:val="22"/>
        </w:rPr>
        <w:br/>
        <w:t>ИНФОРМАЦИОННЫЕ ДАННЫЕ</w:t>
      </w:r>
    </w:p>
    <w:p w:rsidR="002B0DD9" w:rsidRDefault="002B0DD9" w:rsidP="002B0DD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 РАЗРАБОТАН И ВНЕСЕН Министерством по производству минеральных удобрений СССР</w:t>
      </w:r>
      <w:r>
        <w:rPr>
          <w:rFonts w:ascii="Arial" w:hAnsi="Arial" w:cs="Arial"/>
          <w:color w:val="2D2D2D"/>
          <w:spacing w:val="1"/>
          <w:sz w:val="15"/>
          <w:szCs w:val="15"/>
        </w:rPr>
        <w:br/>
      </w:r>
      <w:r>
        <w:rPr>
          <w:rFonts w:ascii="Arial" w:hAnsi="Arial" w:cs="Arial"/>
          <w:color w:val="2D2D2D"/>
          <w:spacing w:val="1"/>
          <w:sz w:val="15"/>
          <w:szCs w:val="15"/>
        </w:rPr>
        <w:br/>
        <w:t>ИСПОЛНИТЕЛИ</w:t>
      </w:r>
      <w:r>
        <w:rPr>
          <w:rFonts w:ascii="Arial" w:hAnsi="Arial" w:cs="Arial"/>
          <w:color w:val="2D2D2D"/>
          <w:spacing w:val="1"/>
          <w:sz w:val="15"/>
          <w:szCs w:val="15"/>
        </w:rPr>
        <w:br/>
      </w:r>
    </w:p>
    <w:p w:rsidR="002B0DD9" w:rsidRDefault="002B0DD9" w:rsidP="002B0DD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proofErr w:type="spellStart"/>
      <w:r>
        <w:rPr>
          <w:rFonts w:ascii="Arial" w:hAnsi="Arial" w:cs="Arial"/>
          <w:color w:val="2D2D2D"/>
          <w:spacing w:val="1"/>
          <w:sz w:val="15"/>
          <w:szCs w:val="15"/>
        </w:rPr>
        <w:t>Ю.И.Карцовник</w:t>
      </w:r>
      <w:proofErr w:type="spellEnd"/>
      <w:r>
        <w:rPr>
          <w:rFonts w:ascii="Arial" w:hAnsi="Arial" w:cs="Arial"/>
          <w:color w:val="2D2D2D"/>
          <w:spacing w:val="1"/>
          <w:sz w:val="15"/>
          <w:szCs w:val="15"/>
        </w:rPr>
        <w:t xml:space="preserve">; </w:t>
      </w:r>
      <w:proofErr w:type="spellStart"/>
      <w:r>
        <w:rPr>
          <w:rFonts w:ascii="Arial" w:hAnsi="Arial" w:cs="Arial"/>
          <w:color w:val="2D2D2D"/>
          <w:spacing w:val="1"/>
          <w:sz w:val="15"/>
          <w:szCs w:val="15"/>
        </w:rPr>
        <w:t>А.Л.Вильдт</w:t>
      </w:r>
      <w:proofErr w:type="spellEnd"/>
      <w:r>
        <w:rPr>
          <w:rFonts w:ascii="Arial" w:hAnsi="Arial" w:cs="Arial"/>
          <w:color w:val="2D2D2D"/>
          <w:spacing w:val="1"/>
          <w:sz w:val="15"/>
          <w:szCs w:val="15"/>
        </w:rPr>
        <w:t xml:space="preserve">, канд. хим. наук (руководитель темы); </w:t>
      </w:r>
      <w:proofErr w:type="spellStart"/>
      <w:r>
        <w:rPr>
          <w:rFonts w:ascii="Arial" w:hAnsi="Arial" w:cs="Arial"/>
          <w:color w:val="2D2D2D"/>
          <w:spacing w:val="1"/>
          <w:sz w:val="15"/>
          <w:szCs w:val="15"/>
        </w:rPr>
        <w:t>А.Б.Шестозуб</w:t>
      </w:r>
      <w:proofErr w:type="spellEnd"/>
      <w:r>
        <w:rPr>
          <w:rFonts w:ascii="Arial" w:hAnsi="Arial" w:cs="Arial"/>
          <w:color w:val="2D2D2D"/>
          <w:spacing w:val="1"/>
          <w:sz w:val="15"/>
          <w:szCs w:val="15"/>
        </w:rPr>
        <w:t xml:space="preserve">, канд. </w:t>
      </w:r>
      <w:proofErr w:type="spellStart"/>
      <w:r>
        <w:rPr>
          <w:rFonts w:ascii="Arial" w:hAnsi="Arial" w:cs="Arial"/>
          <w:color w:val="2D2D2D"/>
          <w:spacing w:val="1"/>
          <w:sz w:val="15"/>
          <w:szCs w:val="15"/>
        </w:rPr>
        <w:t>техн</w:t>
      </w:r>
      <w:proofErr w:type="spellEnd"/>
      <w:r>
        <w:rPr>
          <w:rFonts w:ascii="Arial" w:hAnsi="Arial" w:cs="Arial"/>
          <w:color w:val="2D2D2D"/>
          <w:spacing w:val="1"/>
          <w:sz w:val="15"/>
          <w:szCs w:val="15"/>
        </w:rPr>
        <w:t xml:space="preserve">. наук; </w:t>
      </w:r>
      <w:proofErr w:type="spellStart"/>
      <w:r>
        <w:rPr>
          <w:rFonts w:ascii="Arial" w:hAnsi="Arial" w:cs="Arial"/>
          <w:color w:val="2D2D2D"/>
          <w:spacing w:val="1"/>
          <w:sz w:val="15"/>
          <w:szCs w:val="15"/>
        </w:rPr>
        <w:t>Л.И.Домашенко</w:t>
      </w:r>
      <w:proofErr w:type="spellEnd"/>
      <w:r>
        <w:rPr>
          <w:rFonts w:ascii="Arial" w:hAnsi="Arial" w:cs="Arial"/>
          <w:color w:val="2D2D2D"/>
          <w:spacing w:val="1"/>
          <w:sz w:val="15"/>
          <w:szCs w:val="15"/>
        </w:rPr>
        <w:t xml:space="preserve"> (руководитель темы); </w:t>
      </w:r>
      <w:proofErr w:type="spellStart"/>
      <w:r>
        <w:rPr>
          <w:rFonts w:ascii="Arial" w:hAnsi="Arial" w:cs="Arial"/>
          <w:color w:val="2D2D2D"/>
          <w:spacing w:val="1"/>
          <w:sz w:val="15"/>
          <w:szCs w:val="15"/>
        </w:rPr>
        <w:t>Д.М.Фишбейн</w:t>
      </w:r>
      <w:proofErr w:type="spellEnd"/>
      <w:r>
        <w:rPr>
          <w:rFonts w:ascii="Arial" w:hAnsi="Arial" w:cs="Arial"/>
          <w:color w:val="2D2D2D"/>
          <w:spacing w:val="1"/>
          <w:sz w:val="15"/>
          <w:szCs w:val="15"/>
        </w:rPr>
        <w:br/>
      </w:r>
    </w:p>
    <w:p w:rsidR="002B0DD9" w:rsidRDefault="002B0DD9" w:rsidP="002B0DD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 УТВЕРЖДЕН И ВВЕДЕН В ДЕЙСТВИЕ Постановлением Государственного комитета СССР по стандартам от 29.06.89 N 2238</w:t>
      </w:r>
      <w:r>
        <w:rPr>
          <w:rFonts w:ascii="Arial" w:hAnsi="Arial" w:cs="Arial"/>
          <w:color w:val="2D2D2D"/>
          <w:spacing w:val="1"/>
          <w:sz w:val="15"/>
          <w:szCs w:val="15"/>
        </w:rPr>
        <w:br/>
      </w:r>
    </w:p>
    <w:p w:rsidR="002B0DD9" w:rsidRDefault="002B0DD9" w:rsidP="002B0DD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 Срок первой проверки - 1994 г. </w:t>
      </w:r>
      <w:r>
        <w:rPr>
          <w:rFonts w:ascii="Arial" w:hAnsi="Arial" w:cs="Arial"/>
          <w:color w:val="2D2D2D"/>
          <w:spacing w:val="1"/>
          <w:sz w:val="15"/>
          <w:szCs w:val="15"/>
        </w:rPr>
        <w:br/>
      </w:r>
      <w:r>
        <w:rPr>
          <w:rFonts w:ascii="Arial" w:hAnsi="Arial" w:cs="Arial"/>
          <w:color w:val="2D2D2D"/>
          <w:spacing w:val="1"/>
          <w:sz w:val="15"/>
          <w:szCs w:val="15"/>
        </w:rPr>
        <w:br/>
        <w:t>Периодичность проверки - 5 лет</w:t>
      </w:r>
      <w:r>
        <w:rPr>
          <w:rFonts w:ascii="Arial" w:hAnsi="Arial" w:cs="Arial"/>
          <w:color w:val="2D2D2D"/>
          <w:spacing w:val="1"/>
          <w:sz w:val="15"/>
          <w:szCs w:val="15"/>
        </w:rPr>
        <w:br/>
      </w:r>
    </w:p>
    <w:p w:rsidR="002B0DD9" w:rsidRDefault="002B0DD9" w:rsidP="002B0DD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 ВЗАМЕН </w:t>
      </w:r>
      <w:r w:rsidRPr="002B0DD9">
        <w:rPr>
          <w:rFonts w:ascii="Arial" w:hAnsi="Arial" w:cs="Arial"/>
          <w:color w:val="2D2D2D"/>
          <w:spacing w:val="1"/>
          <w:sz w:val="15"/>
          <w:szCs w:val="15"/>
        </w:rPr>
        <w:t>ГОСТ 701-78</w:t>
      </w:r>
      <w:r>
        <w:rPr>
          <w:rFonts w:ascii="Arial" w:hAnsi="Arial" w:cs="Arial"/>
          <w:color w:val="2D2D2D"/>
          <w:spacing w:val="1"/>
          <w:sz w:val="15"/>
          <w:szCs w:val="15"/>
        </w:rPr>
        <w:br/>
      </w:r>
    </w:p>
    <w:p w:rsidR="002B0DD9" w:rsidRDefault="002B0DD9" w:rsidP="002B0DD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 ССЫЛОЧНЫЕ НОРМАТИВНО-ТЕХНИЧЕСКИЕ ДОКУМЕНТЫ</w:t>
      </w:r>
      <w:r>
        <w:rPr>
          <w:rFonts w:ascii="Arial" w:hAnsi="Arial" w:cs="Arial"/>
          <w:color w:val="2D2D2D"/>
          <w:spacing w:val="1"/>
          <w:sz w:val="15"/>
          <w:szCs w:val="15"/>
        </w:rPr>
        <w:br/>
      </w:r>
      <w:r>
        <w:rPr>
          <w:rFonts w:ascii="Arial" w:hAnsi="Arial" w:cs="Arial"/>
          <w:color w:val="2D2D2D"/>
          <w:spacing w:val="1"/>
          <w:sz w:val="15"/>
          <w:szCs w:val="15"/>
        </w:rPr>
        <w:br/>
      </w:r>
    </w:p>
    <w:tbl>
      <w:tblPr>
        <w:tblW w:w="0" w:type="auto"/>
        <w:tblCellMar>
          <w:left w:w="0" w:type="dxa"/>
          <w:right w:w="0" w:type="dxa"/>
        </w:tblCellMar>
        <w:tblLook w:val="04A0"/>
      </w:tblPr>
      <w:tblGrid>
        <w:gridCol w:w="4805"/>
        <w:gridCol w:w="3696"/>
      </w:tblGrid>
      <w:tr w:rsidR="002B0DD9" w:rsidTr="002B0DD9">
        <w:trPr>
          <w:trHeight w:val="15"/>
        </w:trPr>
        <w:tc>
          <w:tcPr>
            <w:tcW w:w="4805" w:type="dxa"/>
            <w:hideMark/>
          </w:tcPr>
          <w:p w:rsidR="002B0DD9" w:rsidRDefault="002B0DD9">
            <w:pPr>
              <w:rPr>
                <w:sz w:val="2"/>
                <w:szCs w:val="24"/>
              </w:rPr>
            </w:pPr>
          </w:p>
        </w:tc>
        <w:tc>
          <w:tcPr>
            <w:tcW w:w="3696" w:type="dxa"/>
            <w:hideMark/>
          </w:tcPr>
          <w:p w:rsidR="002B0DD9" w:rsidRDefault="002B0DD9">
            <w:pPr>
              <w:rPr>
                <w:sz w:val="2"/>
                <w:szCs w:val="24"/>
              </w:rPr>
            </w:pPr>
          </w:p>
        </w:tc>
      </w:tr>
      <w:tr w:rsidR="002B0DD9" w:rsidTr="002B0DD9">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B0DD9" w:rsidRDefault="002B0DD9">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Обозначение НТД, на </w:t>
            </w:r>
            <w:proofErr w:type="gramStart"/>
            <w:r>
              <w:rPr>
                <w:color w:val="2D2D2D"/>
                <w:sz w:val="15"/>
                <w:szCs w:val="15"/>
              </w:rPr>
              <w:t>который</w:t>
            </w:r>
            <w:proofErr w:type="gramEnd"/>
            <w:r>
              <w:rPr>
                <w:color w:val="2D2D2D"/>
                <w:sz w:val="15"/>
                <w:szCs w:val="15"/>
              </w:rPr>
              <w:t xml:space="preserve"> дана ссылка</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B0DD9" w:rsidRDefault="002B0DD9">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Номер пункта, подпункта</w:t>
            </w:r>
          </w:p>
        </w:tc>
      </w:tr>
      <w:tr w:rsidR="002B0DD9" w:rsidTr="002B0DD9">
        <w:tc>
          <w:tcPr>
            <w:tcW w:w="4805"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B0DD9" w:rsidRDefault="002B0DD9">
            <w:pPr>
              <w:pStyle w:val="formattext"/>
              <w:spacing w:before="0" w:beforeAutospacing="0" w:after="0" w:afterAutospacing="0" w:line="226" w:lineRule="atLeast"/>
              <w:textAlignment w:val="baseline"/>
              <w:rPr>
                <w:color w:val="2D2D2D"/>
                <w:sz w:val="15"/>
                <w:szCs w:val="15"/>
              </w:rPr>
            </w:pPr>
            <w:r w:rsidRPr="002B0DD9">
              <w:rPr>
                <w:color w:val="2D2D2D"/>
                <w:sz w:val="15"/>
                <w:szCs w:val="15"/>
              </w:rPr>
              <w:t>ГОСТ 12.1.005-88</w:t>
            </w:r>
            <w:r>
              <w:rPr>
                <w:color w:val="2D2D2D"/>
                <w:sz w:val="15"/>
                <w:szCs w:val="15"/>
              </w:rPr>
              <w:t> </w:t>
            </w:r>
          </w:p>
        </w:tc>
        <w:tc>
          <w:tcPr>
            <w:tcW w:w="369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B0DD9" w:rsidRDefault="002B0DD9">
            <w:pPr>
              <w:pStyle w:val="formattext"/>
              <w:spacing w:before="0" w:beforeAutospacing="0" w:after="0" w:afterAutospacing="0" w:line="226" w:lineRule="atLeast"/>
              <w:textAlignment w:val="baseline"/>
              <w:rPr>
                <w:color w:val="2D2D2D"/>
                <w:sz w:val="15"/>
                <w:szCs w:val="15"/>
              </w:rPr>
            </w:pPr>
            <w:r>
              <w:rPr>
                <w:color w:val="2D2D2D"/>
                <w:sz w:val="15"/>
                <w:szCs w:val="15"/>
              </w:rPr>
              <w:t>1.2.3.5</w:t>
            </w:r>
          </w:p>
        </w:tc>
      </w:tr>
      <w:tr w:rsidR="002B0DD9" w:rsidTr="002B0DD9">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2B0DD9" w:rsidRDefault="002B0DD9">
            <w:pPr>
              <w:pStyle w:val="formattext"/>
              <w:spacing w:before="0" w:beforeAutospacing="0" w:after="0" w:afterAutospacing="0" w:line="226" w:lineRule="atLeast"/>
              <w:textAlignment w:val="baseline"/>
              <w:rPr>
                <w:color w:val="2D2D2D"/>
                <w:sz w:val="15"/>
                <w:szCs w:val="15"/>
              </w:rPr>
            </w:pPr>
            <w:r w:rsidRPr="002B0DD9">
              <w:rPr>
                <w:color w:val="2D2D2D"/>
                <w:sz w:val="15"/>
                <w:szCs w:val="15"/>
              </w:rPr>
              <w:t>ГОСТ 12.1.007-76</w:t>
            </w:r>
            <w:r>
              <w:rPr>
                <w:color w:val="2D2D2D"/>
                <w:sz w:val="15"/>
                <w:szCs w:val="15"/>
              </w:rPr>
              <w:t> </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2B0DD9" w:rsidRDefault="002B0DD9">
            <w:pPr>
              <w:pStyle w:val="formattext"/>
              <w:spacing w:before="0" w:beforeAutospacing="0" w:after="0" w:afterAutospacing="0" w:line="226" w:lineRule="atLeast"/>
              <w:textAlignment w:val="baseline"/>
              <w:rPr>
                <w:color w:val="2D2D2D"/>
                <w:sz w:val="15"/>
                <w:szCs w:val="15"/>
              </w:rPr>
            </w:pPr>
            <w:r>
              <w:rPr>
                <w:color w:val="2D2D2D"/>
                <w:sz w:val="15"/>
                <w:szCs w:val="15"/>
              </w:rPr>
              <w:t>1.2.3.5</w:t>
            </w:r>
          </w:p>
        </w:tc>
      </w:tr>
      <w:tr w:rsidR="002B0DD9" w:rsidTr="002B0DD9">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2B0DD9" w:rsidRDefault="002B0DD9">
            <w:pPr>
              <w:pStyle w:val="formattext"/>
              <w:spacing w:before="0" w:beforeAutospacing="0" w:after="0" w:afterAutospacing="0" w:line="226" w:lineRule="atLeast"/>
              <w:textAlignment w:val="baseline"/>
              <w:rPr>
                <w:color w:val="2D2D2D"/>
                <w:sz w:val="15"/>
                <w:szCs w:val="15"/>
              </w:rPr>
            </w:pPr>
            <w:r w:rsidRPr="002B0DD9">
              <w:rPr>
                <w:color w:val="2D2D2D"/>
                <w:sz w:val="15"/>
                <w:szCs w:val="15"/>
              </w:rPr>
              <w:t>ГОСТ 12.1.044-84</w:t>
            </w:r>
            <w:r>
              <w:rPr>
                <w:color w:val="2D2D2D"/>
                <w:sz w:val="15"/>
                <w:szCs w:val="15"/>
              </w:rPr>
              <w:t> </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2B0DD9" w:rsidRDefault="002B0DD9">
            <w:pPr>
              <w:pStyle w:val="formattext"/>
              <w:spacing w:before="0" w:beforeAutospacing="0" w:after="0" w:afterAutospacing="0" w:line="226" w:lineRule="atLeast"/>
              <w:textAlignment w:val="baseline"/>
              <w:rPr>
                <w:color w:val="2D2D2D"/>
                <w:sz w:val="15"/>
                <w:szCs w:val="15"/>
              </w:rPr>
            </w:pPr>
            <w:r>
              <w:rPr>
                <w:color w:val="2D2D2D"/>
                <w:sz w:val="15"/>
                <w:szCs w:val="15"/>
              </w:rPr>
              <w:t>1.2.3.1</w:t>
            </w:r>
          </w:p>
        </w:tc>
      </w:tr>
      <w:tr w:rsidR="002B0DD9" w:rsidTr="002B0DD9">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2B0DD9" w:rsidRDefault="002B0DD9">
            <w:pPr>
              <w:pStyle w:val="formattext"/>
              <w:spacing w:before="0" w:beforeAutospacing="0" w:after="0" w:afterAutospacing="0" w:line="226" w:lineRule="atLeast"/>
              <w:textAlignment w:val="baseline"/>
              <w:rPr>
                <w:color w:val="2D2D2D"/>
                <w:sz w:val="15"/>
                <w:szCs w:val="15"/>
              </w:rPr>
            </w:pPr>
            <w:r w:rsidRPr="002B0DD9">
              <w:rPr>
                <w:color w:val="2D2D2D"/>
                <w:sz w:val="15"/>
                <w:szCs w:val="15"/>
              </w:rPr>
              <w:t>ГОСТ 12.4.121-83</w:t>
            </w:r>
            <w:r>
              <w:rPr>
                <w:color w:val="2D2D2D"/>
                <w:sz w:val="15"/>
                <w:szCs w:val="15"/>
              </w:rPr>
              <w:t> </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2B0DD9" w:rsidRDefault="002B0DD9">
            <w:pPr>
              <w:pStyle w:val="formattext"/>
              <w:spacing w:before="0" w:beforeAutospacing="0" w:after="0" w:afterAutospacing="0" w:line="226" w:lineRule="atLeast"/>
              <w:textAlignment w:val="baseline"/>
              <w:rPr>
                <w:color w:val="2D2D2D"/>
                <w:sz w:val="15"/>
                <w:szCs w:val="15"/>
              </w:rPr>
            </w:pPr>
            <w:r>
              <w:rPr>
                <w:color w:val="2D2D2D"/>
                <w:sz w:val="15"/>
                <w:szCs w:val="15"/>
              </w:rPr>
              <w:t>1.2.3.7</w:t>
            </w:r>
          </w:p>
        </w:tc>
      </w:tr>
      <w:tr w:rsidR="002B0DD9" w:rsidTr="002B0DD9">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2B0DD9" w:rsidRDefault="002B0DD9">
            <w:pPr>
              <w:pStyle w:val="formattext"/>
              <w:spacing w:before="0" w:beforeAutospacing="0" w:after="0" w:afterAutospacing="0" w:line="226" w:lineRule="atLeast"/>
              <w:textAlignment w:val="baseline"/>
              <w:rPr>
                <w:color w:val="2D2D2D"/>
                <w:sz w:val="15"/>
                <w:szCs w:val="15"/>
              </w:rPr>
            </w:pPr>
            <w:r w:rsidRPr="002B0DD9">
              <w:rPr>
                <w:color w:val="2D2D2D"/>
                <w:sz w:val="15"/>
                <w:szCs w:val="15"/>
              </w:rPr>
              <w:t>ГОСТ 1625-75</w:t>
            </w:r>
            <w:r>
              <w:rPr>
                <w:color w:val="2D2D2D"/>
                <w:sz w:val="15"/>
                <w:szCs w:val="15"/>
              </w:rPr>
              <w:t> </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2B0DD9" w:rsidRDefault="002B0DD9">
            <w:pPr>
              <w:pStyle w:val="formattext"/>
              <w:spacing w:before="0" w:beforeAutospacing="0" w:after="0" w:afterAutospacing="0" w:line="226" w:lineRule="atLeast"/>
              <w:textAlignment w:val="baseline"/>
              <w:rPr>
                <w:color w:val="2D2D2D"/>
                <w:sz w:val="15"/>
                <w:szCs w:val="15"/>
              </w:rPr>
            </w:pPr>
            <w:r>
              <w:rPr>
                <w:color w:val="2D2D2D"/>
                <w:sz w:val="15"/>
                <w:szCs w:val="15"/>
              </w:rPr>
              <w:t>3.3.1</w:t>
            </w:r>
          </w:p>
        </w:tc>
      </w:tr>
      <w:tr w:rsidR="002B0DD9" w:rsidTr="002B0DD9">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2B0DD9" w:rsidRDefault="002B0DD9">
            <w:pPr>
              <w:pStyle w:val="formattext"/>
              <w:spacing w:before="0" w:beforeAutospacing="0" w:after="0" w:afterAutospacing="0" w:line="226" w:lineRule="atLeast"/>
              <w:textAlignment w:val="baseline"/>
              <w:rPr>
                <w:color w:val="2D2D2D"/>
                <w:sz w:val="15"/>
                <w:szCs w:val="15"/>
              </w:rPr>
            </w:pPr>
            <w:r w:rsidRPr="002B0DD9">
              <w:rPr>
                <w:color w:val="2D2D2D"/>
                <w:sz w:val="15"/>
                <w:szCs w:val="15"/>
              </w:rPr>
              <w:t>ГОСТ 1770-74</w:t>
            </w:r>
            <w:r>
              <w:rPr>
                <w:color w:val="2D2D2D"/>
                <w:sz w:val="15"/>
                <w:szCs w:val="15"/>
              </w:rPr>
              <w:t> </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2B0DD9" w:rsidRDefault="002B0DD9">
            <w:pPr>
              <w:pStyle w:val="formattext"/>
              <w:spacing w:before="0" w:beforeAutospacing="0" w:after="0" w:afterAutospacing="0" w:line="226" w:lineRule="atLeast"/>
              <w:textAlignment w:val="baseline"/>
              <w:rPr>
                <w:color w:val="2D2D2D"/>
                <w:sz w:val="15"/>
                <w:szCs w:val="15"/>
              </w:rPr>
            </w:pPr>
            <w:r>
              <w:rPr>
                <w:color w:val="2D2D2D"/>
                <w:sz w:val="15"/>
                <w:szCs w:val="15"/>
              </w:rPr>
              <w:t>3.4.1</w:t>
            </w:r>
          </w:p>
        </w:tc>
      </w:tr>
      <w:tr w:rsidR="002B0DD9" w:rsidTr="002B0DD9">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2B0DD9" w:rsidRDefault="002B0DD9">
            <w:pPr>
              <w:pStyle w:val="formattext"/>
              <w:spacing w:before="0" w:beforeAutospacing="0" w:after="0" w:afterAutospacing="0" w:line="226" w:lineRule="atLeast"/>
              <w:textAlignment w:val="baseline"/>
              <w:rPr>
                <w:color w:val="2D2D2D"/>
                <w:sz w:val="15"/>
                <w:szCs w:val="15"/>
              </w:rPr>
            </w:pPr>
            <w:r w:rsidRPr="002B0DD9">
              <w:rPr>
                <w:color w:val="2D2D2D"/>
                <w:sz w:val="15"/>
                <w:szCs w:val="15"/>
              </w:rPr>
              <w:t>ГОСТ 2184-77</w:t>
            </w:r>
            <w:r>
              <w:rPr>
                <w:color w:val="2D2D2D"/>
                <w:sz w:val="15"/>
                <w:szCs w:val="15"/>
              </w:rPr>
              <w:t> </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2B0DD9" w:rsidRDefault="002B0DD9">
            <w:pPr>
              <w:pStyle w:val="formattext"/>
              <w:spacing w:before="0" w:beforeAutospacing="0" w:after="0" w:afterAutospacing="0" w:line="226" w:lineRule="atLeast"/>
              <w:textAlignment w:val="baseline"/>
              <w:rPr>
                <w:color w:val="2D2D2D"/>
                <w:sz w:val="15"/>
                <w:szCs w:val="15"/>
              </w:rPr>
            </w:pPr>
            <w:r>
              <w:rPr>
                <w:color w:val="2D2D2D"/>
                <w:sz w:val="15"/>
                <w:szCs w:val="15"/>
              </w:rPr>
              <w:t>3.1.1</w:t>
            </w:r>
          </w:p>
        </w:tc>
      </w:tr>
      <w:tr w:rsidR="002B0DD9" w:rsidTr="002B0DD9">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2B0DD9" w:rsidRDefault="002B0DD9">
            <w:pPr>
              <w:pStyle w:val="formattext"/>
              <w:spacing w:before="0" w:beforeAutospacing="0" w:after="0" w:afterAutospacing="0" w:line="226" w:lineRule="atLeast"/>
              <w:textAlignment w:val="baseline"/>
              <w:rPr>
                <w:color w:val="2D2D2D"/>
                <w:sz w:val="15"/>
                <w:szCs w:val="15"/>
              </w:rPr>
            </w:pPr>
            <w:r w:rsidRPr="002B0DD9">
              <w:rPr>
                <w:color w:val="2D2D2D"/>
                <w:sz w:val="15"/>
                <w:szCs w:val="15"/>
              </w:rPr>
              <w:t>ГОСТ 4148-78</w:t>
            </w:r>
            <w:r>
              <w:rPr>
                <w:color w:val="2D2D2D"/>
                <w:sz w:val="15"/>
                <w:szCs w:val="15"/>
              </w:rPr>
              <w:t> </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2B0DD9" w:rsidRDefault="002B0DD9">
            <w:pPr>
              <w:pStyle w:val="formattext"/>
              <w:spacing w:before="0" w:beforeAutospacing="0" w:after="0" w:afterAutospacing="0" w:line="226" w:lineRule="atLeast"/>
              <w:textAlignment w:val="baseline"/>
              <w:rPr>
                <w:color w:val="2D2D2D"/>
                <w:sz w:val="15"/>
                <w:szCs w:val="15"/>
              </w:rPr>
            </w:pPr>
            <w:r>
              <w:rPr>
                <w:color w:val="2D2D2D"/>
                <w:sz w:val="15"/>
                <w:szCs w:val="15"/>
              </w:rPr>
              <w:t>3.4.1</w:t>
            </w:r>
          </w:p>
        </w:tc>
      </w:tr>
      <w:tr w:rsidR="002B0DD9" w:rsidTr="002B0DD9">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2B0DD9" w:rsidRDefault="002B0DD9">
            <w:pPr>
              <w:pStyle w:val="formattext"/>
              <w:spacing w:before="0" w:beforeAutospacing="0" w:after="0" w:afterAutospacing="0" w:line="226" w:lineRule="atLeast"/>
              <w:textAlignment w:val="baseline"/>
              <w:rPr>
                <w:color w:val="2D2D2D"/>
                <w:sz w:val="15"/>
                <w:szCs w:val="15"/>
              </w:rPr>
            </w:pPr>
            <w:r w:rsidRPr="002B0DD9">
              <w:rPr>
                <w:color w:val="2D2D2D"/>
                <w:sz w:val="15"/>
                <w:szCs w:val="15"/>
              </w:rPr>
              <w:t>ГОСТ 4204-77</w:t>
            </w:r>
            <w:r>
              <w:rPr>
                <w:color w:val="2D2D2D"/>
                <w:sz w:val="15"/>
                <w:szCs w:val="15"/>
              </w:rPr>
              <w:t> </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2B0DD9" w:rsidRDefault="002B0DD9">
            <w:pPr>
              <w:pStyle w:val="formattext"/>
              <w:spacing w:before="0" w:beforeAutospacing="0" w:after="0" w:afterAutospacing="0" w:line="226" w:lineRule="atLeast"/>
              <w:textAlignment w:val="baseline"/>
              <w:rPr>
                <w:color w:val="2D2D2D"/>
                <w:sz w:val="15"/>
                <w:szCs w:val="15"/>
              </w:rPr>
            </w:pPr>
            <w:r>
              <w:rPr>
                <w:color w:val="2D2D2D"/>
                <w:sz w:val="15"/>
                <w:szCs w:val="15"/>
              </w:rPr>
              <w:t>3.4.1</w:t>
            </w:r>
          </w:p>
        </w:tc>
      </w:tr>
      <w:tr w:rsidR="002B0DD9" w:rsidTr="002B0DD9">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2B0DD9" w:rsidRDefault="002B0DD9">
            <w:pPr>
              <w:pStyle w:val="formattext"/>
              <w:spacing w:before="0" w:beforeAutospacing="0" w:after="0" w:afterAutospacing="0" w:line="226" w:lineRule="atLeast"/>
              <w:textAlignment w:val="baseline"/>
              <w:rPr>
                <w:color w:val="2D2D2D"/>
                <w:sz w:val="15"/>
                <w:szCs w:val="15"/>
              </w:rPr>
            </w:pPr>
            <w:r w:rsidRPr="002B0DD9">
              <w:rPr>
                <w:color w:val="2D2D2D"/>
                <w:sz w:val="15"/>
                <w:szCs w:val="15"/>
              </w:rPr>
              <w:t>ГОСТ 4328-77</w:t>
            </w:r>
            <w:r>
              <w:rPr>
                <w:color w:val="2D2D2D"/>
                <w:sz w:val="15"/>
                <w:szCs w:val="15"/>
              </w:rPr>
              <w:t> </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2B0DD9" w:rsidRDefault="002B0DD9">
            <w:pPr>
              <w:pStyle w:val="formattext"/>
              <w:spacing w:before="0" w:beforeAutospacing="0" w:after="0" w:afterAutospacing="0" w:line="226" w:lineRule="atLeast"/>
              <w:textAlignment w:val="baseline"/>
              <w:rPr>
                <w:color w:val="2D2D2D"/>
                <w:sz w:val="15"/>
                <w:szCs w:val="15"/>
              </w:rPr>
            </w:pPr>
            <w:r>
              <w:rPr>
                <w:color w:val="2D2D2D"/>
                <w:sz w:val="15"/>
                <w:szCs w:val="15"/>
              </w:rPr>
              <w:t>3.2.1, 3.3.1</w:t>
            </w:r>
          </w:p>
        </w:tc>
      </w:tr>
      <w:tr w:rsidR="002B0DD9" w:rsidTr="002B0DD9">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2B0DD9" w:rsidRDefault="002B0DD9">
            <w:pPr>
              <w:pStyle w:val="formattext"/>
              <w:spacing w:before="0" w:beforeAutospacing="0" w:after="0" w:afterAutospacing="0" w:line="226" w:lineRule="atLeast"/>
              <w:textAlignment w:val="baseline"/>
              <w:rPr>
                <w:color w:val="2D2D2D"/>
                <w:sz w:val="15"/>
                <w:szCs w:val="15"/>
              </w:rPr>
            </w:pPr>
            <w:r w:rsidRPr="002B0DD9">
              <w:rPr>
                <w:color w:val="2D2D2D"/>
                <w:sz w:val="15"/>
                <w:szCs w:val="15"/>
              </w:rPr>
              <w:t>ГОСТ 4919.1-77</w:t>
            </w:r>
            <w:r>
              <w:rPr>
                <w:color w:val="2D2D2D"/>
                <w:sz w:val="15"/>
                <w:szCs w:val="15"/>
              </w:rPr>
              <w:t> </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2B0DD9" w:rsidRDefault="002B0DD9">
            <w:pPr>
              <w:pStyle w:val="formattext"/>
              <w:spacing w:before="0" w:beforeAutospacing="0" w:after="0" w:afterAutospacing="0" w:line="226" w:lineRule="atLeast"/>
              <w:textAlignment w:val="baseline"/>
              <w:rPr>
                <w:color w:val="2D2D2D"/>
                <w:sz w:val="15"/>
                <w:szCs w:val="15"/>
              </w:rPr>
            </w:pPr>
            <w:r>
              <w:rPr>
                <w:color w:val="2D2D2D"/>
                <w:sz w:val="15"/>
                <w:szCs w:val="15"/>
              </w:rPr>
              <w:t>3.2.1, 3.3.1</w:t>
            </w:r>
          </w:p>
        </w:tc>
      </w:tr>
      <w:tr w:rsidR="002B0DD9" w:rsidTr="002B0DD9">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2B0DD9" w:rsidRDefault="002B0DD9">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ГОСТ 5072-79 </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2B0DD9" w:rsidRDefault="002B0DD9">
            <w:pPr>
              <w:pStyle w:val="formattext"/>
              <w:spacing w:before="0" w:beforeAutospacing="0" w:after="0" w:afterAutospacing="0" w:line="226" w:lineRule="atLeast"/>
              <w:textAlignment w:val="baseline"/>
              <w:rPr>
                <w:color w:val="2D2D2D"/>
                <w:sz w:val="15"/>
                <w:szCs w:val="15"/>
              </w:rPr>
            </w:pPr>
            <w:r>
              <w:rPr>
                <w:color w:val="2D2D2D"/>
                <w:sz w:val="15"/>
                <w:szCs w:val="15"/>
              </w:rPr>
              <w:t>3.4.1</w:t>
            </w:r>
          </w:p>
        </w:tc>
      </w:tr>
      <w:tr w:rsidR="002B0DD9" w:rsidTr="002B0DD9">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2B0DD9" w:rsidRDefault="002B0DD9">
            <w:pPr>
              <w:pStyle w:val="formattext"/>
              <w:spacing w:before="0" w:beforeAutospacing="0" w:after="0" w:afterAutospacing="0" w:line="226" w:lineRule="atLeast"/>
              <w:textAlignment w:val="baseline"/>
              <w:rPr>
                <w:color w:val="2D2D2D"/>
                <w:sz w:val="15"/>
                <w:szCs w:val="15"/>
              </w:rPr>
            </w:pPr>
            <w:r w:rsidRPr="002B0DD9">
              <w:rPr>
                <w:color w:val="2D2D2D"/>
                <w:sz w:val="15"/>
                <w:szCs w:val="15"/>
              </w:rPr>
              <w:t>ГОСТ 6552-80</w:t>
            </w:r>
            <w:r>
              <w:rPr>
                <w:color w:val="2D2D2D"/>
                <w:sz w:val="15"/>
                <w:szCs w:val="15"/>
              </w:rPr>
              <w:t> </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2B0DD9" w:rsidRDefault="002B0DD9">
            <w:pPr>
              <w:pStyle w:val="formattext"/>
              <w:spacing w:before="0" w:beforeAutospacing="0" w:after="0" w:afterAutospacing="0" w:line="226" w:lineRule="atLeast"/>
              <w:textAlignment w:val="baseline"/>
              <w:rPr>
                <w:color w:val="2D2D2D"/>
                <w:sz w:val="15"/>
                <w:szCs w:val="15"/>
              </w:rPr>
            </w:pPr>
            <w:r>
              <w:rPr>
                <w:color w:val="2D2D2D"/>
                <w:sz w:val="15"/>
                <w:szCs w:val="15"/>
              </w:rPr>
              <w:t>3.4.1</w:t>
            </w:r>
          </w:p>
        </w:tc>
      </w:tr>
      <w:tr w:rsidR="002B0DD9" w:rsidTr="002B0DD9">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2B0DD9" w:rsidRDefault="002B0DD9">
            <w:pPr>
              <w:pStyle w:val="formattext"/>
              <w:spacing w:before="0" w:beforeAutospacing="0" w:after="0" w:afterAutospacing="0" w:line="226" w:lineRule="atLeast"/>
              <w:textAlignment w:val="baseline"/>
              <w:rPr>
                <w:color w:val="2D2D2D"/>
                <w:sz w:val="15"/>
                <w:szCs w:val="15"/>
              </w:rPr>
            </w:pPr>
            <w:r w:rsidRPr="002B0DD9">
              <w:rPr>
                <w:color w:val="2D2D2D"/>
                <w:sz w:val="15"/>
                <w:szCs w:val="15"/>
              </w:rPr>
              <w:t>ГОСТ 6563-75</w:t>
            </w:r>
            <w:r>
              <w:rPr>
                <w:color w:val="2D2D2D"/>
                <w:sz w:val="15"/>
                <w:szCs w:val="15"/>
              </w:rPr>
              <w:t> </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2B0DD9" w:rsidRDefault="002B0DD9">
            <w:pPr>
              <w:pStyle w:val="formattext"/>
              <w:spacing w:before="0" w:beforeAutospacing="0" w:after="0" w:afterAutospacing="0" w:line="226" w:lineRule="atLeast"/>
              <w:textAlignment w:val="baseline"/>
              <w:rPr>
                <w:color w:val="2D2D2D"/>
                <w:sz w:val="15"/>
                <w:szCs w:val="15"/>
              </w:rPr>
            </w:pPr>
            <w:r>
              <w:rPr>
                <w:color w:val="2D2D2D"/>
                <w:sz w:val="15"/>
                <w:szCs w:val="15"/>
              </w:rPr>
              <w:t>3.5.1</w:t>
            </w:r>
          </w:p>
        </w:tc>
      </w:tr>
      <w:tr w:rsidR="002B0DD9" w:rsidTr="002B0DD9">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2B0DD9" w:rsidRDefault="002B0DD9">
            <w:pPr>
              <w:pStyle w:val="formattext"/>
              <w:spacing w:before="0" w:beforeAutospacing="0" w:after="0" w:afterAutospacing="0" w:line="226" w:lineRule="atLeast"/>
              <w:textAlignment w:val="baseline"/>
              <w:rPr>
                <w:color w:val="2D2D2D"/>
                <w:sz w:val="15"/>
                <w:szCs w:val="15"/>
              </w:rPr>
            </w:pPr>
            <w:r w:rsidRPr="002B0DD9">
              <w:rPr>
                <w:color w:val="2D2D2D"/>
                <w:sz w:val="15"/>
                <w:szCs w:val="15"/>
              </w:rPr>
              <w:t>ГОСТ 6709-72</w:t>
            </w:r>
            <w:r>
              <w:rPr>
                <w:color w:val="2D2D2D"/>
                <w:sz w:val="15"/>
                <w:szCs w:val="15"/>
              </w:rPr>
              <w:t> </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2B0DD9" w:rsidRDefault="002B0DD9">
            <w:pPr>
              <w:pStyle w:val="formattext"/>
              <w:spacing w:before="0" w:beforeAutospacing="0" w:after="0" w:afterAutospacing="0" w:line="226" w:lineRule="atLeast"/>
              <w:textAlignment w:val="baseline"/>
              <w:rPr>
                <w:color w:val="2D2D2D"/>
                <w:sz w:val="15"/>
                <w:szCs w:val="15"/>
              </w:rPr>
            </w:pPr>
            <w:r>
              <w:rPr>
                <w:color w:val="2D2D2D"/>
                <w:sz w:val="15"/>
                <w:szCs w:val="15"/>
              </w:rPr>
              <w:t>3.2.1, 3.3.1, 3.4.1</w:t>
            </w:r>
          </w:p>
        </w:tc>
      </w:tr>
      <w:tr w:rsidR="002B0DD9" w:rsidTr="002B0DD9">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2B0DD9" w:rsidRDefault="002B0DD9">
            <w:pPr>
              <w:pStyle w:val="formattext"/>
              <w:spacing w:before="0" w:beforeAutospacing="0" w:after="0" w:afterAutospacing="0" w:line="226" w:lineRule="atLeast"/>
              <w:textAlignment w:val="baseline"/>
              <w:rPr>
                <w:color w:val="2D2D2D"/>
                <w:sz w:val="15"/>
                <w:szCs w:val="15"/>
              </w:rPr>
            </w:pPr>
            <w:r w:rsidRPr="002B0DD9">
              <w:rPr>
                <w:color w:val="2D2D2D"/>
                <w:sz w:val="15"/>
                <w:szCs w:val="15"/>
              </w:rPr>
              <w:t>ГОСТ 6859-72</w:t>
            </w:r>
            <w:r>
              <w:rPr>
                <w:color w:val="2D2D2D"/>
                <w:sz w:val="15"/>
                <w:szCs w:val="15"/>
              </w:rPr>
              <w:t> </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2B0DD9" w:rsidRDefault="002B0DD9">
            <w:pPr>
              <w:pStyle w:val="formattext"/>
              <w:spacing w:before="0" w:beforeAutospacing="0" w:after="0" w:afterAutospacing="0" w:line="226" w:lineRule="atLeast"/>
              <w:textAlignment w:val="baseline"/>
              <w:rPr>
                <w:color w:val="2D2D2D"/>
                <w:sz w:val="15"/>
                <w:szCs w:val="15"/>
              </w:rPr>
            </w:pPr>
            <w:r>
              <w:rPr>
                <w:color w:val="2D2D2D"/>
                <w:sz w:val="15"/>
                <w:szCs w:val="15"/>
              </w:rPr>
              <w:t>3.2.1, 3.3.1, 3.4.1</w:t>
            </w:r>
          </w:p>
        </w:tc>
      </w:tr>
      <w:tr w:rsidR="002B0DD9" w:rsidTr="002B0DD9">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2B0DD9" w:rsidRDefault="002B0DD9">
            <w:pPr>
              <w:pStyle w:val="formattext"/>
              <w:spacing w:before="0" w:beforeAutospacing="0" w:after="0" w:afterAutospacing="0" w:line="226" w:lineRule="atLeast"/>
              <w:textAlignment w:val="baseline"/>
              <w:rPr>
                <w:color w:val="2D2D2D"/>
                <w:sz w:val="15"/>
                <w:szCs w:val="15"/>
              </w:rPr>
            </w:pPr>
            <w:r w:rsidRPr="002B0DD9">
              <w:rPr>
                <w:color w:val="2D2D2D"/>
                <w:sz w:val="15"/>
                <w:szCs w:val="15"/>
              </w:rPr>
              <w:t>ГОСТ 7328-82</w:t>
            </w:r>
            <w:r>
              <w:rPr>
                <w:color w:val="2D2D2D"/>
                <w:sz w:val="15"/>
                <w:szCs w:val="15"/>
              </w:rPr>
              <w:t> </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2B0DD9" w:rsidRDefault="002B0DD9">
            <w:pPr>
              <w:pStyle w:val="formattext"/>
              <w:spacing w:before="0" w:beforeAutospacing="0" w:after="0" w:afterAutospacing="0" w:line="226" w:lineRule="atLeast"/>
              <w:textAlignment w:val="baseline"/>
              <w:rPr>
                <w:color w:val="2D2D2D"/>
                <w:sz w:val="15"/>
                <w:szCs w:val="15"/>
              </w:rPr>
            </w:pPr>
            <w:r>
              <w:rPr>
                <w:color w:val="2D2D2D"/>
                <w:sz w:val="15"/>
                <w:szCs w:val="15"/>
              </w:rPr>
              <w:t>3.2.1, 3.3.1, 3.4.1, 3.5.1</w:t>
            </w:r>
          </w:p>
        </w:tc>
      </w:tr>
      <w:tr w:rsidR="002B0DD9" w:rsidTr="002B0DD9">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2B0DD9" w:rsidRDefault="002B0DD9">
            <w:pPr>
              <w:pStyle w:val="formattext"/>
              <w:spacing w:before="0" w:beforeAutospacing="0" w:after="0" w:afterAutospacing="0" w:line="226" w:lineRule="atLeast"/>
              <w:textAlignment w:val="baseline"/>
              <w:rPr>
                <w:color w:val="2D2D2D"/>
                <w:sz w:val="15"/>
                <w:szCs w:val="15"/>
              </w:rPr>
            </w:pPr>
            <w:r w:rsidRPr="002B0DD9">
              <w:rPr>
                <w:color w:val="2D2D2D"/>
                <w:sz w:val="15"/>
                <w:szCs w:val="15"/>
              </w:rPr>
              <w:t>ГОСТ 9147-80</w:t>
            </w:r>
            <w:r>
              <w:rPr>
                <w:color w:val="2D2D2D"/>
                <w:sz w:val="15"/>
                <w:szCs w:val="15"/>
              </w:rPr>
              <w:t> </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2B0DD9" w:rsidRDefault="002B0DD9">
            <w:pPr>
              <w:pStyle w:val="formattext"/>
              <w:spacing w:before="0" w:beforeAutospacing="0" w:after="0" w:afterAutospacing="0" w:line="226" w:lineRule="atLeast"/>
              <w:textAlignment w:val="baseline"/>
              <w:rPr>
                <w:color w:val="2D2D2D"/>
                <w:sz w:val="15"/>
                <w:szCs w:val="15"/>
              </w:rPr>
            </w:pPr>
            <w:r>
              <w:rPr>
                <w:color w:val="2D2D2D"/>
                <w:sz w:val="15"/>
                <w:szCs w:val="15"/>
              </w:rPr>
              <w:t>3.5.1</w:t>
            </w:r>
          </w:p>
        </w:tc>
      </w:tr>
      <w:tr w:rsidR="002B0DD9" w:rsidTr="002B0DD9">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2B0DD9" w:rsidRDefault="002B0DD9">
            <w:pPr>
              <w:pStyle w:val="formattext"/>
              <w:spacing w:before="0" w:beforeAutospacing="0" w:after="0" w:afterAutospacing="0" w:line="226" w:lineRule="atLeast"/>
              <w:textAlignment w:val="baseline"/>
              <w:rPr>
                <w:color w:val="2D2D2D"/>
                <w:sz w:val="15"/>
                <w:szCs w:val="15"/>
              </w:rPr>
            </w:pPr>
            <w:r>
              <w:rPr>
                <w:color w:val="2D2D2D"/>
                <w:sz w:val="15"/>
                <w:szCs w:val="15"/>
              </w:rPr>
              <w:t>ГОСТ 13874-83 </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2B0DD9" w:rsidRDefault="002B0DD9">
            <w:pPr>
              <w:pStyle w:val="formattext"/>
              <w:spacing w:before="0" w:beforeAutospacing="0" w:after="0" w:afterAutospacing="0" w:line="226" w:lineRule="atLeast"/>
              <w:textAlignment w:val="baseline"/>
              <w:rPr>
                <w:color w:val="2D2D2D"/>
                <w:sz w:val="15"/>
                <w:szCs w:val="15"/>
              </w:rPr>
            </w:pPr>
            <w:r>
              <w:rPr>
                <w:color w:val="2D2D2D"/>
                <w:sz w:val="15"/>
                <w:szCs w:val="15"/>
              </w:rPr>
              <w:t>3.5.2</w:t>
            </w:r>
          </w:p>
        </w:tc>
      </w:tr>
      <w:tr w:rsidR="002B0DD9" w:rsidTr="002B0DD9">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2B0DD9" w:rsidRDefault="002B0DD9">
            <w:pPr>
              <w:pStyle w:val="formattext"/>
              <w:spacing w:before="0" w:beforeAutospacing="0" w:after="0" w:afterAutospacing="0" w:line="226" w:lineRule="atLeast"/>
              <w:textAlignment w:val="baseline"/>
              <w:rPr>
                <w:color w:val="2D2D2D"/>
                <w:sz w:val="15"/>
                <w:szCs w:val="15"/>
              </w:rPr>
            </w:pPr>
            <w:r w:rsidRPr="002B0DD9">
              <w:rPr>
                <w:color w:val="2D2D2D"/>
                <w:sz w:val="15"/>
                <w:szCs w:val="15"/>
              </w:rPr>
              <w:t>ГОСТ 14192-77</w:t>
            </w:r>
            <w:r>
              <w:rPr>
                <w:color w:val="2D2D2D"/>
                <w:sz w:val="15"/>
                <w:szCs w:val="15"/>
              </w:rPr>
              <w:t> </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2B0DD9" w:rsidRDefault="002B0DD9">
            <w:pPr>
              <w:pStyle w:val="formattext"/>
              <w:spacing w:before="0" w:beforeAutospacing="0" w:after="0" w:afterAutospacing="0" w:line="226" w:lineRule="atLeast"/>
              <w:textAlignment w:val="baseline"/>
              <w:rPr>
                <w:color w:val="2D2D2D"/>
                <w:sz w:val="15"/>
                <w:szCs w:val="15"/>
              </w:rPr>
            </w:pPr>
            <w:r>
              <w:rPr>
                <w:color w:val="2D2D2D"/>
                <w:sz w:val="15"/>
                <w:szCs w:val="15"/>
              </w:rPr>
              <w:t>1.3.1</w:t>
            </w:r>
          </w:p>
        </w:tc>
      </w:tr>
      <w:tr w:rsidR="002B0DD9" w:rsidTr="002B0DD9">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2B0DD9" w:rsidRDefault="002B0DD9">
            <w:pPr>
              <w:pStyle w:val="formattext"/>
              <w:spacing w:before="0" w:beforeAutospacing="0" w:after="0" w:afterAutospacing="0" w:line="226" w:lineRule="atLeast"/>
              <w:textAlignment w:val="baseline"/>
              <w:rPr>
                <w:color w:val="2D2D2D"/>
                <w:sz w:val="15"/>
                <w:szCs w:val="15"/>
              </w:rPr>
            </w:pPr>
            <w:r w:rsidRPr="002B0DD9">
              <w:rPr>
                <w:color w:val="2D2D2D"/>
                <w:sz w:val="15"/>
                <w:szCs w:val="15"/>
              </w:rPr>
              <w:t>ГОСТ 18300-87</w:t>
            </w:r>
            <w:r>
              <w:rPr>
                <w:color w:val="2D2D2D"/>
                <w:sz w:val="15"/>
                <w:szCs w:val="15"/>
              </w:rPr>
              <w:t> </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2B0DD9" w:rsidRDefault="002B0DD9">
            <w:pPr>
              <w:pStyle w:val="formattext"/>
              <w:spacing w:before="0" w:beforeAutospacing="0" w:after="0" w:afterAutospacing="0" w:line="226" w:lineRule="atLeast"/>
              <w:textAlignment w:val="baseline"/>
              <w:rPr>
                <w:color w:val="2D2D2D"/>
                <w:sz w:val="15"/>
                <w:szCs w:val="15"/>
              </w:rPr>
            </w:pPr>
            <w:r>
              <w:rPr>
                <w:color w:val="2D2D2D"/>
                <w:sz w:val="15"/>
                <w:szCs w:val="15"/>
              </w:rPr>
              <w:t>3.2.1, 3.3.1</w:t>
            </w:r>
          </w:p>
        </w:tc>
      </w:tr>
      <w:tr w:rsidR="002B0DD9" w:rsidTr="002B0DD9">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2B0DD9" w:rsidRDefault="002B0DD9">
            <w:pPr>
              <w:pStyle w:val="formattext"/>
              <w:spacing w:before="0" w:beforeAutospacing="0" w:after="0" w:afterAutospacing="0" w:line="226" w:lineRule="atLeast"/>
              <w:textAlignment w:val="baseline"/>
              <w:rPr>
                <w:color w:val="2D2D2D"/>
                <w:sz w:val="15"/>
                <w:szCs w:val="15"/>
              </w:rPr>
            </w:pPr>
            <w:r w:rsidRPr="002B0DD9">
              <w:rPr>
                <w:color w:val="2D2D2D"/>
                <w:sz w:val="15"/>
                <w:szCs w:val="15"/>
              </w:rPr>
              <w:t>ГОСТ 19433-88</w:t>
            </w:r>
            <w:r>
              <w:rPr>
                <w:color w:val="2D2D2D"/>
                <w:sz w:val="15"/>
                <w:szCs w:val="15"/>
              </w:rPr>
              <w:t> </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2B0DD9" w:rsidRDefault="002B0DD9">
            <w:pPr>
              <w:pStyle w:val="formattext"/>
              <w:spacing w:before="0" w:beforeAutospacing="0" w:after="0" w:afterAutospacing="0" w:line="226" w:lineRule="atLeast"/>
              <w:textAlignment w:val="baseline"/>
              <w:rPr>
                <w:color w:val="2D2D2D"/>
                <w:sz w:val="15"/>
                <w:szCs w:val="15"/>
              </w:rPr>
            </w:pPr>
            <w:r>
              <w:rPr>
                <w:color w:val="2D2D2D"/>
                <w:sz w:val="15"/>
                <w:szCs w:val="15"/>
              </w:rPr>
              <w:t>1.3.1, 1.3.3, 2.1</w:t>
            </w:r>
          </w:p>
        </w:tc>
      </w:tr>
      <w:tr w:rsidR="002B0DD9" w:rsidTr="002B0DD9">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2B0DD9" w:rsidRDefault="002B0DD9">
            <w:pPr>
              <w:pStyle w:val="formattext"/>
              <w:spacing w:before="0" w:beforeAutospacing="0" w:after="0" w:afterAutospacing="0" w:line="226" w:lineRule="atLeast"/>
              <w:textAlignment w:val="baseline"/>
              <w:rPr>
                <w:color w:val="2D2D2D"/>
                <w:sz w:val="15"/>
                <w:szCs w:val="15"/>
              </w:rPr>
            </w:pPr>
            <w:r w:rsidRPr="002B0DD9">
              <w:rPr>
                <w:color w:val="2D2D2D"/>
                <w:sz w:val="15"/>
                <w:szCs w:val="15"/>
              </w:rPr>
              <w:t>ГОСТ 19908-80</w:t>
            </w:r>
            <w:r>
              <w:rPr>
                <w:color w:val="2D2D2D"/>
                <w:sz w:val="15"/>
                <w:szCs w:val="15"/>
              </w:rPr>
              <w:t> </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2B0DD9" w:rsidRDefault="002B0DD9">
            <w:pPr>
              <w:pStyle w:val="formattext"/>
              <w:spacing w:before="0" w:beforeAutospacing="0" w:after="0" w:afterAutospacing="0" w:line="226" w:lineRule="atLeast"/>
              <w:textAlignment w:val="baseline"/>
              <w:rPr>
                <w:color w:val="2D2D2D"/>
                <w:sz w:val="15"/>
                <w:szCs w:val="15"/>
              </w:rPr>
            </w:pPr>
            <w:r>
              <w:rPr>
                <w:color w:val="2D2D2D"/>
                <w:sz w:val="15"/>
                <w:szCs w:val="15"/>
              </w:rPr>
              <w:t>3.5.1</w:t>
            </w:r>
          </w:p>
        </w:tc>
      </w:tr>
      <w:tr w:rsidR="002B0DD9" w:rsidTr="002B0DD9">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2B0DD9" w:rsidRDefault="002B0DD9">
            <w:pPr>
              <w:pStyle w:val="formattext"/>
              <w:spacing w:before="0" w:beforeAutospacing="0" w:after="0" w:afterAutospacing="0" w:line="226" w:lineRule="atLeast"/>
              <w:textAlignment w:val="baseline"/>
              <w:rPr>
                <w:color w:val="2D2D2D"/>
                <w:sz w:val="15"/>
                <w:szCs w:val="15"/>
              </w:rPr>
            </w:pPr>
            <w:r>
              <w:rPr>
                <w:color w:val="2D2D2D"/>
                <w:sz w:val="15"/>
                <w:szCs w:val="15"/>
              </w:rPr>
              <w:t>ГОСТ 20292-74 </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2B0DD9" w:rsidRDefault="002B0DD9">
            <w:pPr>
              <w:pStyle w:val="formattext"/>
              <w:spacing w:before="0" w:beforeAutospacing="0" w:after="0" w:afterAutospacing="0" w:line="226" w:lineRule="atLeast"/>
              <w:textAlignment w:val="baseline"/>
              <w:rPr>
                <w:color w:val="2D2D2D"/>
                <w:sz w:val="15"/>
                <w:szCs w:val="15"/>
              </w:rPr>
            </w:pPr>
            <w:r>
              <w:rPr>
                <w:color w:val="2D2D2D"/>
                <w:sz w:val="15"/>
                <w:szCs w:val="15"/>
              </w:rPr>
              <w:t>3.2.1, 3.3.1, 3.4.1, 3.5.1</w:t>
            </w:r>
          </w:p>
        </w:tc>
      </w:tr>
      <w:tr w:rsidR="002B0DD9" w:rsidTr="002B0DD9">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2B0DD9" w:rsidRDefault="002B0DD9">
            <w:pPr>
              <w:pStyle w:val="formattext"/>
              <w:spacing w:before="0" w:beforeAutospacing="0" w:after="0" w:afterAutospacing="0" w:line="226" w:lineRule="atLeast"/>
              <w:textAlignment w:val="baseline"/>
              <w:rPr>
                <w:color w:val="2D2D2D"/>
                <w:sz w:val="15"/>
                <w:szCs w:val="15"/>
              </w:rPr>
            </w:pPr>
            <w:r w:rsidRPr="002B0DD9">
              <w:rPr>
                <w:color w:val="2D2D2D"/>
                <w:sz w:val="15"/>
                <w:szCs w:val="15"/>
              </w:rPr>
              <w:t>ГОСТ 20490-75</w:t>
            </w:r>
            <w:r>
              <w:rPr>
                <w:color w:val="2D2D2D"/>
                <w:sz w:val="15"/>
                <w:szCs w:val="15"/>
              </w:rPr>
              <w:t> </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2B0DD9" w:rsidRDefault="002B0DD9">
            <w:pPr>
              <w:pStyle w:val="formattext"/>
              <w:spacing w:before="0" w:beforeAutospacing="0" w:after="0" w:afterAutospacing="0" w:line="226" w:lineRule="atLeast"/>
              <w:textAlignment w:val="baseline"/>
              <w:rPr>
                <w:color w:val="2D2D2D"/>
                <w:sz w:val="15"/>
                <w:szCs w:val="15"/>
              </w:rPr>
            </w:pPr>
            <w:r>
              <w:rPr>
                <w:color w:val="2D2D2D"/>
                <w:sz w:val="15"/>
                <w:szCs w:val="15"/>
              </w:rPr>
              <w:t>3.4.1</w:t>
            </w:r>
          </w:p>
        </w:tc>
      </w:tr>
      <w:tr w:rsidR="002B0DD9" w:rsidTr="002B0DD9">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2B0DD9" w:rsidRDefault="002B0DD9">
            <w:pPr>
              <w:pStyle w:val="formattext"/>
              <w:spacing w:before="0" w:beforeAutospacing="0" w:after="0" w:afterAutospacing="0" w:line="226" w:lineRule="atLeast"/>
              <w:textAlignment w:val="baseline"/>
              <w:rPr>
                <w:color w:val="2D2D2D"/>
                <w:sz w:val="15"/>
                <w:szCs w:val="15"/>
              </w:rPr>
            </w:pPr>
            <w:r w:rsidRPr="002B0DD9">
              <w:rPr>
                <w:color w:val="2D2D2D"/>
                <w:sz w:val="15"/>
                <w:szCs w:val="15"/>
              </w:rPr>
              <w:t>ГОСТ 24104-88</w:t>
            </w:r>
            <w:r>
              <w:rPr>
                <w:color w:val="2D2D2D"/>
                <w:sz w:val="15"/>
                <w:szCs w:val="15"/>
              </w:rPr>
              <w:t> </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2B0DD9" w:rsidRDefault="002B0DD9">
            <w:pPr>
              <w:pStyle w:val="formattext"/>
              <w:spacing w:before="0" w:beforeAutospacing="0" w:after="0" w:afterAutospacing="0" w:line="226" w:lineRule="atLeast"/>
              <w:textAlignment w:val="baseline"/>
              <w:rPr>
                <w:color w:val="2D2D2D"/>
                <w:sz w:val="15"/>
                <w:szCs w:val="15"/>
              </w:rPr>
            </w:pPr>
            <w:r>
              <w:rPr>
                <w:color w:val="2D2D2D"/>
                <w:sz w:val="15"/>
                <w:szCs w:val="15"/>
              </w:rPr>
              <w:t>3.2.1, 3.3.1, 3.4.1, 3.5.1</w:t>
            </w:r>
          </w:p>
        </w:tc>
      </w:tr>
      <w:tr w:rsidR="002B0DD9" w:rsidTr="002B0DD9">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2B0DD9" w:rsidRDefault="002B0DD9">
            <w:pPr>
              <w:pStyle w:val="formattext"/>
              <w:spacing w:before="0" w:beforeAutospacing="0" w:after="0" w:afterAutospacing="0" w:line="226" w:lineRule="atLeast"/>
              <w:textAlignment w:val="baseline"/>
              <w:rPr>
                <w:color w:val="2D2D2D"/>
                <w:sz w:val="15"/>
                <w:szCs w:val="15"/>
              </w:rPr>
            </w:pPr>
            <w:r w:rsidRPr="002B0DD9">
              <w:rPr>
                <w:color w:val="2D2D2D"/>
                <w:sz w:val="15"/>
                <w:szCs w:val="15"/>
              </w:rPr>
              <w:t>ГОСТ 25336-82</w:t>
            </w:r>
            <w:r>
              <w:rPr>
                <w:color w:val="2D2D2D"/>
                <w:sz w:val="15"/>
                <w:szCs w:val="15"/>
              </w:rPr>
              <w:t> </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2B0DD9" w:rsidRDefault="002B0DD9">
            <w:pPr>
              <w:pStyle w:val="formattext"/>
              <w:spacing w:before="0" w:beforeAutospacing="0" w:after="0" w:afterAutospacing="0" w:line="226" w:lineRule="atLeast"/>
              <w:textAlignment w:val="baseline"/>
              <w:rPr>
                <w:color w:val="2D2D2D"/>
                <w:sz w:val="15"/>
                <w:szCs w:val="15"/>
              </w:rPr>
            </w:pPr>
            <w:r>
              <w:rPr>
                <w:color w:val="2D2D2D"/>
                <w:sz w:val="15"/>
                <w:szCs w:val="15"/>
              </w:rPr>
              <w:t>3.2.1, 3.3.1, 3.4.1, 3.5.1</w:t>
            </w:r>
          </w:p>
        </w:tc>
      </w:tr>
      <w:tr w:rsidR="002B0DD9" w:rsidTr="002B0DD9">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2B0DD9" w:rsidRDefault="002B0DD9">
            <w:pPr>
              <w:pStyle w:val="formattext"/>
              <w:spacing w:before="0" w:beforeAutospacing="0" w:after="0" w:afterAutospacing="0" w:line="226" w:lineRule="atLeast"/>
              <w:textAlignment w:val="baseline"/>
              <w:rPr>
                <w:color w:val="2D2D2D"/>
                <w:sz w:val="15"/>
                <w:szCs w:val="15"/>
              </w:rPr>
            </w:pPr>
            <w:r w:rsidRPr="002B0DD9">
              <w:rPr>
                <w:color w:val="2D2D2D"/>
                <w:sz w:val="15"/>
                <w:szCs w:val="15"/>
              </w:rPr>
              <w:t>ГОСТ 25794.1-83</w:t>
            </w:r>
            <w:r>
              <w:rPr>
                <w:color w:val="2D2D2D"/>
                <w:sz w:val="15"/>
                <w:szCs w:val="15"/>
              </w:rPr>
              <w:t> </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2B0DD9" w:rsidRDefault="002B0DD9">
            <w:pPr>
              <w:pStyle w:val="formattext"/>
              <w:spacing w:before="0" w:beforeAutospacing="0" w:after="0" w:afterAutospacing="0" w:line="226" w:lineRule="atLeast"/>
              <w:textAlignment w:val="baseline"/>
              <w:rPr>
                <w:color w:val="2D2D2D"/>
                <w:sz w:val="15"/>
                <w:szCs w:val="15"/>
              </w:rPr>
            </w:pPr>
            <w:r>
              <w:rPr>
                <w:color w:val="2D2D2D"/>
                <w:sz w:val="15"/>
                <w:szCs w:val="15"/>
              </w:rPr>
              <w:t>3.2.1, 3.3.1</w:t>
            </w:r>
          </w:p>
        </w:tc>
      </w:tr>
      <w:tr w:rsidR="002B0DD9" w:rsidTr="002B0DD9">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2B0DD9" w:rsidRDefault="002B0DD9">
            <w:pPr>
              <w:pStyle w:val="formattext"/>
              <w:spacing w:before="0" w:beforeAutospacing="0" w:after="0" w:afterAutospacing="0" w:line="226" w:lineRule="atLeast"/>
              <w:textAlignment w:val="baseline"/>
              <w:rPr>
                <w:color w:val="2D2D2D"/>
                <w:sz w:val="15"/>
                <w:szCs w:val="15"/>
              </w:rPr>
            </w:pPr>
            <w:r w:rsidRPr="002B0DD9">
              <w:rPr>
                <w:color w:val="2D2D2D"/>
                <w:sz w:val="15"/>
                <w:szCs w:val="15"/>
              </w:rPr>
              <w:t>ГОСТ 25794.2-83</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2B0DD9" w:rsidRDefault="002B0DD9">
            <w:pPr>
              <w:pStyle w:val="formattext"/>
              <w:spacing w:before="0" w:beforeAutospacing="0" w:after="0" w:afterAutospacing="0" w:line="226" w:lineRule="atLeast"/>
              <w:textAlignment w:val="baseline"/>
              <w:rPr>
                <w:color w:val="2D2D2D"/>
                <w:sz w:val="15"/>
                <w:szCs w:val="15"/>
              </w:rPr>
            </w:pPr>
            <w:r>
              <w:rPr>
                <w:color w:val="2D2D2D"/>
                <w:sz w:val="15"/>
                <w:szCs w:val="15"/>
              </w:rPr>
              <w:t>3.4.1</w:t>
            </w:r>
          </w:p>
        </w:tc>
      </w:tr>
      <w:tr w:rsidR="002B0DD9" w:rsidTr="002B0DD9">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2B0DD9" w:rsidRDefault="002B0DD9">
            <w:pPr>
              <w:pStyle w:val="formattext"/>
              <w:spacing w:before="0" w:beforeAutospacing="0" w:after="0" w:afterAutospacing="0" w:line="226" w:lineRule="atLeast"/>
              <w:textAlignment w:val="baseline"/>
              <w:rPr>
                <w:color w:val="2D2D2D"/>
                <w:sz w:val="15"/>
                <w:szCs w:val="15"/>
              </w:rPr>
            </w:pPr>
            <w:r>
              <w:rPr>
                <w:color w:val="2D2D2D"/>
                <w:sz w:val="15"/>
                <w:szCs w:val="15"/>
              </w:rPr>
              <w:t>ГОСТ 26964-86</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2B0DD9" w:rsidRDefault="002B0DD9">
            <w:pPr>
              <w:pStyle w:val="formattext"/>
              <w:spacing w:before="0" w:beforeAutospacing="0" w:after="0" w:afterAutospacing="0" w:line="226" w:lineRule="atLeast"/>
              <w:textAlignment w:val="baseline"/>
              <w:rPr>
                <w:color w:val="2D2D2D"/>
                <w:sz w:val="15"/>
                <w:szCs w:val="15"/>
              </w:rPr>
            </w:pPr>
            <w:r>
              <w:rPr>
                <w:color w:val="2D2D2D"/>
                <w:sz w:val="15"/>
                <w:szCs w:val="15"/>
              </w:rPr>
              <w:t>2.2</w:t>
            </w:r>
          </w:p>
        </w:tc>
      </w:tr>
      <w:tr w:rsidR="002B0DD9" w:rsidTr="002B0DD9">
        <w:tc>
          <w:tcPr>
            <w:tcW w:w="4805"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B0DD9" w:rsidRDefault="002B0DD9">
            <w:pPr>
              <w:pStyle w:val="formattext"/>
              <w:spacing w:before="0" w:beforeAutospacing="0" w:after="0" w:afterAutospacing="0" w:line="226" w:lineRule="atLeast"/>
              <w:textAlignment w:val="baseline"/>
              <w:rPr>
                <w:color w:val="2D2D2D"/>
                <w:sz w:val="15"/>
                <w:szCs w:val="15"/>
              </w:rPr>
            </w:pPr>
            <w:r w:rsidRPr="002B0DD9">
              <w:rPr>
                <w:color w:val="2D2D2D"/>
                <w:sz w:val="15"/>
                <w:szCs w:val="15"/>
              </w:rPr>
              <w:t>ГОСТ 27025-86</w:t>
            </w:r>
          </w:p>
        </w:tc>
        <w:tc>
          <w:tcPr>
            <w:tcW w:w="369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B0DD9" w:rsidRDefault="002B0DD9">
            <w:pPr>
              <w:pStyle w:val="formattext"/>
              <w:spacing w:before="0" w:beforeAutospacing="0" w:after="0" w:afterAutospacing="0" w:line="226" w:lineRule="atLeast"/>
              <w:textAlignment w:val="baseline"/>
              <w:rPr>
                <w:color w:val="2D2D2D"/>
                <w:sz w:val="15"/>
                <w:szCs w:val="15"/>
              </w:rPr>
            </w:pPr>
            <w:r>
              <w:rPr>
                <w:color w:val="2D2D2D"/>
                <w:sz w:val="15"/>
                <w:szCs w:val="15"/>
              </w:rPr>
              <w:t>3.5.2</w:t>
            </w:r>
          </w:p>
        </w:tc>
      </w:tr>
    </w:tbl>
    <w:p w:rsidR="002B0DD9" w:rsidRDefault="002B0DD9" w:rsidP="002B0DD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br/>
        <w:t xml:space="preserve">Настоящий стандарт распространяется на концентрированную азотную кислоту, получаемую методом прямого синтеза, через кислоту </w:t>
      </w:r>
      <w:proofErr w:type="spellStart"/>
      <w:r>
        <w:rPr>
          <w:rFonts w:ascii="Arial" w:hAnsi="Arial" w:cs="Arial"/>
          <w:color w:val="2D2D2D"/>
          <w:spacing w:val="1"/>
          <w:sz w:val="15"/>
          <w:szCs w:val="15"/>
        </w:rPr>
        <w:t>сверхазеотропной</w:t>
      </w:r>
      <w:proofErr w:type="spellEnd"/>
      <w:r>
        <w:rPr>
          <w:rFonts w:ascii="Arial" w:hAnsi="Arial" w:cs="Arial"/>
          <w:color w:val="2D2D2D"/>
          <w:spacing w:val="1"/>
          <w:sz w:val="15"/>
          <w:szCs w:val="15"/>
        </w:rPr>
        <w:t xml:space="preserve"> (промежуточной) концентрации, методом концентрирования разбавленной азотной кислоты, полученной из аммиака или денитрацией отработанных кислот с применением </w:t>
      </w:r>
      <w:proofErr w:type="spellStart"/>
      <w:r>
        <w:rPr>
          <w:rFonts w:ascii="Arial" w:hAnsi="Arial" w:cs="Arial"/>
          <w:color w:val="2D2D2D"/>
          <w:spacing w:val="1"/>
          <w:sz w:val="15"/>
          <w:szCs w:val="15"/>
        </w:rPr>
        <w:t>водоотнимающих</w:t>
      </w:r>
      <w:proofErr w:type="spellEnd"/>
      <w:r>
        <w:rPr>
          <w:rFonts w:ascii="Arial" w:hAnsi="Arial" w:cs="Arial"/>
          <w:color w:val="2D2D2D"/>
          <w:spacing w:val="1"/>
          <w:sz w:val="15"/>
          <w:szCs w:val="15"/>
        </w:rPr>
        <w:t xml:space="preserve"> средств (серной кислоты и нитрата магния).</w:t>
      </w:r>
      <w:r>
        <w:rPr>
          <w:rFonts w:ascii="Arial" w:hAnsi="Arial" w:cs="Arial"/>
          <w:color w:val="2D2D2D"/>
          <w:spacing w:val="1"/>
          <w:sz w:val="15"/>
          <w:szCs w:val="15"/>
        </w:rPr>
        <w:br/>
      </w:r>
      <w:r>
        <w:rPr>
          <w:rFonts w:ascii="Arial" w:hAnsi="Arial" w:cs="Arial"/>
          <w:color w:val="2D2D2D"/>
          <w:spacing w:val="1"/>
          <w:sz w:val="15"/>
          <w:szCs w:val="15"/>
        </w:rPr>
        <w:br/>
        <w:t xml:space="preserve">Настоящий стандарт устанавливает требования к </w:t>
      </w:r>
      <w:proofErr w:type="gramStart"/>
      <w:r>
        <w:rPr>
          <w:rFonts w:ascii="Arial" w:hAnsi="Arial" w:cs="Arial"/>
          <w:color w:val="2D2D2D"/>
          <w:spacing w:val="1"/>
          <w:sz w:val="15"/>
          <w:szCs w:val="15"/>
        </w:rPr>
        <w:t>концентрированном</w:t>
      </w:r>
      <w:proofErr w:type="gramEnd"/>
      <w:r>
        <w:rPr>
          <w:rFonts w:ascii="Arial" w:hAnsi="Arial" w:cs="Arial"/>
          <w:color w:val="2D2D2D"/>
          <w:spacing w:val="1"/>
          <w:sz w:val="15"/>
          <w:szCs w:val="15"/>
        </w:rPr>
        <w:t xml:space="preserve"> азотной кислоте, изготовляемой для нужд народного хозяйства и экспорта.</w:t>
      </w:r>
      <w:r>
        <w:rPr>
          <w:rFonts w:ascii="Arial" w:hAnsi="Arial" w:cs="Arial"/>
          <w:color w:val="2D2D2D"/>
          <w:spacing w:val="1"/>
          <w:sz w:val="15"/>
          <w:szCs w:val="15"/>
        </w:rPr>
        <w:br/>
      </w:r>
      <w:r>
        <w:rPr>
          <w:rFonts w:ascii="Arial" w:hAnsi="Arial" w:cs="Arial"/>
          <w:color w:val="2D2D2D"/>
          <w:spacing w:val="1"/>
          <w:sz w:val="15"/>
          <w:szCs w:val="15"/>
        </w:rPr>
        <w:br/>
        <w:t>Формула HNO</w:t>
      </w:r>
      <w:r>
        <w:rPr>
          <w:rFonts w:ascii="Arial" w:hAnsi="Arial" w:cs="Arial"/>
          <w:color w:val="2D2D2D"/>
          <w:spacing w:val="1"/>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3" type="#_x0000_t75" alt="ГОСТ 701-89 Кислота азотная концентрированная. Технические условия" style="width:8.05pt;height:17.75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Относительная молекулярная масса (по международным относительным атомным массам 1985 г.) - 63,0128.</w:t>
      </w:r>
      <w:r>
        <w:rPr>
          <w:rFonts w:ascii="Arial" w:hAnsi="Arial" w:cs="Arial"/>
          <w:color w:val="2D2D2D"/>
          <w:spacing w:val="1"/>
          <w:sz w:val="15"/>
          <w:szCs w:val="15"/>
        </w:rPr>
        <w:br/>
      </w:r>
      <w:r>
        <w:rPr>
          <w:rFonts w:ascii="Arial" w:hAnsi="Arial" w:cs="Arial"/>
          <w:color w:val="2D2D2D"/>
          <w:spacing w:val="1"/>
          <w:sz w:val="15"/>
          <w:szCs w:val="15"/>
        </w:rPr>
        <w:br/>
      </w:r>
    </w:p>
    <w:p w:rsidR="002B0DD9" w:rsidRDefault="002B0DD9" w:rsidP="002B0DD9">
      <w:pPr>
        <w:pStyle w:val="headertext"/>
        <w:shd w:val="clear" w:color="auto" w:fill="FFFFFF"/>
        <w:spacing w:before="107" w:beforeAutospacing="0" w:after="54"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1. ТЕХНИЧЕСКИЕ ТРЕБОВАНИЯ</w:t>
      </w:r>
    </w:p>
    <w:p w:rsidR="002B0DD9" w:rsidRDefault="002B0DD9" w:rsidP="002B0DD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1.1. Концентрированная азотная кислота должна быть изготовлена в соответствии с требованиями настоящего стандарта по технологическому регламенту, утвержденному в установленном порядке.</w:t>
      </w:r>
      <w:r>
        <w:rPr>
          <w:rFonts w:ascii="Arial" w:hAnsi="Arial" w:cs="Arial"/>
          <w:color w:val="2D2D2D"/>
          <w:spacing w:val="1"/>
          <w:sz w:val="15"/>
          <w:szCs w:val="15"/>
        </w:rPr>
        <w:br/>
      </w:r>
    </w:p>
    <w:p w:rsidR="002B0DD9" w:rsidRDefault="002B0DD9" w:rsidP="002B0DD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 2. Характеристики</w:t>
      </w:r>
      <w:r>
        <w:rPr>
          <w:rFonts w:ascii="Arial" w:hAnsi="Arial" w:cs="Arial"/>
          <w:color w:val="2D2D2D"/>
          <w:spacing w:val="1"/>
          <w:sz w:val="15"/>
          <w:szCs w:val="15"/>
        </w:rPr>
        <w:br/>
      </w:r>
    </w:p>
    <w:p w:rsidR="002B0DD9" w:rsidRDefault="002B0DD9" w:rsidP="002B0DD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 2.1. Концентрированная азотная кислота выпускается двух марок - А и Б.</w:t>
      </w:r>
      <w:r>
        <w:rPr>
          <w:rFonts w:ascii="Arial" w:hAnsi="Arial" w:cs="Arial"/>
          <w:color w:val="2D2D2D"/>
          <w:spacing w:val="1"/>
          <w:sz w:val="15"/>
          <w:szCs w:val="15"/>
        </w:rPr>
        <w:br/>
      </w:r>
      <w:r>
        <w:rPr>
          <w:rFonts w:ascii="Arial" w:hAnsi="Arial" w:cs="Arial"/>
          <w:color w:val="2D2D2D"/>
          <w:spacing w:val="1"/>
          <w:sz w:val="15"/>
          <w:szCs w:val="15"/>
        </w:rPr>
        <w:br/>
        <w:t>Азотная кислота марки А применяется в производстве изделий электронной и радиоэлектронной промышленности, в процессах нитрования органических соединений, в производстве взрывчатых веществ, при химической обработке металлов, в медицинской промышленности, в производстве пластмасс и для других целей.</w:t>
      </w:r>
      <w:r>
        <w:rPr>
          <w:rFonts w:ascii="Arial" w:hAnsi="Arial" w:cs="Arial"/>
          <w:color w:val="2D2D2D"/>
          <w:spacing w:val="1"/>
          <w:sz w:val="15"/>
          <w:szCs w:val="15"/>
        </w:rPr>
        <w:br/>
      </w:r>
      <w:r>
        <w:rPr>
          <w:rFonts w:ascii="Arial" w:hAnsi="Arial" w:cs="Arial"/>
          <w:color w:val="2D2D2D"/>
          <w:spacing w:val="1"/>
          <w:sz w:val="15"/>
          <w:szCs w:val="15"/>
        </w:rPr>
        <w:br/>
        <w:t>Азотная кислота марки</w:t>
      </w:r>
      <w:proofErr w:type="gramStart"/>
      <w:r>
        <w:rPr>
          <w:rFonts w:ascii="Arial" w:hAnsi="Arial" w:cs="Arial"/>
          <w:color w:val="2D2D2D"/>
          <w:spacing w:val="1"/>
          <w:sz w:val="15"/>
          <w:szCs w:val="15"/>
        </w:rPr>
        <w:t xml:space="preserve"> Б</w:t>
      </w:r>
      <w:proofErr w:type="gramEnd"/>
      <w:r>
        <w:rPr>
          <w:rFonts w:ascii="Arial" w:hAnsi="Arial" w:cs="Arial"/>
          <w:color w:val="2D2D2D"/>
          <w:spacing w:val="1"/>
          <w:sz w:val="15"/>
          <w:szCs w:val="15"/>
        </w:rPr>
        <w:t xml:space="preserve"> применяется для гальванических работ, в производстве химических реактивов, для растворения примесей промышленных продуктов, в процессах нитрования органических соединений, в производстве взрывчатых веществ и для других целей.</w:t>
      </w:r>
      <w:r>
        <w:rPr>
          <w:rFonts w:ascii="Arial" w:hAnsi="Arial" w:cs="Arial"/>
          <w:color w:val="2D2D2D"/>
          <w:spacing w:val="1"/>
          <w:sz w:val="15"/>
          <w:szCs w:val="15"/>
        </w:rPr>
        <w:br/>
      </w:r>
    </w:p>
    <w:p w:rsidR="002B0DD9" w:rsidRDefault="002B0DD9" w:rsidP="002B0DD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1.2.2. По физико-химическим показателям концентрированная азотная кислота должна соответствовать нормам, указанным в таблице.</w:t>
      </w:r>
      <w:r>
        <w:rPr>
          <w:rFonts w:ascii="Arial" w:hAnsi="Arial" w:cs="Arial"/>
          <w:color w:val="2D2D2D"/>
          <w:spacing w:val="1"/>
          <w:sz w:val="15"/>
          <w:szCs w:val="15"/>
        </w:rPr>
        <w:br/>
      </w:r>
      <w:r>
        <w:rPr>
          <w:rFonts w:ascii="Arial" w:hAnsi="Arial" w:cs="Arial"/>
          <w:color w:val="2D2D2D"/>
          <w:spacing w:val="1"/>
          <w:sz w:val="15"/>
          <w:szCs w:val="15"/>
        </w:rPr>
        <w:br/>
      </w:r>
    </w:p>
    <w:tbl>
      <w:tblPr>
        <w:tblW w:w="0" w:type="auto"/>
        <w:tblCellMar>
          <w:left w:w="0" w:type="dxa"/>
          <w:right w:w="0" w:type="dxa"/>
        </w:tblCellMar>
        <w:tblLook w:val="04A0"/>
      </w:tblPr>
      <w:tblGrid>
        <w:gridCol w:w="6255"/>
        <w:gridCol w:w="1579"/>
        <w:gridCol w:w="1579"/>
        <w:gridCol w:w="1076"/>
      </w:tblGrid>
      <w:tr w:rsidR="002B0DD9" w:rsidTr="002B0DD9">
        <w:trPr>
          <w:trHeight w:val="15"/>
        </w:trPr>
        <w:tc>
          <w:tcPr>
            <w:tcW w:w="6653" w:type="dxa"/>
            <w:hideMark/>
          </w:tcPr>
          <w:p w:rsidR="002B0DD9" w:rsidRDefault="002B0DD9">
            <w:pPr>
              <w:rPr>
                <w:sz w:val="2"/>
                <w:szCs w:val="24"/>
              </w:rPr>
            </w:pPr>
          </w:p>
        </w:tc>
        <w:tc>
          <w:tcPr>
            <w:tcW w:w="1663" w:type="dxa"/>
            <w:hideMark/>
          </w:tcPr>
          <w:p w:rsidR="002B0DD9" w:rsidRDefault="002B0DD9">
            <w:pPr>
              <w:rPr>
                <w:sz w:val="2"/>
                <w:szCs w:val="24"/>
              </w:rPr>
            </w:pPr>
          </w:p>
        </w:tc>
        <w:tc>
          <w:tcPr>
            <w:tcW w:w="1663" w:type="dxa"/>
            <w:hideMark/>
          </w:tcPr>
          <w:p w:rsidR="002B0DD9" w:rsidRDefault="002B0DD9">
            <w:pPr>
              <w:rPr>
                <w:sz w:val="2"/>
                <w:szCs w:val="24"/>
              </w:rPr>
            </w:pPr>
          </w:p>
        </w:tc>
        <w:tc>
          <w:tcPr>
            <w:tcW w:w="1109" w:type="dxa"/>
            <w:hideMark/>
          </w:tcPr>
          <w:p w:rsidR="002B0DD9" w:rsidRDefault="002B0DD9">
            <w:pPr>
              <w:rPr>
                <w:sz w:val="2"/>
                <w:szCs w:val="24"/>
              </w:rPr>
            </w:pPr>
          </w:p>
        </w:tc>
      </w:tr>
      <w:tr w:rsidR="002B0DD9" w:rsidTr="002B0DD9">
        <w:tc>
          <w:tcPr>
            <w:tcW w:w="665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B0DD9" w:rsidRDefault="002B0DD9">
            <w:pPr>
              <w:rPr>
                <w:sz w:val="24"/>
                <w:szCs w:val="24"/>
              </w:rPr>
            </w:pP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B0DD9" w:rsidRDefault="002B0DD9">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Норма для марки</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B0DD9" w:rsidRDefault="002B0DD9">
            <w:pPr>
              <w:rPr>
                <w:sz w:val="24"/>
                <w:szCs w:val="24"/>
              </w:rPr>
            </w:pPr>
          </w:p>
        </w:tc>
      </w:tr>
      <w:tr w:rsidR="002B0DD9" w:rsidTr="002B0DD9">
        <w:tc>
          <w:tcPr>
            <w:tcW w:w="6653" w:type="dxa"/>
            <w:tcBorders>
              <w:top w:val="nil"/>
              <w:left w:val="single" w:sz="4" w:space="0" w:color="000000"/>
              <w:bottom w:val="nil"/>
              <w:right w:val="single" w:sz="4" w:space="0" w:color="000000"/>
            </w:tcBorders>
            <w:tcMar>
              <w:top w:w="0" w:type="dxa"/>
              <w:left w:w="74" w:type="dxa"/>
              <w:bottom w:w="0" w:type="dxa"/>
              <w:right w:w="74" w:type="dxa"/>
            </w:tcMar>
            <w:hideMark/>
          </w:tcPr>
          <w:p w:rsidR="002B0DD9" w:rsidRDefault="002B0DD9">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показателя</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B0DD9" w:rsidRDefault="002B0DD9">
            <w:pPr>
              <w:pStyle w:val="formattext"/>
              <w:spacing w:before="0" w:beforeAutospacing="0" w:after="0" w:afterAutospacing="0" w:line="226" w:lineRule="atLeast"/>
              <w:jc w:val="center"/>
              <w:textAlignment w:val="baseline"/>
              <w:rPr>
                <w:color w:val="2D2D2D"/>
                <w:sz w:val="15"/>
                <w:szCs w:val="15"/>
              </w:rPr>
            </w:pPr>
            <w:r>
              <w:rPr>
                <w:color w:val="2D2D2D"/>
                <w:sz w:val="15"/>
                <w:szCs w:val="15"/>
              </w:rPr>
              <w:t>А </w:t>
            </w:r>
            <w:r>
              <w:rPr>
                <w:color w:val="2D2D2D"/>
                <w:sz w:val="15"/>
                <w:szCs w:val="15"/>
              </w:rPr>
              <w:br/>
              <w:t>ОКП 21 2131 0200</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B0DD9" w:rsidRDefault="002B0DD9">
            <w:pPr>
              <w:pStyle w:val="formattext"/>
              <w:spacing w:before="0" w:beforeAutospacing="0" w:after="0" w:afterAutospacing="0" w:line="226" w:lineRule="atLeast"/>
              <w:jc w:val="center"/>
              <w:textAlignment w:val="baseline"/>
              <w:rPr>
                <w:color w:val="2D2D2D"/>
                <w:sz w:val="15"/>
                <w:szCs w:val="15"/>
              </w:rPr>
            </w:pPr>
            <w:proofErr w:type="gramStart"/>
            <w:r>
              <w:rPr>
                <w:color w:val="2D2D2D"/>
                <w:sz w:val="15"/>
                <w:szCs w:val="15"/>
              </w:rPr>
              <w:t>Б</w:t>
            </w:r>
            <w:proofErr w:type="gramEnd"/>
            <w:r>
              <w:rPr>
                <w:color w:val="2D2D2D"/>
                <w:sz w:val="15"/>
                <w:szCs w:val="15"/>
              </w:rPr>
              <w:t> </w:t>
            </w:r>
            <w:r>
              <w:rPr>
                <w:color w:val="2D2D2D"/>
                <w:sz w:val="15"/>
                <w:szCs w:val="15"/>
              </w:rPr>
              <w:br/>
              <w:t>ОКП 21 2131 0300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B0DD9" w:rsidRDefault="002B0DD9">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Метод анализа</w:t>
            </w:r>
          </w:p>
        </w:tc>
      </w:tr>
      <w:tr w:rsidR="002B0DD9" w:rsidTr="002B0DD9">
        <w:tc>
          <w:tcPr>
            <w:tcW w:w="665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B0DD9" w:rsidRDefault="002B0DD9">
            <w:pPr>
              <w:rPr>
                <w:sz w:val="24"/>
                <w:szCs w:val="24"/>
              </w:rPr>
            </w:pP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B0DD9" w:rsidRDefault="002B0DD9">
            <w:pPr>
              <w:rPr>
                <w:sz w:val="24"/>
                <w:szCs w:val="24"/>
              </w:rPr>
            </w:pP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B0DD9" w:rsidRDefault="002B0DD9">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B0DD9" w:rsidRDefault="002B0DD9">
            <w:pPr>
              <w:rPr>
                <w:sz w:val="24"/>
                <w:szCs w:val="24"/>
              </w:rPr>
            </w:pPr>
          </w:p>
        </w:tc>
      </w:tr>
      <w:tr w:rsidR="002B0DD9" w:rsidTr="002B0DD9">
        <w:tc>
          <w:tcPr>
            <w:tcW w:w="6653" w:type="dxa"/>
            <w:tcBorders>
              <w:top w:val="nil"/>
              <w:left w:val="single" w:sz="4" w:space="0" w:color="000000"/>
              <w:bottom w:val="nil"/>
              <w:right w:val="single" w:sz="4" w:space="0" w:color="000000"/>
            </w:tcBorders>
            <w:tcMar>
              <w:top w:w="0" w:type="dxa"/>
              <w:left w:w="74" w:type="dxa"/>
              <w:bottom w:w="0" w:type="dxa"/>
              <w:right w:w="74" w:type="dxa"/>
            </w:tcMar>
            <w:hideMark/>
          </w:tcPr>
          <w:p w:rsidR="002B0DD9" w:rsidRDefault="002B0DD9">
            <w:pPr>
              <w:pStyle w:val="formattext"/>
              <w:spacing w:before="0" w:beforeAutospacing="0" w:after="0" w:afterAutospacing="0" w:line="226" w:lineRule="atLeast"/>
              <w:textAlignment w:val="baseline"/>
              <w:rPr>
                <w:color w:val="2D2D2D"/>
                <w:sz w:val="15"/>
                <w:szCs w:val="15"/>
              </w:rPr>
            </w:pPr>
            <w:r>
              <w:rPr>
                <w:color w:val="2D2D2D"/>
                <w:sz w:val="15"/>
                <w:szCs w:val="15"/>
              </w:rPr>
              <w:t>1. Массовая доля азотной кислоты, %, не менее</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2B0DD9" w:rsidRDefault="002B0DD9">
            <w:pPr>
              <w:pStyle w:val="formattext"/>
              <w:spacing w:before="0" w:beforeAutospacing="0" w:after="0" w:afterAutospacing="0" w:line="226" w:lineRule="atLeast"/>
              <w:jc w:val="center"/>
              <w:textAlignment w:val="baseline"/>
              <w:rPr>
                <w:color w:val="2D2D2D"/>
                <w:sz w:val="15"/>
                <w:szCs w:val="15"/>
              </w:rPr>
            </w:pPr>
            <w:r>
              <w:rPr>
                <w:color w:val="2D2D2D"/>
                <w:sz w:val="15"/>
                <w:szCs w:val="15"/>
              </w:rPr>
              <w:t>98,6</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2B0DD9" w:rsidRDefault="002B0DD9">
            <w:pPr>
              <w:pStyle w:val="formattext"/>
              <w:spacing w:before="0" w:beforeAutospacing="0" w:after="0" w:afterAutospacing="0" w:line="226" w:lineRule="atLeast"/>
              <w:jc w:val="center"/>
              <w:textAlignment w:val="baseline"/>
              <w:rPr>
                <w:color w:val="2D2D2D"/>
                <w:sz w:val="15"/>
                <w:szCs w:val="15"/>
              </w:rPr>
            </w:pPr>
            <w:r>
              <w:rPr>
                <w:color w:val="2D2D2D"/>
                <w:sz w:val="15"/>
                <w:szCs w:val="15"/>
              </w:rPr>
              <w:t>97,5</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B0DD9" w:rsidRDefault="002B0DD9">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 п.3.2</w:t>
            </w:r>
          </w:p>
        </w:tc>
      </w:tr>
      <w:tr w:rsidR="002B0DD9" w:rsidTr="002B0DD9">
        <w:tc>
          <w:tcPr>
            <w:tcW w:w="6653" w:type="dxa"/>
            <w:tcBorders>
              <w:top w:val="nil"/>
              <w:left w:val="single" w:sz="4" w:space="0" w:color="000000"/>
              <w:bottom w:val="nil"/>
              <w:right w:val="single" w:sz="4" w:space="0" w:color="000000"/>
            </w:tcBorders>
            <w:tcMar>
              <w:top w:w="0" w:type="dxa"/>
              <w:left w:w="74" w:type="dxa"/>
              <w:bottom w:w="0" w:type="dxa"/>
              <w:right w:w="74" w:type="dxa"/>
            </w:tcMar>
            <w:hideMark/>
          </w:tcPr>
          <w:p w:rsidR="002B0DD9" w:rsidRDefault="002B0DD9">
            <w:pPr>
              <w:pStyle w:val="formattext"/>
              <w:spacing w:before="0" w:beforeAutospacing="0" w:after="0" w:afterAutospacing="0" w:line="226" w:lineRule="atLeast"/>
              <w:textAlignment w:val="baseline"/>
              <w:rPr>
                <w:color w:val="2D2D2D"/>
                <w:sz w:val="15"/>
                <w:szCs w:val="15"/>
              </w:rPr>
            </w:pPr>
            <w:r>
              <w:rPr>
                <w:color w:val="2D2D2D"/>
                <w:sz w:val="15"/>
                <w:szCs w:val="15"/>
              </w:rPr>
              <w:t>2. Массовая доля серной кислоты, %, не более</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2B0DD9" w:rsidRDefault="002B0DD9">
            <w:pPr>
              <w:pStyle w:val="formattext"/>
              <w:spacing w:before="0" w:beforeAutospacing="0" w:after="0" w:afterAutospacing="0" w:line="226" w:lineRule="atLeast"/>
              <w:jc w:val="center"/>
              <w:textAlignment w:val="baseline"/>
              <w:rPr>
                <w:color w:val="2D2D2D"/>
                <w:sz w:val="15"/>
                <w:szCs w:val="15"/>
              </w:rPr>
            </w:pPr>
            <w:r>
              <w:rPr>
                <w:color w:val="2D2D2D"/>
                <w:sz w:val="15"/>
                <w:szCs w:val="15"/>
              </w:rPr>
              <w:t>0,05</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2B0DD9" w:rsidRDefault="002B0DD9">
            <w:pPr>
              <w:pStyle w:val="formattext"/>
              <w:spacing w:before="0" w:beforeAutospacing="0" w:after="0" w:afterAutospacing="0" w:line="226" w:lineRule="atLeast"/>
              <w:jc w:val="center"/>
              <w:textAlignment w:val="baseline"/>
              <w:rPr>
                <w:color w:val="2D2D2D"/>
                <w:sz w:val="15"/>
                <w:szCs w:val="15"/>
              </w:rPr>
            </w:pPr>
            <w:r>
              <w:rPr>
                <w:color w:val="2D2D2D"/>
                <w:sz w:val="15"/>
                <w:szCs w:val="15"/>
              </w:rPr>
              <w:t>0,06</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B0DD9" w:rsidRDefault="002B0DD9">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 п.3.3</w:t>
            </w:r>
          </w:p>
        </w:tc>
      </w:tr>
      <w:tr w:rsidR="002B0DD9" w:rsidTr="002B0DD9">
        <w:tc>
          <w:tcPr>
            <w:tcW w:w="6653" w:type="dxa"/>
            <w:tcBorders>
              <w:top w:val="nil"/>
              <w:left w:val="single" w:sz="4" w:space="0" w:color="000000"/>
              <w:bottom w:val="nil"/>
              <w:right w:val="single" w:sz="4" w:space="0" w:color="000000"/>
            </w:tcBorders>
            <w:tcMar>
              <w:top w:w="0" w:type="dxa"/>
              <w:left w:w="74" w:type="dxa"/>
              <w:bottom w:w="0" w:type="dxa"/>
              <w:right w:w="74" w:type="dxa"/>
            </w:tcMar>
            <w:hideMark/>
          </w:tcPr>
          <w:p w:rsidR="002B0DD9" w:rsidRDefault="002B0DD9">
            <w:pPr>
              <w:pStyle w:val="formattext"/>
              <w:spacing w:before="0" w:beforeAutospacing="0" w:after="0" w:afterAutospacing="0" w:line="226" w:lineRule="atLeast"/>
              <w:textAlignment w:val="baseline"/>
              <w:rPr>
                <w:color w:val="2D2D2D"/>
                <w:sz w:val="15"/>
                <w:szCs w:val="15"/>
              </w:rPr>
            </w:pPr>
            <w:r>
              <w:rPr>
                <w:color w:val="2D2D2D"/>
                <w:sz w:val="15"/>
                <w:szCs w:val="15"/>
              </w:rPr>
              <w:t>3. Массовая доля оксидов азота (N</w:t>
            </w:r>
            <w:r>
              <w:rPr>
                <w:color w:val="2D2D2D"/>
                <w:sz w:val="15"/>
                <w:szCs w:val="15"/>
              </w:rPr>
              <w:pict>
                <v:shape id="_x0000_i1104" type="#_x0000_t75" alt="ГОСТ 701-89 Кислота азотная концентрированная. Технические условия" style="width:8.05pt;height:17.2pt"/>
              </w:pict>
            </w:r>
            <w:r>
              <w:rPr>
                <w:color w:val="2D2D2D"/>
                <w:sz w:val="15"/>
                <w:szCs w:val="15"/>
              </w:rPr>
              <w:t>O</w:t>
            </w:r>
            <w:r>
              <w:rPr>
                <w:color w:val="2D2D2D"/>
                <w:sz w:val="15"/>
                <w:szCs w:val="15"/>
              </w:rPr>
              <w:pict>
                <v:shape id="_x0000_i1105" type="#_x0000_t75" alt="ГОСТ 701-89 Кислота азотная концентрированная. Технические условия" style="width:8.05pt;height:17.2pt"/>
              </w:pict>
            </w:r>
            <w:r>
              <w:rPr>
                <w:color w:val="2D2D2D"/>
                <w:sz w:val="15"/>
                <w:szCs w:val="15"/>
              </w:rPr>
              <w:t>), %, не более </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2B0DD9" w:rsidRDefault="002B0DD9">
            <w:pPr>
              <w:pStyle w:val="formattext"/>
              <w:spacing w:before="0" w:beforeAutospacing="0" w:after="0" w:afterAutospacing="0" w:line="226" w:lineRule="atLeast"/>
              <w:jc w:val="center"/>
              <w:textAlignment w:val="baseline"/>
              <w:rPr>
                <w:color w:val="2D2D2D"/>
                <w:sz w:val="15"/>
                <w:szCs w:val="15"/>
              </w:rPr>
            </w:pPr>
            <w:r>
              <w:rPr>
                <w:color w:val="2D2D2D"/>
                <w:sz w:val="15"/>
                <w:szCs w:val="15"/>
              </w:rPr>
              <w:t>0,2</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2B0DD9" w:rsidRDefault="002B0DD9">
            <w:pPr>
              <w:pStyle w:val="formattext"/>
              <w:spacing w:before="0" w:beforeAutospacing="0" w:after="0" w:afterAutospacing="0" w:line="226" w:lineRule="atLeast"/>
              <w:jc w:val="center"/>
              <w:textAlignment w:val="baseline"/>
              <w:rPr>
                <w:color w:val="2D2D2D"/>
                <w:sz w:val="15"/>
                <w:szCs w:val="15"/>
              </w:rPr>
            </w:pPr>
            <w:r>
              <w:rPr>
                <w:color w:val="2D2D2D"/>
                <w:sz w:val="15"/>
                <w:szCs w:val="15"/>
              </w:rPr>
              <w:t>0,3</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B0DD9" w:rsidRDefault="002B0DD9">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 п.3 4</w:t>
            </w:r>
          </w:p>
        </w:tc>
      </w:tr>
      <w:tr w:rsidR="002B0DD9" w:rsidTr="002B0DD9">
        <w:tc>
          <w:tcPr>
            <w:tcW w:w="665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B0DD9" w:rsidRDefault="002B0DD9">
            <w:pPr>
              <w:pStyle w:val="formattext"/>
              <w:spacing w:before="0" w:beforeAutospacing="0" w:after="0" w:afterAutospacing="0" w:line="226" w:lineRule="atLeast"/>
              <w:textAlignment w:val="baseline"/>
              <w:rPr>
                <w:color w:val="2D2D2D"/>
                <w:sz w:val="15"/>
                <w:szCs w:val="15"/>
              </w:rPr>
            </w:pPr>
            <w:r>
              <w:rPr>
                <w:color w:val="2D2D2D"/>
                <w:sz w:val="15"/>
                <w:szCs w:val="15"/>
              </w:rPr>
              <w:t>4. Массовая доля остатка после прокаливания, %, не более </w:t>
            </w: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B0DD9" w:rsidRDefault="002B0DD9">
            <w:pPr>
              <w:pStyle w:val="formattext"/>
              <w:spacing w:before="0" w:beforeAutospacing="0" w:after="0" w:afterAutospacing="0" w:line="226" w:lineRule="atLeast"/>
              <w:jc w:val="center"/>
              <w:textAlignment w:val="baseline"/>
              <w:rPr>
                <w:color w:val="2D2D2D"/>
                <w:sz w:val="15"/>
                <w:szCs w:val="15"/>
              </w:rPr>
            </w:pPr>
            <w:r>
              <w:rPr>
                <w:color w:val="2D2D2D"/>
                <w:sz w:val="15"/>
                <w:szCs w:val="15"/>
              </w:rPr>
              <w:t>0,014</w:t>
            </w: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B0DD9" w:rsidRDefault="002B0DD9">
            <w:pPr>
              <w:pStyle w:val="formattext"/>
              <w:spacing w:before="0" w:beforeAutospacing="0" w:after="0" w:afterAutospacing="0" w:line="226" w:lineRule="atLeast"/>
              <w:jc w:val="center"/>
              <w:textAlignment w:val="baseline"/>
              <w:rPr>
                <w:color w:val="2D2D2D"/>
                <w:sz w:val="15"/>
                <w:szCs w:val="15"/>
              </w:rPr>
            </w:pPr>
            <w:r>
              <w:rPr>
                <w:color w:val="2D2D2D"/>
                <w:sz w:val="15"/>
                <w:szCs w:val="15"/>
              </w:rPr>
              <w:t>0,025</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B0DD9" w:rsidRDefault="002B0DD9">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 п.3.5</w:t>
            </w:r>
          </w:p>
        </w:tc>
      </w:tr>
    </w:tbl>
    <w:p w:rsidR="002B0DD9" w:rsidRDefault="002B0DD9" w:rsidP="002B0DD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Примечания:</w:t>
      </w:r>
      <w:r>
        <w:rPr>
          <w:rFonts w:ascii="Arial" w:hAnsi="Arial" w:cs="Arial"/>
          <w:color w:val="2D2D2D"/>
          <w:spacing w:val="1"/>
          <w:sz w:val="15"/>
          <w:szCs w:val="15"/>
        </w:rPr>
        <w:br/>
      </w:r>
    </w:p>
    <w:p w:rsidR="002B0DD9" w:rsidRDefault="002B0DD9" w:rsidP="002B0DD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lastRenderedPageBreak/>
        <w:t>1. Нормы по показателям 1 и 3 установлены на момент отгрузки. Изменение массовой доли азотной кислоты и оксидов азота происходит во времени в зависимости от температуры (</w:t>
      </w:r>
      <w:proofErr w:type="gramStart"/>
      <w:r>
        <w:rPr>
          <w:rFonts w:ascii="Arial" w:hAnsi="Arial" w:cs="Arial"/>
          <w:color w:val="2D2D2D"/>
          <w:spacing w:val="1"/>
          <w:sz w:val="15"/>
          <w:szCs w:val="15"/>
        </w:rPr>
        <w:t>см</w:t>
      </w:r>
      <w:proofErr w:type="gramEnd"/>
      <w:r>
        <w:rPr>
          <w:rFonts w:ascii="Arial" w:hAnsi="Arial" w:cs="Arial"/>
          <w:color w:val="2D2D2D"/>
          <w:spacing w:val="1"/>
          <w:sz w:val="15"/>
          <w:szCs w:val="15"/>
        </w:rPr>
        <w:t>. приложение 2).</w:t>
      </w:r>
      <w:r>
        <w:rPr>
          <w:rFonts w:ascii="Arial" w:hAnsi="Arial" w:cs="Arial"/>
          <w:color w:val="2D2D2D"/>
          <w:spacing w:val="1"/>
          <w:sz w:val="15"/>
          <w:szCs w:val="15"/>
        </w:rPr>
        <w:br/>
      </w:r>
    </w:p>
    <w:p w:rsidR="002B0DD9" w:rsidRDefault="002B0DD9" w:rsidP="002B0DD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 Для азотной кислоты марки</w:t>
      </w:r>
      <w:proofErr w:type="gramStart"/>
      <w:r>
        <w:rPr>
          <w:rFonts w:ascii="Arial" w:hAnsi="Arial" w:cs="Arial"/>
          <w:color w:val="2D2D2D"/>
          <w:spacing w:val="1"/>
          <w:sz w:val="15"/>
          <w:szCs w:val="15"/>
        </w:rPr>
        <w:t xml:space="preserve"> Б</w:t>
      </w:r>
      <w:proofErr w:type="gramEnd"/>
      <w:r>
        <w:rPr>
          <w:rFonts w:ascii="Arial" w:hAnsi="Arial" w:cs="Arial"/>
          <w:color w:val="2D2D2D"/>
          <w:spacing w:val="1"/>
          <w:sz w:val="15"/>
          <w:szCs w:val="15"/>
        </w:rPr>
        <w:t xml:space="preserve">, получаемой прямым синтезом (являющейся побочным продуктом) и методом </w:t>
      </w:r>
      <w:proofErr w:type="spellStart"/>
      <w:r>
        <w:rPr>
          <w:rFonts w:ascii="Arial" w:hAnsi="Arial" w:cs="Arial"/>
          <w:color w:val="2D2D2D"/>
          <w:spacing w:val="1"/>
          <w:sz w:val="15"/>
          <w:szCs w:val="15"/>
        </w:rPr>
        <w:t>регенерирования</w:t>
      </w:r>
      <w:proofErr w:type="spellEnd"/>
      <w:r>
        <w:rPr>
          <w:rFonts w:ascii="Arial" w:hAnsi="Arial" w:cs="Arial"/>
          <w:color w:val="2D2D2D"/>
          <w:spacing w:val="1"/>
          <w:sz w:val="15"/>
          <w:szCs w:val="15"/>
        </w:rPr>
        <w:t xml:space="preserve"> отработанных кислот, а также в других случаях по согласованию с потребителем допускается массовая доля азотной кислоты не менее 97,0%.</w:t>
      </w:r>
      <w:r>
        <w:rPr>
          <w:rFonts w:ascii="Arial" w:hAnsi="Arial" w:cs="Arial"/>
          <w:color w:val="2D2D2D"/>
          <w:spacing w:val="1"/>
          <w:sz w:val="15"/>
          <w:szCs w:val="15"/>
        </w:rPr>
        <w:br/>
      </w:r>
    </w:p>
    <w:p w:rsidR="002B0DD9" w:rsidRDefault="002B0DD9" w:rsidP="002B0DD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 Нормы серной кислоты даны для азотной кислоты, получаемой методом концентрирования с серной кислотой. В азотной кислоте, получаемой методом прямого синтеза, серная кислота должна отсутствовать.</w:t>
      </w:r>
      <w:r>
        <w:rPr>
          <w:rFonts w:ascii="Arial" w:hAnsi="Arial" w:cs="Arial"/>
          <w:color w:val="2D2D2D"/>
          <w:spacing w:val="1"/>
          <w:sz w:val="15"/>
          <w:szCs w:val="15"/>
        </w:rPr>
        <w:br/>
      </w:r>
      <w:r>
        <w:rPr>
          <w:rFonts w:ascii="Arial" w:hAnsi="Arial" w:cs="Arial"/>
          <w:color w:val="2D2D2D"/>
          <w:spacing w:val="1"/>
          <w:sz w:val="15"/>
          <w:szCs w:val="15"/>
        </w:rPr>
        <w:br/>
      </w:r>
    </w:p>
    <w:p w:rsidR="002B0DD9" w:rsidRDefault="002B0DD9" w:rsidP="002B0DD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1.2.3. Требования безопасности</w:t>
      </w:r>
      <w:r>
        <w:rPr>
          <w:rFonts w:ascii="Arial" w:hAnsi="Arial" w:cs="Arial"/>
          <w:color w:val="2D2D2D"/>
          <w:spacing w:val="1"/>
          <w:sz w:val="15"/>
          <w:szCs w:val="15"/>
        </w:rPr>
        <w:br/>
      </w:r>
    </w:p>
    <w:p w:rsidR="002B0DD9" w:rsidRDefault="002B0DD9" w:rsidP="002B0DD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1.2.3.1. Концентрированная азотная кислота - негорючая пожароопасная жидкость по </w:t>
      </w:r>
      <w:r w:rsidRPr="002B0DD9">
        <w:rPr>
          <w:rFonts w:ascii="Arial" w:hAnsi="Arial" w:cs="Arial"/>
          <w:color w:val="2D2D2D"/>
          <w:spacing w:val="1"/>
          <w:sz w:val="15"/>
          <w:szCs w:val="15"/>
        </w:rPr>
        <w:t>ГОСТ 12.1.044</w:t>
      </w:r>
      <w:r>
        <w:rPr>
          <w:rFonts w:ascii="Arial" w:hAnsi="Arial" w:cs="Arial"/>
          <w:color w:val="2D2D2D"/>
          <w:spacing w:val="1"/>
          <w:sz w:val="15"/>
          <w:szCs w:val="15"/>
        </w:rPr>
        <w:t>, сильный окислитель. При контакте со многими материалами вызывает их самовозгорание, сильно дымит на воздухе, выделяя оксиды азота и пары азотной кислоты, которые образуют с влагой воздуха туман, неограниченно растворяется в воде. Пары азотной кислоты в 2,2 раза тяжелее воздуха.</w:t>
      </w:r>
      <w:r>
        <w:rPr>
          <w:rFonts w:ascii="Arial" w:hAnsi="Arial" w:cs="Arial"/>
          <w:color w:val="2D2D2D"/>
          <w:spacing w:val="1"/>
          <w:sz w:val="15"/>
          <w:szCs w:val="15"/>
        </w:rPr>
        <w:br/>
      </w:r>
    </w:p>
    <w:p w:rsidR="002B0DD9" w:rsidRDefault="002B0DD9" w:rsidP="002B0DD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1.2.3.2. При попадании на кожу концентрированная азотная кислота вызывает тяжелые ожоги.</w:t>
      </w:r>
      <w:r>
        <w:rPr>
          <w:rFonts w:ascii="Arial" w:hAnsi="Arial" w:cs="Arial"/>
          <w:color w:val="2D2D2D"/>
          <w:spacing w:val="1"/>
          <w:sz w:val="15"/>
          <w:szCs w:val="15"/>
        </w:rPr>
        <w:br/>
      </w:r>
    </w:p>
    <w:p w:rsidR="002B0DD9" w:rsidRDefault="002B0DD9" w:rsidP="002B0DD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1.2.3.4. Пары азотной кислоты и оксидов азота раздражают верхние дыхательные пути, вызывают конъюнктивиты и поражают роговицы глаз.</w:t>
      </w:r>
      <w:r>
        <w:rPr>
          <w:rFonts w:ascii="Arial" w:hAnsi="Arial" w:cs="Arial"/>
          <w:color w:val="2D2D2D"/>
          <w:spacing w:val="1"/>
          <w:sz w:val="15"/>
          <w:szCs w:val="15"/>
        </w:rPr>
        <w:br/>
      </w:r>
    </w:p>
    <w:p w:rsidR="002B0DD9" w:rsidRDefault="002B0DD9" w:rsidP="002B0DD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1.2.3.5. Концентрированная азотная кислота и оксиды азота по токсичности относятся к умеренно опасным веществам (3-й класс опасности по </w:t>
      </w:r>
      <w:r w:rsidRPr="002B0DD9">
        <w:rPr>
          <w:rFonts w:ascii="Arial" w:hAnsi="Arial" w:cs="Arial"/>
          <w:color w:val="2D2D2D"/>
          <w:spacing w:val="1"/>
          <w:sz w:val="15"/>
          <w:szCs w:val="15"/>
        </w:rPr>
        <w:t>ГОСТ 12.1.007</w:t>
      </w:r>
      <w:r>
        <w:rPr>
          <w:rFonts w:ascii="Arial" w:hAnsi="Arial" w:cs="Arial"/>
          <w:color w:val="2D2D2D"/>
          <w:spacing w:val="1"/>
          <w:sz w:val="15"/>
          <w:szCs w:val="15"/>
        </w:rPr>
        <w:t>). Предельно допустимая концентрация (ПДК) паров азотной кислоты и оксидов азота в воздухе рабочей зоны производственных помещений - 2 мг/м</w:t>
      </w:r>
      <w:r>
        <w:rPr>
          <w:rFonts w:ascii="Arial" w:hAnsi="Arial" w:cs="Arial"/>
          <w:color w:val="2D2D2D"/>
          <w:spacing w:val="1"/>
          <w:sz w:val="15"/>
          <w:szCs w:val="15"/>
        </w:rPr>
        <w:pict>
          <v:shape id="_x0000_i1106" type="#_x0000_t75" alt="ГОСТ 701-89 Кислота азотная концентрированная. Технические условия" style="width:8.05pt;height:17.2pt"/>
        </w:pict>
      </w:r>
      <w:r>
        <w:rPr>
          <w:rFonts w:ascii="Arial" w:hAnsi="Arial" w:cs="Arial"/>
          <w:color w:val="2D2D2D"/>
          <w:spacing w:val="1"/>
          <w:sz w:val="15"/>
          <w:szCs w:val="15"/>
        </w:rPr>
        <w:t> по </w:t>
      </w:r>
      <w:r w:rsidRPr="002B0DD9">
        <w:rPr>
          <w:rFonts w:ascii="Arial" w:hAnsi="Arial" w:cs="Arial"/>
          <w:color w:val="2D2D2D"/>
          <w:spacing w:val="1"/>
          <w:sz w:val="15"/>
          <w:szCs w:val="15"/>
        </w:rPr>
        <w:t>ГОСТ 12.1.005</w:t>
      </w:r>
      <w:r>
        <w:rPr>
          <w:rFonts w:ascii="Arial" w:hAnsi="Arial" w:cs="Arial"/>
          <w:color w:val="2D2D2D"/>
          <w:spacing w:val="1"/>
          <w:sz w:val="15"/>
          <w:szCs w:val="15"/>
        </w:rPr>
        <w:t>.</w:t>
      </w:r>
      <w:r>
        <w:rPr>
          <w:rFonts w:ascii="Arial" w:hAnsi="Arial" w:cs="Arial"/>
          <w:color w:val="2D2D2D"/>
          <w:spacing w:val="1"/>
          <w:sz w:val="15"/>
          <w:szCs w:val="15"/>
        </w:rPr>
        <w:br/>
      </w:r>
    </w:p>
    <w:p w:rsidR="002B0DD9" w:rsidRDefault="002B0DD9" w:rsidP="002B0DD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1.2.3.6. Помещения, в которых проводят работы с концентрированной азотной кислотой, должны быть оборудованы приточно-вытяжной вентиляцией.</w:t>
      </w:r>
      <w:r>
        <w:rPr>
          <w:rFonts w:ascii="Arial" w:hAnsi="Arial" w:cs="Arial"/>
          <w:color w:val="2D2D2D"/>
          <w:spacing w:val="1"/>
          <w:sz w:val="15"/>
          <w:szCs w:val="15"/>
        </w:rPr>
        <w:br/>
      </w:r>
    </w:p>
    <w:p w:rsidR="002B0DD9" w:rsidRDefault="002B0DD9" w:rsidP="002B0DD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1.2.3.7. Средствами индивидуальной защиты являются фильтрующий противогаз с коробкой марок</w:t>
      </w:r>
      <w:proofErr w:type="gramStart"/>
      <w:r>
        <w:rPr>
          <w:rFonts w:ascii="Arial" w:hAnsi="Arial" w:cs="Arial"/>
          <w:color w:val="2D2D2D"/>
          <w:spacing w:val="1"/>
          <w:sz w:val="15"/>
          <w:szCs w:val="15"/>
        </w:rPr>
        <w:t xml:space="preserve"> В</w:t>
      </w:r>
      <w:proofErr w:type="gramEnd"/>
      <w:r>
        <w:rPr>
          <w:rFonts w:ascii="Arial" w:hAnsi="Arial" w:cs="Arial"/>
          <w:color w:val="2D2D2D"/>
          <w:spacing w:val="1"/>
          <w:sz w:val="15"/>
          <w:szCs w:val="15"/>
        </w:rPr>
        <w:t>, М, БКФ с фильтром для защиты от тумана азотной кислоты по </w:t>
      </w:r>
      <w:r w:rsidRPr="002B0DD9">
        <w:rPr>
          <w:rFonts w:ascii="Arial" w:hAnsi="Arial" w:cs="Arial"/>
          <w:color w:val="2D2D2D"/>
          <w:spacing w:val="1"/>
          <w:sz w:val="15"/>
          <w:szCs w:val="15"/>
        </w:rPr>
        <w:t>ГОСТ 12.4.121</w:t>
      </w:r>
      <w:r>
        <w:rPr>
          <w:rFonts w:ascii="Arial" w:hAnsi="Arial" w:cs="Arial"/>
          <w:color w:val="2D2D2D"/>
          <w:spacing w:val="1"/>
          <w:sz w:val="15"/>
          <w:szCs w:val="15"/>
        </w:rPr>
        <w:t xml:space="preserve">, защитные очки с резиновой полумаской или защитный щиток из оргстекла, или шлем от противогаза, резиновые </w:t>
      </w:r>
      <w:proofErr w:type="spellStart"/>
      <w:r>
        <w:rPr>
          <w:rFonts w:ascii="Arial" w:hAnsi="Arial" w:cs="Arial"/>
          <w:color w:val="2D2D2D"/>
          <w:spacing w:val="1"/>
          <w:sz w:val="15"/>
          <w:szCs w:val="15"/>
        </w:rPr>
        <w:t>кислотозащитные</w:t>
      </w:r>
      <w:proofErr w:type="spellEnd"/>
      <w:r>
        <w:rPr>
          <w:rFonts w:ascii="Arial" w:hAnsi="Arial" w:cs="Arial"/>
          <w:color w:val="2D2D2D"/>
          <w:spacing w:val="1"/>
          <w:sz w:val="15"/>
          <w:szCs w:val="15"/>
        </w:rPr>
        <w:t xml:space="preserve"> перчатки, специальная </w:t>
      </w:r>
      <w:proofErr w:type="spellStart"/>
      <w:r>
        <w:rPr>
          <w:rFonts w:ascii="Arial" w:hAnsi="Arial" w:cs="Arial"/>
          <w:color w:val="2D2D2D"/>
          <w:spacing w:val="1"/>
          <w:sz w:val="15"/>
          <w:szCs w:val="15"/>
        </w:rPr>
        <w:t>кислотозащитная</w:t>
      </w:r>
      <w:proofErr w:type="spellEnd"/>
      <w:r>
        <w:rPr>
          <w:rFonts w:ascii="Arial" w:hAnsi="Arial" w:cs="Arial"/>
          <w:color w:val="2D2D2D"/>
          <w:spacing w:val="1"/>
          <w:sz w:val="15"/>
          <w:szCs w:val="15"/>
        </w:rPr>
        <w:t xml:space="preserve"> одежда в соответствии с типовыми отраслевыми нормами, утвержденными в установленном порядке.</w:t>
      </w:r>
      <w:r>
        <w:rPr>
          <w:rFonts w:ascii="Arial" w:hAnsi="Arial" w:cs="Arial"/>
          <w:color w:val="2D2D2D"/>
          <w:spacing w:val="1"/>
          <w:sz w:val="15"/>
          <w:szCs w:val="15"/>
        </w:rPr>
        <w:br/>
      </w:r>
    </w:p>
    <w:p w:rsidR="002B0DD9" w:rsidRDefault="002B0DD9" w:rsidP="002B0DD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1.2.3.8. Средствами тушения очага воспламенения являются азот, диоксид углерода, сухой песок, огнетушитель типа ОП.</w:t>
      </w:r>
      <w:r>
        <w:rPr>
          <w:rFonts w:ascii="Arial" w:hAnsi="Arial" w:cs="Arial"/>
          <w:color w:val="2D2D2D"/>
          <w:spacing w:val="1"/>
          <w:sz w:val="15"/>
          <w:szCs w:val="15"/>
        </w:rPr>
        <w:br/>
      </w:r>
    </w:p>
    <w:p w:rsidR="002B0DD9" w:rsidRDefault="002B0DD9" w:rsidP="002B0DD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1.2.4. Охрана природы</w:t>
      </w:r>
      <w:r>
        <w:rPr>
          <w:rFonts w:ascii="Arial" w:hAnsi="Arial" w:cs="Arial"/>
          <w:color w:val="2D2D2D"/>
          <w:spacing w:val="1"/>
          <w:sz w:val="15"/>
          <w:szCs w:val="15"/>
        </w:rPr>
        <w:br/>
      </w:r>
    </w:p>
    <w:p w:rsidR="002B0DD9" w:rsidRDefault="002B0DD9" w:rsidP="002B0DD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1.2.4.1. При производстве концентрированной азотной кислоты методом прямого синтеза и через кислоту промежуточной концентрации оксиды азота в отходящих газах очищаются до санитарных норм каталитическими методами очистки. При производстве концентрированной азотной кислоты </w:t>
      </w:r>
      <w:proofErr w:type="spellStart"/>
      <w:r>
        <w:rPr>
          <w:rFonts w:ascii="Arial" w:hAnsi="Arial" w:cs="Arial"/>
          <w:color w:val="2D2D2D"/>
          <w:spacing w:val="1"/>
          <w:sz w:val="15"/>
          <w:szCs w:val="15"/>
        </w:rPr>
        <w:t>нитратмагниевым</w:t>
      </w:r>
      <w:proofErr w:type="spellEnd"/>
      <w:r>
        <w:rPr>
          <w:rFonts w:ascii="Arial" w:hAnsi="Arial" w:cs="Arial"/>
          <w:color w:val="2D2D2D"/>
          <w:spacing w:val="1"/>
          <w:sz w:val="15"/>
          <w:szCs w:val="15"/>
        </w:rPr>
        <w:t xml:space="preserve"> способом шлам, образующийся при получении нитрата магния, представляет собой индифферентное вещество, которое вывозится в отвал.</w:t>
      </w:r>
      <w:r>
        <w:rPr>
          <w:rFonts w:ascii="Arial" w:hAnsi="Arial" w:cs="Arial"/>
          <w:color w:val="2D2D2D"/>
          <w:spacing w:val="1"/>
          <w:sz w:val="15"/>
          <w:szCs w:val="15"/>
        </w:rPr>
        <w:br/>
      </w:r>
    </w:p>
    <w:p w:rsidR="002B0DD9" w:rsidRDefault="002B0DD9" w:rsidP="002B0DD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1.3. Маркировка</w:t>
      </w:r>
      <w:r>
        <w:rPr>
          <w:rFonts w:ascii="Arial" w:hAnsi="Arial" w:cs="Arial"/>
          <w:color w:val="2D2D2D"/>
          <w:spacing w:val="1"/>
          <w:sz w:val="15"/>
          <w:szCs w:val="15"/>
        </w:rPr>
        <w:br/>
      </w:r>
    </w:p>
    <w:p w:rsidR="002B0DD9" w:rsidRDefault="002B0DD9" w:rsidP="002B0DD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1.3.1. Транспортная маркировка - по </w:t>
      </w:r>
      <w:r w:rsidRPr="002B0DD9">
        <w:rPr>
          <w:rFonts w:ascii="Arial" w:hAnsi="Arial" w:cs="Arial"/>
          <w:color w:val="2D2D2D"/>
          <w:spacing w:val="1"/>
          <w:sz w:val="15"/>
          <w:szCs w:val="15"/>
        </w:rPr>
        <w:t>ГОСТ 14192</w:t>
      </w:r>
      <w:r>
        <w:rPr>
          <w:rFonts w:ascii="Arial" w:hAnsi="Arial" w:cs="Arial"/>
          <w:color w:val="2D2D2D"/>
          <w:spacing w:val="1"/>
          <w:sz w:val="15"/>
          <w:szCs w:val="15"/>
        </w:rPr>
        <w:t>. По классификации опасных грузов концентрированная азотная кислота относится к классу 8, подклассу 8.1 по </w:t>
      </w:r>
      <w:r w:rsidRPr="002B0DD9">
        <w:rPr>
          <w:rFonts w:ascii="Arial" w:hAnsi="Arial" w:cs="Arial"/>
          <w:color w:val="2D2D2D"/>
          <w:spacing w:val="1"/>
          <w:sz w:val="15"/>
          <w:szCs w:val="15"/>
        </w:rPr>
        <w:t>ГОСТ 19433</w:t>
      </w:r>
      <w:r>
        <w:rPr>
          <w:rFonts w:ascii="Arial" w:hAnsi="Arial" w:cs="Arial"/>
          <w:color w:val="2D2D2D"/>
          <w:spacing w:val="1"/>
          <w:sz w:val="15"/>
          <w:szCs w:val="15"/>
        </w:rPr>
        <w:t>(классификационный шифр 8121, серийный номер ООН 2031).</w:t>
      </w:r>
      <w:r>
        <w:rPr>
          <w:rFonts w:ascii="Arial" w:hAnsi="Arial" w:cs="Arial"/>
          <w:color w:val="2D2D2D"/>
          <w:spacing w:val="1"/>
          <w:sz w:val="15"/>
          <w:szCs w:val="15"/>
        </w:rPr>
        <w:br/>
      </w:r>
    </w:p>
    <w:p w:rsidR="002B0DD9" w:rsidRDefault="002B0DD9" w:rsidP="002B0DD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1.3.2. Специальные трафареты "Опасно", "Азотная кислота", а также трафарет приписки наносят на цистерны в соответствии с правилами перевозки грузов, действующими на железнодорожном транспорте.</w:t>
      </w:r>
      <w:r>
        <w:rPr>
          <w:rFonts w:ascii="Arial" w:hAnsi="Arial" w:cs="Arial"/>
          <w:color w:val="2D2D2D"/>
          <w:spacing w:val="1"/>
          <w:sz w:val="15"/>
          <w:szCs w:val="15"/>
        </w:rPr>
        <w:br/>
      </w:r>
    </w:p>
    <w:p w:rsidR="002B0DD9" w:rsidRDefault="002B0DD9" w:rsidP="002B0DD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1.3.3. На бочки наносят информационные надписи "Опасно", "Азотная кислота", а также знаки опасности по </w:t>
      </w:r>
      <w:r w:rsidRPr="002B0DD9">
        <w:rPr>
          <w:rFonts w:ascii="Arial" w:hAnsi="Arial" w:cs="Arial"/>
          <w:color w:val="2D2D2D"/>
          <w:spacing w:val="1"/>
          <w:sz w:val="15"/>
          <w:szCs w:val="15"/>
        </w:rPr>
        <w:t>ГОСТ 19433</w:t>
      </w:r>
      <w:r>
        <w:rPr>
          <w:rFonts w:ascii="Arial" w:hAnsi="Arial" w:cs="Arial"/>
          <w:color w:val="2D2D2D"/>
          <w:spacing w:val="1"/>
          <w:sz w:val="15"/>
          <w:szCs w:val="15"/>
        </w:rPr>
        <w:t>.</w:t>
      </w:r>
      <w:r>
        <w:rPr>
          <w:rFonts w:ascii="Arial" w:hAnsi="Arial" w:cs="Arial"/>
          <w:color w:val="2D2D2D"/>
          <w:spacing w:val="1"/>
          <w:sz w:val="15"/>
          <w:szCs w:val="15"/>
        </w:rPr>
        <w:br/>
      </w:r>
    </w:p>
    <w:p w:rsidR="002B0DD9" w:rsidRDefault="002B0DD9" w:rsidP="002B0DD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1.4. Упаковка</w:t>
      </w:r>
      <w:r>
        <w:rPr>
          <w:rFonts w:ascii="Arial" w:hAnsi="Arial" w:cs="Arial"/>
          <w:color w:val="2D2D2D"/>
          <w:spacing w:val="1"/>
          <w:sz w:val="15"/>
          <w:szCs w:val="15"/>
        </w:rPr>
        <w:br/>
      </w:r>
    </w:p>
    <w:p w:rsidR="002B0DD9" w:rsidRDefault="002B0DD9" w:rsidP="002B0DD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1.4.1. Концентрированную азотную кислоту заливают в специальные цистерны грузоотправителя (грузополучателя), изготовленные из алюминия, в алюминиевые бочки, изготовленные по технической документации, утвержденной в установленном порядке.</w:t>
      </w:r>
      <w:r>
        <w:rPr>
          <w:rFonts w:ascii="Arial" w:hAnsi="Arial" w:cs="Arial"/>
          <w:color w:val="2D2D2D"/>
          <w:spacing w:val="1"/>
          <w:sz w:val="15"/>
          <w:szCs w:val="15"/>
        </w:rPr>
        <w:br/>
      </w:r>
    </w:p>
    <w:p w:rsidR="002B0DD9" w:rsidRDefault="002B0DD9" w:rsidP="002B0DD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1.4.2. При отгрузке концентрированной азотной кислоты в железнодорожных цистернах цистерны заполняют на уровне 90% по объему (с учетом требований емкости для сильнодействующих ядовитых веществ).</w:t>
      </w:r>
      <w:r>
        <w:rPr>
          <w:rFonts w:ascii="Arial" w:hAnsi="Arial" w:cs="Arial"/>
          <w:color w:val="2D2D2D"/>
          <w:spacing w:val="1"/>
          <w:sz w:val="15"/>
          <w:szCs w:val="15"/>
        </w:rPr>
        <w:br/>
      </w:r>
    </w:p>
    <w:p w:rsidR="002B0DD9" w:rsidRDefault="002B0DD9" w:rsidP="002B0DD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1.4.3. Наливные люки цистерн и горловины бочек должны быть тщательно герметизированы прокладками из материала, стойкого к концентрированной азотной кислоте (фторопластовые).</w:t>
      </w:r>
      <w:r>
        <w:rPr>
          <w:rFonts w:ascii="Arial" w:hAnsi="Arial" w:cs="Arial"/>
          <w:color w:val="2D2D2D"/>
          <w:spacing w:val="1"/>
          <w:sz w:val="15"/>
          <w:szCs w:val="15"/>
        </w:rPr>
        <w:br/>
      </w:r>
    </w:p>
    <w:p w:rsidR="002B0DD9" w:rsidRDefault="002B0DD9" w:rsidP="002B0DD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1.4.4. Перед заполнением цистерн при наличии в них остатка более 10 см должен быть проведен анализ на соответствие его требованиям настоящего стандарта. Если остаток не соответствует требованиям настоящего стандарта, то подготовку цистерн производят в соответствии с </w:t>
      </w:r>
      <w:r>
        <w:rPr>
          <w:rFonts w:ascii="Arial" w:hAnsi="Arial" w:cs="Arial"/>
          <w:color w:val="2D2D2D"/>
          <w:spacing w:val="1"/>
          <w:sz w:val="15"/>
          <w:szCs w:val="15"/>
        </w:rPr>
        <w:lastRenderedPageBreak/>
        <w:t>правилами перевозок грузов, действующими на железнодорожном транспорте.</w:t>
      </w:r>
      <w:r>
        <w:rPr>
          <w:rFonts w:ascii="Arial" w:hAnsi="Arial" w:cs="Arial"/>
          <w:color w:val="2D2D2D"/>
          <w:spacing w:val="1"/>
          <w:sz w:val="15"/>
          <w:szCs w:val="15"/>
        </w:rPr>
        <w:br/>
      </w:r>
      <w:r>
        <w:rPr>
          <w:rFonts w:ascii="Arial" w:hAnsi="Arial" w:cs="Arial"/>
          <w:color w:val="2D2D2D"/>
          <w:spacing w:val="1"/>
          <w:sz w:val="15"/>
          <w:szCs w:val="15"/>
        </w:rPr>
        <w:br/>
      </w:r>
    </w:p>
    <w:p w:rsidR="002B0DD9" w:rsidRDefault="002B0DD9" w:rsidP="002B0DD9">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2. ПРИЕМКА</w:t>
      </w:r>
    </w:p>
    <w:p w:rsidR="002B0DD9" w:rsidRDefault="002B0DD9" w:rsidP="002B0DD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2.1. Азотная кислота должна предъявляться к приемке партиями. Партией считают любое количество продукта, однородного по своим качественным показателям, оформленное одним документом о качестве.</w:t>
      </w:r>
      <w:r>
        <w:rPr>
          <w:rFonts w:ascii="Arial" w:hAnsi="Arial" w:cs="Arial"/>
          <w:color w:val="2D2D2D"/>
          <w:spacing w:val="1"/>
          <w:sz w:val="15"/>
          <w:szCs w:val="15"/>
        </w:rPr>
        <w:br/>
      </w:r>
      <w:r>
        <w:rPr>
          <w:rFonts w:ascii="Arial" w:hAnsi="Arial" w:cs="Arial"/>
          <w:color w:val="2D2D2D"/>
          <w:spacing w:val="1"/>
          <w:sz w:val="15"/>
          <w:szCs w:val="15"/>
        </w:rPr>
        <w:br/>
        <w:t>При отгрузке продукта в цистернах каждую цистерну считают за партию, при транспортировании по трубопроводу партией считают количество продукта, содержащегося в хранилище вместимостью не более 100 м</w:t>
      </w:r>
      <w:r>
        <w:rPr>
          <w:rFonts w:ascii="Arial" w:hAnsi="Arial" w:cs="Arial"/>
          <w:color w:val="2D2D2D"/>
          <w:spacing w:val="1"/>
          <w:sz w:val="15"/>
          <w:szCs w:val="15"/>
        </w:rPr>
        <w:pict>
          <v:shape id="_x0000_i1107" type="#_x0000_t75" alt="ГОСТ 701-89 Кислота азотная концентрированная. Технические условия" style="width:8.05pt;height:17.2pt"/>
        </w:pict>
      </w:r>
      <w:r>
        <w:rPr>
          <w:rFonts w:ascii="Arial" w:hAnsi="Arial" w:cs="Arial"/>
          <w:color w:val="2D2D2D"/>
          <w:spacing w:val="1"/>
          <w:sz w:val="15"/>
          <w:szCs w:val="15"/>
        </w:rPr>
        <w:t>, оформленное одним документом о качестве.</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Документ о качестве должен содержать:</w:t>
      </w:r>
      <w:r>
        <w:rPr>
          <w:rFonts w:ascii="Arial" w:hAnsi="Arial" w:cs="Arial"/>
          <w:color w:val="2D2D2D"/>
          <w:spacing w:val="1"/>
          <w:sz w:val="15"/>
          <w:szCs w:val="15"/>
        </w:rPr>
        <w:br/>
      </w:r>
      <w:r>
        <w:rPr>
          <w:rFonts w:ascii="Arial" w:hAnsi="Arial" w:cs="Arial"/>
          <w:color w:val="2D2D2D"/>
          <w:spacing w:val="1"/>
          <w:sz w:val="15"/>
          <w:szCs w:val="15"/>
        </w:rPr>
        <w:br/>
        <w:t>наименование предприятия-изготовителя и его товарный знак;</w:t>
      </w:r>
      <w:r>
        <w:rPr>
          <w:rFonts w:ascii="Arial" w:hAnsi="Arial" w:cs="Arial"/>
          <w:color w:val="2D2D2D"/>
          <w:spacing w:val="1"/>
          <w:sz w:val="15"/>
          <w:szCs w:val="15"/>
        </w:rPr>
        <w:br/>
      </w:r>
      <w:r>
        <w:rPr>
          <w:rFonts w:ascii="Arial" w:hAnsi="Arial" w:cs="Arial"/>
          <w:color w:val="2D2D2D"/>
          <w:spacing w:val="1"/>
          <w:sz w:val="15"/>
          <w:szCs w:val="15"/>
        </w:rPr>
        <w:br/>
        <w:t xml:space="preserve">наименование продукта и его марку, способ изготовления (прямой синтез, через кислоту промежуточной концентрации метод концентрирования - сернокислотный или </w:t>
      </w:r>
      <w:proofErr w:type="spellStart"/>
      <w:r>
        <w:rPr>
          <w:rFonts w:ascii="Arial" w:hAnsi="Arial" w:cs="Arial"/>
          <w:color w:val="2D2D2D"/>
          <w:spacing w:val="1"/>
          <w:sz w:val="15"/>
          <w:szCs w:val="15"/>
        </w:rPr>
        <w:t>нитратмагниевый</w:t>
      </w:r>
      <w:proofErr w:type="spellEnd"/>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номер партии, дату изготовления;</w:t>
      </w:r>
      <w:r>
        <w:rPr>
          <w:rFonts w:ascii="Arial" w:hAnsi="Arial" w:cs="Arial"/>
          <w:color w:val="2D2D2D"/>
          <w:spacing w:val="1"/>
          <w:sz w:val="15"/>
          <w:szCs w:val="15"/>
        </w:rPr>
        <w:br/>
      </w:r>
      <w:r>
        <w:rPr>
          <w:rFonts w:ascii="Arial" w:hAnsi="Arial" w:cs="Arial"/>
          <w:color w:val="2D2D2D"/>
          <w:spacing w:val="1"/>
          <w:sz w:val="15"/>
          <w:szCs w:val="15"/>
        </w:rPr>
        <w:br/>
        <w:t>классификационный шифр по </w:t>
      </w:r>
      <w:r w:rsidRPr="002B0DD9">
        <w:rPr>
          <w:rFonts w:ascii="Arial" w:hAnsi="Arial" w:cs="Arial"/>
          <w:color w:val="2D2D2D"/>
          <w:spacing w:val="1"/>
          <w:sz w:val="15"/>
          <w:szCs w:val="15"/>
        </w:rPr>
        <w:t>ГОСТ 19433</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надписи "Ядовито", "Окислитель";</w:t>
      </w:r>
      <w:r>
        <w:rPr>
          <w:rFonts w:ascii="Arial" w:hAnsi="Arial" w:cs="Arial"/>
          <w:color w:val="2D2D2D"/>
          <w:spacing w:val="1"/>
          <w:sz w:val="15"/>
          <w:szCs w:val="15"/>
        </w:rPr>
        <w:br/>
      </w:r>
      <w:r>
        <w:rPr>
          <w:rFonts w:ascii="Arial" w:hAnsi="Arial" w:cs="Arial"/>
          <w:color w:val="2D2D2D"/>
          <w:spacing w:val="1"/>
          <w:sz w:val="15"/>
          <w:szCs w:val="15"/>
        </w:rPr>
        <w:br/>
        <w:t>количество бочек;</w:t>
      </w:r>
      <w:r>
        <w:rPr>
          <w:rFonts w:ascii="Arial" w:hAnsi="Arial" w:cs="Arial"/>
          <w:color w:val="2D2D2D"/>
          <w:spacing w:val="1"/>
          <w:sz w:val="15"/>
          <w:szCs w:val="15"/>
        </w:rPr>
        <w:br/>
      </w:r>
      <w:r>
        <w:rPr>
          <w:rFonts w:ascii="Arial" w:hAnsi="Arial" w:cs="Arial"/>
          <w:color w:val="2D2D2D"/>
          <w:spacing w:val="1"/>
          <w:sz w:val="15"/>
          <w:szCs w:val="15"/>
        </w:rPr>
        <w:br/>
        <w:t>массу нетто;</w:t>
      </w:r>
      <w:r>
        <w:rPr>
          <w:rFonts w:ascii="Arial" w:hAnsi="Arial" w:cs="Arial"/>
          <w:color w:val="2D2D2D"/>
          <w:spacing w:val="1"/>
          <w:sz w:val="15"/>
          <w:szCs w:val="15"/>
        </w:rPr>
        <w:br/>
      </w:r>
      <w:r>
        <w:rPr>
          <w:rFonts w:ascii="Arial" w:hAnsi="Arial" w:cs="Arial"/>
          <w:color w:val="2D2D2D"/>
          <w:spacing w:val="1"/>
          <w:sz w:val="15"/>
          <w:szCs w:val="15"/>
        </w:rPr>
        <w:br/>
        <w:t>результаты проведенных анализов или подтверждение соответствия продукта требованиям настоящего стандарта;</w:t>
      </w:r>
      <w:proofErr w:type="gramEnd"/>
      <w:r>
        <w:rPr>
          <w:rFonts w:ascii="Arial" w:hAnsi="Arial" w:cs="Arial"/>
          <w:color w:val="2D2D2D"/>
          <w:spacing w:val="1"/>
          <w:sz w:val="15"/>
          <w:szCs w:val="15"/>
        </w:rPr>
        <w:br/>
      </w:r>
      <w:r>
        <w:rPr>
          <w:rFonts w:ascii="Arial" w:hAnsi="Arial" w:cs="Arial"/>
          <w:color w:val="2D2D2D"/>
          <w:spacing w:val="1"/>
          <w:sz w:val="15"/>
          <w:szCs w:val="15"/>
        </w:rPr>
        <w:br/>
        <w:t>обозначение настоящего стандарта.</w:t>
      </w:r>
      <w:r>
        <w:rPr>
          <w:rFonts w:ascii="Arial" w:hAnsi="Arial" w:cs="Arial"/>
          <w:color w:val="2D2D2D"/>
          <w:spacing w:val="1"/>
          <w:sz w:val="15"/>
          <w:szCs w:val="15"/>
        </w:rPr>
        <w:br/>
      </w:r>
    </w:p>
    <w:p w:rsidR="002B0DD9" w:rsidRDefault="002B0DD9" w:rsidP="002B0DD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2.2. Приемосдаточные испытания азотной кислоты проводят по ГОСТ 26964.</w:t>
      </w:r>
      <w:r>
        <w:rPr>
          <w:rFonts w:ascii="Arial" w:hAnsi="Arial" w:cs="Arial"/>
          <w:color w:val="2D2D2D"/>
          <w:spacing w:val="1"/>
          <w:sz w:val="15"/>
          <w:szCs w:val="15"/>
        </w:rPr>
        <w:br/>
      </w:r>
      <w:r>
        <w:rPr>
          <w:rFonts w:ascii="Arial" w:hAnsi="Arial" w:cs="Arial"/>
          <w:color w:val="2D2D2D"/>
          <w:spacing w:val="1"/>
          <w:sz w:val="15"/>
          <w:szCs w:val="15"/>
        </w:rPr>
        <w:br/>
        <w:t>Для контроля качества азотной кислоты пробы отбирают от каждой цистерны или хранилища, или от 5% бочек, но не менее чем от трех при партиях менее 30 бочек.</w:t>
      </w:r>
      <w:r>
        <w:rPr>
          <w:rFonts w:ascii="Arial" w:hAnsi="Arial" w:cs="Arial"/>
          <w:color w:val="2D2D2D"/>
          <w:spacing w:val="1"/>
          <w:sz w:val="15"/>
          <w:szCs w:val="15"/>
        </w:rPr>
        <w:br/>
      </w:r>
    </w:p>
    <w:p w:rsidR="002B0DD9" w:rsidRDefault="002B0DD9" w:rsidP="002B0DD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2.3. При получении неудовлетворительных результатов анализа хотя бы по одному из показателей проводят повторный анализ от удвоенной выборки. Результаты повторного анализа распространяются на всю партию.</w:t>
      </w:r>
      <w:r>
        <w:rPr>
          <w:rFonts w:ascii="Arial" w:hAnsi="Arial" w:cs="Arial"/>
          <w:color w:val="2D2D2D"/>
          <w:spacing w:val="1"/>
          <w:sz w:val="15"/>
          <w:szCs w:val="15"/>
        </w:rPr>
        <w:br/>
      </w:r>
      <w:r>
        <w:rPr>
          <w:rFonts w:ascii="Arial" w:hAnsi="Arial" w:cs="Arial"/>
          <w:color w:val="2D2D2D"/>
          <w:spacing w:val="1"/>
          <w:sz w:val="15"/>
          <w:szCs w:val="15"/>
        </w:rPr>
        <w:br/>
      </w:r>
    </w:p>
    <w:p w:rsidR="002B0DD9" w:rsidRDefault="002B0DD9" w:rsidP="002B0DD9">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3. МЕТОДЫ АНАЛИЗА</w:t>
      </w:r>
    </w:p>
    <w:p w:rsidR="002B0DD9" w:rsidRDefault="002B0DD9" w:rsidP="002B0DD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 Отбор проб</w:t>
      </w:r>
      <w:r>
        <w:rPr>
          <w:rFonts w:ascii="Arial" w:hAnsi="Arial" w:cs="Arial"/>
          <w:color w:val="2D2D2D"/>
          <w:spacing w:val="1"/>
          <w:sz w:val="15"/>
          <w:szCs w:val="15"/>
        </w:rPr>
        <w:br/>
      </w:r>
    </w:p>
    <w:p w:rsidR="002B0DD9" w:rsidRDefault="002B0DD9" w:rsidP="002B0DD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3.1.1. Точечные пробы азотной кислоты из цистерны или хранилища отбирают через люк алюминиевым пробоотборником, представляющим собой цилиндр с узким горлом или узкой щелью в крышке. Пробоотборник медленно опускают на всю глубину цистерны (хранилища), отбирая пробы со всех слоев продукта по высоте цистерны (хранилища).</w:t>
      </w:r>
      <w:r>
        <w:rPr>
          <w:rFonts w:ascii="Arial" w:hAnsi="Arial" w:cs="Arial"/>
          <w:color w:val="2D2D2D"/>
          <w:spacing w:val="1"/>
          <w:sz w:val="15"/>
          <w:szCs w:val="15"/>
        </w:rPr>
        <w:br/>
      </w:r>
      <w:r>
        <w:rPr>
          <w:rFonts w:ascii="Arial" w:hAnsi="Arial" w:cs="Arial"/>
          <w:color w:val="2D2D2D"/>
          <w:spacing w:val="1"/>
          <w:sz w:val="15"/>
          <w:szCs w:val="15"/>
        </w:rPr>
        <w:br/>
        <w:t xml:space="preserve">Допускается изготовление </w:t>
      </w:r>
      <w:proofErr w:type="spellStart"/>
      <w:r>
        <w:rPr>
          <w:rFonts w:ascii="Arial" w:hAnsi="Arial" w:cs="Arial"/>
          <w:color w:val="2D2D2D"/>
          <w:spacing w:val="1"/>
          <w:sz w:val="15"/>
          <w:szCs w:val="15"/>
        </w:rPr>
        <w:t>пробоотборного</w:t>
      </w:r>
      <w:proofErr w:type="spellEnd"/>
      <w:r>
        <w:rPr>
          <w:rFonts w:ascii="Arial" w:hAnsi="Arial" w:cs="Arial"/>
          <w:color w:val="2D2D2D"/>
          <w:spacing w:val="1"/>
          <w:sz w:val="15"/>
          <w:szCs w:val="15"/>
        </w:rPr>
        <w:t xml:space="preserve"> устройства из стали ЭИ 654 или ЭП 794. Для изготовления </w:t>
      </w:r>
      <w:proofErr w:type="spellStart"/>
      <w:r>
        <w:rPr>
          <w:rFonts w:ascii="Arial" w:hAnsi="Arial" w:cs="Arial"/>
          <w:color w:val="2D2D2D"/>
          <w:spacing w:val="1"/>
          <w:sz w:val="15"/>
          <w:szCs w:val="15"/>
        </w:rPr>
        <w:t>пробоотборного</w:t>
      </w:r>
      <w:proofErr w:type="spellEnd"/>
      <w:r>
        <w:rPr>
          <w:rFonts w:ascii="Arial" w:hAnsi="Arial" w:cs="Arial"/>
          <w:color w:val="2D2D2D"/>
          <w:spacing w:val="1"/>
          <w:sz w:val="15"/>
          <w:szCs w:val="15"/>
        </w:rPr>
        <w:t xml:space="preserve"> устройства можно использовать </w:t>
      </w:r>
      <w:r w:rsidRPr="002B0DD9">
        <w:rPr>
          <w:rFonts w:ascii="Arial" w:hAnsi="Arial" w:cs="Arial"/>
          <w:color w:val="2D2D2D"/>
          <w:spacing w:val="1"/>
          <w:sz w:val="15"/>
          <w:szCs w:val="15"/>
        </w:rPr>
        <w:t>ГОСТ 2184</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Точечные пробы азотной кислоты из бочек отбирают алюминиевой трубкой, опуская ее на всю глубину бочки.</w:t>
      </w:r>
      <w:r>
        <w:rPr>
          <w:rFonts w:ascii="Arial" w:hAnsi="Arial" w:cs="Arial"/>
          <w:color w:val="2D2D2D"/>
          <w:spacing w:val="1"/>
          <w:sz w:val="15"/>
          <w:szCs w:val="15"/>
        </w:rPr>
        <w:br/>
      </w:r>
    </w:p>
    <w:p w:rsidR="002B0DD9" w:rsidRDefault="002B0DD9" w:rsidP="002B0DD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3.1.2. Объединенную пробу получают смешением одинаковых объемов точечных проб.</w:t>
      </w:r>
      <w:r>
        <w:rPr>
          <w:rFonts w:ascii="Arial" w:hAnsi="Arial" w:cs="Arial"/>
          <w:color w:val="2D2D2D"/>
          <w:spacing w:val="1"/>
          <w:sz w:val="15"/>
          <w:szCs w:val="15"/>
        </w:rPr>
        <w:br/>
      </w:r>
      <w:r>
        <w:rPr>
          <w:rFonts w:ascii="Arial" w:hAnsi="Arial" w:cs="Arial"/>
          <w:color w:val="2D2D2D"/>
          <w:spacing w:val="1"/>
          <w:sz w:val="15"/>
          <w:szCs w:val="15"/>
        </w:rPr>
        <w:br/>
        <w:t>Из тщательно перемешанной объединенной пробы отбирают среднюю пробу объемом не менее 0,25 дм</w:t>
      </w:r>
      <w:r>
        <w:rPr>
          <w:rFonts w:ascii="Arial" w:hAnsi="Arial" w:cs="Arial"/>
          <w:color w:val="2D2D2D"/>
          <w:spacing w:val="1"/>
          <w:sz w:val="15"/>
          <w:szCs w:val="15"/>
        </w:rPr>
        <w:pict>
          <v:shape id="_x0000_i1108" type="#_x0000_t75" alt="ГОСТ 701-89 Кислота азотная концентрированная. Технические условия" style="width:8.05pt;height:17.2pt"/>
        </w:pict>
      </w:r>
      <w:r>
        <w:rPr>
          <w:rFonts w:ascii="Arial" w:hAnsi="Arial" w:cs="Arial"/>
          <w:color w:val="2D2D2D"/>
          <w:spacing w:val="1"/>
          <w:sz w:val="15"/>
          <w:szCs w:val="15"/>
        </w:rPr>
        <w:t>.</w:t>
      </w:r>
      <w:r>
        <w:rPr>
          <w:rFonts w:ascii="Arial" w:hAnsi="Arial" w:cs="Arial"/>
          <w:color w:val="2D2D2D"/>
          <w:spacing w:val="1"/>
          <w:sz w:val="15"/>
          <w:szCs w:val="15"/>
        </w:rPr>
        <w:br/>
      </w:r>
    </w:p>
    <w:p w:rsidR="002B0DD9" w:rsidRDefault="002B0DD9" w:rsidP="002B0DD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3.1.3. Отобранную среднюю пробу помещают в сухую </w:t>
      </w:r>
      <w:proofErr w:type="spellStart"/>
      <w:r>
        <w:rPr>
          <w:rFonts w:ascii="Arial" w:hAnsi="Arial" w:cs="Arial"/>
          <w:color w:val="2D2D2D"/>
          <w:spacing w:val="1"/>
          <w:sz w:val="15"/>
          <w:szCs w:val="15"/>
        </w:rPr>
        <w:t>кислостостойкую</w:t>
      </w:r>
      <w:proofErr w:type="spellEnd"/>
      <w:r>
        <w:rPr>
          <w:rFonts w:ascii="Arial" w:hAnsi="Arial" w:cs="Arial"/>
          <w:color w:val="2D2D2D"/>
          <w:spacing w:val="1"/>
          <w:sz w:val="15"/>
          <w:szCs w:val="15"/>
        </w:rPr>
        <w:t xml:space="preserve"> стеклянную или фторопластовую банку вместимостью до 0,5 дм</w:t>
      </w:r>
      <w:r>
        <w:rPr>
          <w:rFonts w:ascii="Arial" w:hAnsi="Arial" w:cs="Arial"/>
          <w:color w:val="2D2D2D"/>
          <w:spacing w:val="1"/>
          <w:sz w:val="15"/>
          <w:szCs w:val="15"/>
        </w:rPr>
        <w:pict>
          <v:shape id="_x0000_i1109" type="#_x0000_t75" alt="ГОСТ 701-89 Кислота азотная концентрированная. Технические условия" style="width:8.05pt;height:17.2pt"/>
        </w:pict>
      </w:r>
      <w:r>
        <w:rPr>
          <w:rFonts w:ascii="Arial" w:hAnsi="Arial" w:cs="Arial"/>
          <w:color w:val="2D2D2D"/>
          <w:spacing w:val="1"/>
          <w:sz w:val="15"/>
          <w:szCs w:val="15"/>
        </w:rPr>
        <w:t xml:space="preserve"> с герметично закрывающейся крышкой. На банку наклеивают этикетку или прикрепляют бирку с обозначениями наименования продукта, номера </w:t>
      </w:r>
      <w:r>
        <w:rPr>
          <w:rFonts w:ascii="Arial" w:hAnsi="Arial" w:cs="Arial"/>
          <w:color w:val="2D2D2D"/>
          <w:spacing w:val="1"/>
          <w:sz w:val="15"/>
          <w:szCs w:val="15"/>
        </w:rPr>
        <w:lastRenderedPageBreak/>
        <w:t>партии и даты отбора пробы.</w:t>
      </w:r>
      <w:r>
        <w:rPr>
          <w:rFonts w:ascii="Arial" w:hAnsi="Arial" w:cs="Arial"/>
          <w:color w:val="2D2D2D"/>
          <w:spacing w:val="1"/>
          <w:sz w:val="15"/>
          <w:szCs w:val="15"/>
        </w:rPr>
        <w:br/>
      </w:r>
    </w:p>
    <w:p w:rsidR="002B0DD9" w:rsidRDefault="002B0DD9" w:rsidP="002B0DD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3.1.4. Для контроля качества азотной кислоты допускается применение других </w:t>
      </w:r>
      <w:proofErr w:type="spellStart"/>
      <w:r>
        <w:rPr>
          <w:rFonts w:ascii="Arial" w:hAnsi="Arial" w:cs="Arial"/>
          <w:color w:val="2D2D2D"/>
          <w:spacing w:val="1"/>
          <w:sz w:val="15"/>
          <w:szCs w:val="15"/>
        </w:rPr>
        <w:t>метрологически</w:t>
      </w:r>
      <w:proofErr w:type="spellEnd"/>
      <w:r>
        <w:rPr>
          <w:rFonts w:ascii="Arial" w:hAnsi="Arial" w:cs="Arial"/>
          <w:color w:val="2D2D2D"/>
          <w:spacing w:val="1"/>
          <w:sz w:val="15"/>
          <w:szCs w:val="15"/>
        </w:rPr>
        <w:t xml:space="preserve"> аттестованных методик при условии, что суммарная погрешность результатов измерений и расхождения между результатами параллельных определений не будут превышать соответствующие параметры, указанные в настоящем стандарте.</w:t>
      </w:r>
      <w:r>
        <w:rPr>
          <w:rFonts w:ascii="Arial" w:hAnsi="Arial" w:cs="Arial"/>
          <w:color w:val="2D2D2D"/>
          <w:spacing w:val="1"/>
          <w:sz w:val="15"/>
          <w:szCs w:val="15"/>
        </w:rPr>
        <w:br/>
      </w:r>
      <w:r>
        <w:rPr>
          <w:rFonts w:ascii="Arial" w:hAnsi="Arial" w:cs="Arial"/>
          <w:color w:val="2D2D2D"/>
          <w:spacing w:val="1"/>
          <w:sz w:val="15"/>
          <w:szCs w:val="15"/>
        </w:rPr>
        <w:br/>
        <w:t xml:space="preserve">Допускается применение импортной лабораторной посуды по классу точности и реактивов по качеству не </w:t>
      </w:r>
      <w:proofErr w:type="gramStart"/>
      <w:r>
        <w:rPr>
          <w:rFonts w:ascii="Arial" w:hAnsi="Arial" w:cs="Arial"/>
          <w:color w:val="2D2D2D"/>
          <w:spacing w:val="1"/>
          <w:sz w:val="15"/>
          <w:szCs w:val="15"/>
        </w:rPr>
        <w:t>ниже указанных</w:t>
      </w:r>
      <w:proofErr w:type="gramEnd"/>
      <w:r>
        <w:rPr>
          <w:rFonts w:ascii="Arial" w:hAnsi="Arial" w:cs="Arial"/>
          <w:color w:val="2D2D2D"/>
          <w:spacing w:val="1"/>
          <w:sz w:val="15"/>
          <w:szCs w:val="15"/>
        </w:rPr>
        <w:t xml:space="preserve"> в стандарте.</w:t>
      </w:r>
      <w:r>
        <w:rPr>
          <w:rFonts w:ascii="Arial" w:hAnsi="Arial" w:cs="Arial"/>
          <w:color w:val="2D2D2D"/>
          <w:spacing w:val="1"/>
          <w:sz w:val="15"/>
          <w:szCs w:val="15"/>
        </w:rPr>
        <w:br/>
      </w:r>
      <w:r>
        <w:rPr>
          <w:rFonts w:ascii="Arial" w:hAnsi="Arial" w:cs="Arial"/>
          <w:color w:val="2D2D2D"/>
          <w:spacing w:val="1"/>
          <w:sz w:val="15"/>
          <w:szCs w:val="15"/>
        </w:rPr>
        <w:br/>
        <w:t>При разногласиях в оценке нормы анализ проводят по методикам, приведенным в настоящем стандарте.</w:t>
      </w:r>
      <w:r>
        <w:rPr>
          <w:rFonts w:ascii="Arial" w:hAnsi="Arial" w:cs="Arial"/>
          <w:color w:val="2D2D2D"/>
          <w:spacing w:val="1"/>
          <w:sz w:val="15"/>
          <w:szCs w:val="15"/>
        </w:rPr>
        <w:br/>
      </w:r>
    </w:p>
    <w:p w:rsidR="002B0DD9" w:rsidRDefault="002B0DD9" w:rsidP="002B0DD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3.2. Определение массовой доли азотной кислоты</w:t>
      </w:r>
      <w:r>
        <w:rPr>
          <w:rFonts w:ascii="Arial" w:hAnsi="Arial" w:cs="Arial"/>
          <w:color w:val="2D2D2D"/>
          <w:spacing w:val="1"/>
          <w:sz w:val="15"/>
          <w:szCs w:val="15"/>
        </w:rPr>
        <w:br/>
      </w:r>
    </w:p>
    <w:p w:rsidR="002B0DD9" w:rsidRDefault="002B0DD9" w:rsidP="002B0DD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3.2.1. Аппаратура, реактивы и растворы</w:t>
      </w:r>
      <w:r>
        <w:rPr>
          <w:rFonts w:ascii="Arial" w:hAnsi="Arial" w:cs="Arial"/>
          <w:color w:val="2D2D2D"/>
          <w:spacing w:val="1"/>
          <w:sz w:val="15"/>
          <w:szCs w:val="15"/>
        </w:rPr>
        <w:br/>
      </w:r>
      <w:r>
        <w:rPr>
          <w:rFonts w:ascii="Arial" w:hAnsi="Arial" w:cs="Arial"/>
          <w:color w:val="2D2D2D"/>
          <w:spacing w:val="1"/>
          <w:sz w:val="15"/>
          <w:szCs w:val="15"/>
        </w:rPr>
        <w:br/>
        <w:t>Весы лабораторные общего назначения по </w:t>
      </w:r>
      <w:r w:rsidRPr="002B0DD9">
        <w:rPr>
          <w:rFonts w:ascii="Arial" w:hAnsi="Arial" w:cs="Arial"/>
          <w:color w:val="2D2D2D"/>
          <w:spacing w:val="1"/>
          <w:sz w:val="15"/>
          <w:szCs w:val="15"/>
        </w:rPr>
        <w:t>ГОСТ 24104</w:t>
      </w:r>
      <w:r>
        <w:rPr>
          <w:rFonts w:ascii="Arial" w:hAnsi="Arial" w:cs="Arial"/>
          <w:color w:val="2D2D2D"/>
          <w:spacing w:val="1"/>
          <w:sz w:val="15"/>
          <w:szCs w:val="15"/>
        </w:rPr>
        <w:t> 2-го класса точности с наибольшим пределом взвешивания 200 г и ценой наименьшего деления 1·10</w:t>
      </w:r>
      <w:r>
        <w:rPr>
          <w:rFonts w:ascii="Arial" w:hAnsi="Arial" w:cs="Arial"/>
          <w:color w:val="2D2D2D"/>
          <w:spacing w:val="1"/>
          <w:sz w:val="15"/>
          <w:szCs w:val="15"/>
        </w:rPr>
        <w:pict>
          <v:shape id="_x0000_i1110" type="#_x0000_t75" alt="ГОСТ 701-89 Кислота азотная концентрированная. Технические условия" style="width:12.9pt;height:17.2pt"/>
        </w:pict>
      </w:r>
      <w:r>
        <w:rPr>
          <w:rFonts w:ascii="Arial" w:hAnsi="Arial" w:cs="Arial"/>
          <w:color w:val="2D2D2D"/>
          <w:spacing w:val="1"/>
          <w:sz w:val="15"/>
          <w:szCs w:val="15"/>
        </w:rPr>
        <w:t> г или другие с аналогичной метрологической характеристикой.</w:t>
      </w:r>
      <w:r>
        <w:rPr>
          <w:rFonts w:ascii="Arial" w:hAnsi="Arial" w:cs="Arial"/>
          <w:color w:val="2D2D2D"/>
          <w:spacing w:val="1"/>
          <w:sz w:val="15"/>
          <w:szCs w:val="15"/>
        </w:rPr>
        <w:br/>
      </w:r>
      <w:r>
        <w:rPr>
          <w:rFonts w:ascii="Arial" w:hAnsi="Arial" w:cs="Arial"/>
          <w:color w:val="2D2D2D"/>
          <w:spacing w:val="1"/>
          <w:sz w:val="15"/>
          <w:szCs w:val="15"/>
        </w:rPr>
        <w:br/>
        <w:t>Меры массы общего назначения Г-2-210 по </w:t>
      </w:r>
      <w:r w:rsidRPr="002B0DD9">
        <w:rPr>
          <w:rFonts w:ascii="Arial" w:hAnsi="Arial" w:cs="Arial"/>
          <w:color w:val="2D2D2D"/>
          <w:spacing w:val="1"/>
          <w:sz w:val="15"/>
          <w:szCs w:val="15"/>
        </w:rPr>
        <w:t>ГОСТ 7328</w:t>
      </w:r>
      <w:r>
        <w:rPr>
          <w:rFonts w:ascii="Arial" w:hAnsi="Arial" w:cs="Arial"/>
          <w:color w:val="2D2D2D"/>
          <w:spacing w:val="1"/>
          <w:sz w:val="15"/>
          <w:szCs w:val="15"/>
        </w:rPr>
        <w:t> 2-го класса точности.</w:t>
      </w:r>
      <w:r>
        <w:rPr>
          <w:rFonts w:ascii="Arial" w:hAnsi="Arial" w:cs="Arial"/>
          <w:color w:val="2D2D2D"/>
          <w:spacing w:val="1"/>
          <w:sz w:val="15"/>
          <w:szCs w:val="15"/>
        </w:rPr>
        <w:br/>
      </w:r>
      <w:r>
        <w:rPr>
          <w:rFonts w:ascii="Arial" w:hAnsi="Arial" w:cs="Arial"/>
          <w:color w:val="2D2D2D"/>
          <w:spacing w:val="1"/>
          <w:sz w:val="15"/>
          <w:szCs w:val="15"/>
        </w:rPr>
        <w:br/>
        <w:t>Прибор 3-1(2) по </w:t>
      </w:r>
      <w:r w:rsidRPr="002B0DD9">
        <w:rPr>
          <w:rFonts w:ascii="Arial" w:hAnsi="Arial" w:cs="Arial"/>
          <w:color w:val="2D2D2D"/>
          <w:spacing w:val="1"/>
          <w:sz w:val="15"/>
          <w:szCs w:val="15"/>
        </w:rPr>
        <w:t>ГОСТ 6859</w:t>
      </w:r>
      <w:r>
        <w:rPr>
          <w:rFonts w:ascii="Arial" w:hAnsi="Arial" w:cs="Arial"/>
          <w:color w:val="2D2D2D"/>
          <w:spacing w:val="1"/>
          <w:sz w:val="15"/>
          <w:szCs w:val="15"/>
        </w:rPr>
        <w:t xml:space="preserve"> (пипетка </w:t>
      </w:r>
      <w:proofErr w:type="spellStart"/>
      <w:r>
        <w:rPr>
          <w:rFonts w:ascii="Arial" w:hAnsi="Arial" w:cs="Arial"/>
          <w:color w:val="2D2D2D"/>
          <w:spacing w:val="1"/>
          <w:sz w:val="15"/>
          <w:szCs w:val="15"/>
        </w:rPr>
        <w:t>Лунге-Рея</w:t>
      </w:r>
      <w:proofErr w:type="spellEnd"/>
      <w:r>
        <w:rPr>
          <w:rFonts w:ascii="Arial" w:hAnsi="Arial" w:cs="Arial"/>
          <w:color w:val="2D2D2D"/>
          <w:spacing w:val="1"/>
          <w:sz w:val="15"/>
          <w:szCs w:val="15"/>
        </w:rPr>
        <w:t>) или ампулы стеклянные лабораторного изготовления, шарикообразные одн</w:t>
      </w:r>
      <w:proofErr w:type="gramStart"/>
      <w:r>
        <w:rPr>
          <w:rFonts w:ascii="Arial" w:hAnsi="Arial" w:cs="Arial"/>
          <w:color w:val="2D2D2D"/>
          <w:spacing w:val="1"/>
          <w:sz w:val="15"/>
          <w:szCs w:val="15"/>
        </w:rPr>
        <w:t>о-</w:t>
      </w:r>
      <w:proofErr w:type="gramEnd"/>
      <w:r>
        <w:rPr>
          <w:rFonts w:ascii="Arial" w:hAnsi="Arial" w:cs="Arial"/>
          <w:color w:val="2D2D2D"/>
          <w:spacing w:val="1"/>
          <w:sz w:val="15"/>
          <w:szCs w:val="15"/>
        </w:rPr>
        <w:t xml:space="preserve"> или </w:t>
      </w:r>
      <w:proofErr w:type="spellStart"/>
      <w:r>
        <w:rPr>
          <w:rFonts w:ascii="Arial" w:hAnsi="Arial" w:cs="Arial"/>
          <w:color w:val="2D2D2D"/>
          <w:spacing w:val="1"/>
          <w:sz w:val="15"/>
          <w:szCs w:val="15"/>
        </w:rPr>
        <w:t>двухрожковые</w:t>
      </w:r>
      <w:proofErr w:type="spellEnd"/>
      <w:r>
        <w:rPr>
          <w:rFonts w:ascii="Arial" w:hAnsi="Arial" w:cs="Arial"/>
          <w:color w:val="2D2D2D"/>
          <w:spacing w:val="1"/>
          <w:sz w:val="15"/>
          <w:szCs w:val="15"/>
        </w:rPr>
        <w:t xml:space="preserve"> капиллярные.</w:t>
      </w:r>
      <w:r>
        <w:rPr>
          <w:rFonts w:ascii="Arial" w:hAnsi="Arial" w:cs="Arial"/>
          <w:color w:val="2D2D2D"/>
          <w:spacing w:val="1"/>
          <w:sz w:val="15"/>
          <w:szCs w:val="15"/>
        </w:rPr>
        <w:br/>
      </w:r>
      <w:r>
        <w:rPr>
          <w:rFonts w:ascii="Arial" w:hAnsi="Arial" w:cs="Arial"/>
          <w:color w:val="2D2D2D"/>
          <w:spacing w:val="1"/>
          <w:sz w:val="15"/>
          <w:szCs w:val="15"/>
        </w:rPr>
        <w:br/>
        <w:t>Стеклянная толстостенная банка с притертой пробкой вместимостью 250-500 см</w:t>
      </w:r>
      <w:r>
        <w:rPr>
          <w:rFonts w:ascii="Arial" w:hAnsi="Arial" w:cs="Arial"/>
          <w:color w:val="2D2D2D"/>
          <w:spacing w:val="1"/>
          <w:sz w:val="15"/>
          <w:szCs w:val="15"/>
        </w:rPr>
        <w:pict>
          <v:shape id="_x0000_i1111" type="#_x0000_t75" alt="ГОСТ 701-89 Кислота азотная концентрированная. Технические условия"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Горелка газовая или спиртовка СЛ-1 (СЛ-2) по </w:t>
      </w:r>
      <w:r w:rsidRPr="002B0DD9">
        <w:rPr>
          <w:rFonts w:ascii="Arial" w:hAnsi="Arial" w:cs="Arial"/>
          <w:color w:val="2D2D2D"/>
          <w:spacing w:val="1"/>
          <w:sz w:val="15"/>
          <w:szCs w:val="15"/>
        </w:rPr>
        <w:t>ГОСТ 25336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Колба Кн-1-250-19 (26 ТС или Кн-1-250-24)29 ТС по </w:t>
      </w:r>
      <w:r w:rsidRPr="002B0DD9">
        <w:rPr>
          <w:rFonts w:ascii="Arial" w:hAnsi="Arial" w:cs="Arial"/>
          <w:color w:val="2D2D2D"/>
          <w:spacing w:val="1"/>
          <w:sz w:val="15"/>
          <w:szCs w:val="15"/>
        </w:rPr>
        <w:t>ГОСТ 25336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Бюретка 1(3)-2-50-0,1 по ГОСТ 20292.</w:t>
      </w:r>
      <w:r>
        <w:rPr>
          <w:rFonts w:ascii="Arial" w:hAnsi="Arial" w:cs="Arial"/>
          <w:color w:val="2D2D2D"/>
          <w:spacing w:val="1"/>
          <w:sz w:val="15"/>
          <w:szCs w:val="15"/>
        </w:rPr>
        <w:br/>
      </w:r>
      <w:r>
        <w:rPr>
          <w:rFonts w:ascii="Arial" w:hAnsi="Arial" w:cs="Arial"/>
          <w:color w:val="2D2D2D"/>
          <w:spacing w:val="1"/>
          <w:sz w:val="15"/>
          <w:szCs w:val="15"/>
        </w:rPr>
        <w:br/>
        <w:t xml:space="preserve">Натрия </w:t>
      </w:r>
      <w:proofErr w:type="spellStart"/>
      <w:r>
        <w:rPr>
          <w:rFonts w:ascii="Arial" w:hAnsi="Arial" w:cs="Arial"/>
          <w:color w:val="2D2D2D"/>
          <w:spacing w:val="1"/>
          <w:sz w:val="15"/>
          <w:szCs w:val="15"/>
        </w:rPr>
        <w:t>гидроксид</w:t>
      </w:r>
      <w:proofErr w:type="spellEnd"/>
      <w:r>
        <w:rPr>
          <w:rFonts w:ascii="Arial" w:hAnsi="Arial" w:cs="Arial"/>
          <w:color w:val="2D2D2D"/>
          <w:spacing w:val="1"/>
          <w:sz w:val="15"/>
          <w:szCs w:val="15"/>
        </w:rPr>
        <w:t xml:space="preserve"> по </w:t>
      </w:r>
      <w:r w:rsidRPr="002B0DD9">
        <w:rPr>
          <w:rFonts w:ascii="Arial" w:hAnsi="Arial" w:cs="Arial"/>
          <w:color w:val="2D2D2D"/>
          <w:spacing w:val="1"/>
          <w:sz w:val="15"/>
          <w:szCs w:val="15"/>
        </w:rPr>
        <w:t>ГОСТ 4328</w:t>
      </w:r>
      <w:r>
        <w:rPr>
          <w:rFonts w:ascii="Arial" w:hAnsi="Arial" w:cs="Arial"/>
          <w:color w:val="2D2D2D"/>
          <w:spacing w:val="1"/>
          <w:sz w:val="15"/>
          <w:szCs w:val="15"/>
        </w:rPr>
        <w:t>, раствор молярной концентрации </w:t>
      </w:r>
      <w:r>
        <w:rPr>
          <w:rFonts w:ascii="Arial" w:hAnsi="Arial" w:cs="Arial"/>
          <w:color w:val="2D2D2D"/>
          <w:spacing w:val="1"/>
          <w:sz w:val="15"/>
          <w:szCs w:val="15"/>
        </w:rPr>
        <w:pict>
          <v:shape id="_x0000_i1112" type="#_x0000_t75" alt="ГОСТ 701-89 Кислота азотная концентрированная. Технические условия" style="width:9.15pt;height:11.3pt"/>
        </w:pict>
      </w:r>
      <w:r>
        <w:rPr>
          <w:rFonts w:ascii="Arial" w:hAnsi="Arial" w:cs="Arial"/>
          <w:color w:val="2D2D2D"/>
          <w:spacing w:val="1"/>
          <w:sz w:val="15"/>
          <w:szCs w:val="15"/>
        </w:rPr>
        <w:t> (</w:t>
      </w:r>
      <w:proofErr w:type="spellStart"/>
      <w:r>
        <w:rPr>
          <w:rFonts w:ascii="Arial" w:hAnsi="Arial" w:cs="Arial"/>
          <w:color w:val="2D2D2D"/>
          <w:spacing w:val="1"/>
          <w:sz w:val="15"/>
          <w:szCs w:val="15"/>
        </w:rPr>
        <w:t>NaOH</w:t>
      </w:r>
      <w:proofErr w:type="spellEnd"/>
      <w:r>
        <w:rPr>
          <w:rFonts w:ascii="Arial" w:hAnsi="Arial" w:cs="Arial"/>
          <w:color w:val="2D2D2D"/>
          <w:spacing w:val="1"/>
          <w:sz w:val="15"/>
          <w:szCs w:val="15"/>
        </w:rPr>
        <w:t>)=1 моль/дм</w:t>
      </w:r>
      <w:r>
        <w:rPr>
          <w:rFonts w:ascii="Arial" w:hAnsi="Arial" w:cs="Arial"/>
          <w:color w:val="2D2D2D"/>
          <w:spacing w:val="1"/>
          <w:sz w:val="15"/>
          <w:szCs w:val="15"/>
        </w:rPr>
        <w:pict>
          <v:shape id="_x0000_i1113" type="#_x0000_t75" alt="ГОСТ 701-89 Кислота азотная концентрированная. Технические условия" style="width:8.05pt;height:17.2pt"/>
        </w:pict>
      </w:r>
      <w:r>
        <w:rPr>
          <w:rFonts w:ascii="Arial" w:hAnsi="Arial" w:cs="Arial"/>
          <w:color w:val="2D2D2D"/>
          <w:spacing w:val="1"/>
          <w:sz w:val="15"/>
          <w:szCs w:val="15"/>
        </w:rPr>
        <w:t>, готовят по </w:t>
      </w:r>
      <w:r w:rsidRPr="002B0DD9">
        <w:rPr>
          <w:rFonts w:ascii="Arial" w:hAnsi="Arial" w:cs="Arial"/>
          <w:color w:val="2D2D2D"/>
          <w:spacing w:val="1"/>
          <w:sz w:val="15"/>
          <w:szCs w:val="15"/>
        </w:rPr>
        <w:t>ГОСТ 25794.1</w:t>
      </w:r>
      <w:r>
        <w:rPr>
          <w:rFonts w:ascii="Arial" w:hAnsi="Arial" w:cs="Arial"/>
          <w:color w:val="2D2D2D"/>
          <w:spacing w:val="1"/>
          <w:sz w:val="15"/>
          <w:szCs w:val="15"/>
        </w:rPr>
        <w:t>; точную концентрацию раствора устанавливают по серной кислоте, серной кислоты - по углекислому натрию.</w:t>
      </w:r>
      <w:r>
        <w:rPr>
          <w:rFonts w:ascii="Arial" w:hAnsi="Arial" w:cs="Arial"/>
          <w:color w:val="2D2D2D"/>
          <w:spacing w:val="1"/>
          <w:sz w:val="15"/>
          <w:szCs w:val="15"/>
        </w:rPr>
        <w:br/>
      </w:r>
      <w:r>
        <w:rPr>
          <w:rFonts w:ascii="Arial" w:hAnsi="Arial" w:cs="Arial"/>
          <w:color w:val="2D2D2D"/>
          <w:spacing w:val="1"/>
          <w:sz w:val="15"/>
          <w:szCs w:val="15"/>
        </w:rPr>
        <w:br/>
        <w:t xml:space="preserve">Спирт этиловый </w:t>
      </w:r>
      <w:proofErr w:type="spellStart"/>
      <w:r>
        <w:rPr>
          <w:rFonts w:ascii="Arial" w:hAnsi="Arial" w:cs="Arial"/>
          <w:color w:val="2D2D2D"/>
          <w:spacing w:val="1"/>
          <w:sz w:val="15"/>
          <w:szCs w:val="15"/>
        </w:rPr>
        <w:t>ректификованный</w:t>
      </w:r>
      <w:proofErr w:type="spellEnd"/>
      <w:r>
        <w:rPr>
          <w:rFonts w:ascii="Arial" w:hAnsi="Arial" w:cs="Arial"/>
          <w:color w:val="2D2D2D"/>
          <w:spacing w:val="1"/>
          <w:sz w:val="15"/>
          <w:szCs w:val="15"/>
        </w:rPr>
        <w:t xml:space="preserve"> технический по </w:t>
      </w:r>
      <w:r w:rsidRPr="002B0DD9">
        <w:rPr>
          <w:rFonts w:ascii="Arial" w:hAnsi="Arial" w:cs="Arial"/>
          <w:color w:val="2D2D2D"/>
          <w:spacing w:val="1"/>
          <w:sz w:val="15"/>
          <w:szCs w:val="15"/>
        </w:rPr>
        <w:t>ГОСТ 18300</w:t>
      </w:r>
      <w:r>
        <w:rPr>
          <w:rFonts w:ascii="Arial" w:hAnsi="Arial" w:cs="Arial"/>
          <w:color w:val="2D2D2D"/>
          <w:spacing w:val="1"/>
          <w:sz w:val="15"/>
          <w:szCs w:val="15"/>
        </w:rPr>
        <w:t> высшего сорта.</w:t>
      </w:r>
      <w:r>
        <w:rPr>
          <w:rFonts w:ascii="Arial" w:hAnsi="Arial" w:cs="Arial"/>
          <w:color w:val="2D2D2D"/>
          <w:spacing w:val="1"/>
          <w:sz w:val="15"/>
          <w:szCs w:val="15"/>
        </w:rPr>
        <w:br/>
      </w:r>
      <w:r>
        <w:rPr>
          <w:rFonts w:ascii="Arial" w:hAnsi="Arial" w:cs="Arial"/>
          <w:color w:val="2D2D2D"/>
          <w:spacing w:val="1"/>
          <w:sz w:val="15"/>
          <w:szCs w:val="15"/>
        </w:rPr>
        <w:br/>
        <w:t>Метиловый красный (индикатор), спиртовой раствор с массовой долей 0,1%, готовят по </w:t>
      </w:r>
      <w:r w:rsidRPr="002B0DD9">
        <w:rPr>
          <w:rFonts w:ascii="Arial" w:hAnsi="Arial" w:cs="Arial"/>
          <w:color w:val="2D2D2D"/>
          <w:spacing w:val="1"/>
          <w:sz w:val="15"/>
          <w:szCs w:val="15"/>
        </w:rPr>
        <w:t>ГОСТ 4919.1</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Вода</w:t>
      </w:r>
      <w:proofErr w:type="gramEnd"/>
      <w:r>
        <w:rPr>
          <w:rFonts w:ascii="Arial" w:hAnsi="Arial" w:cs="Arial"/>
          <w:color w:val="2D2D2D"/>
          <w:spacing w:val="1"/>
          <w:sz w:val="15"/>
          <w:szCs w:val="15"/>
        </w:rPr>
        <w:t xml:space="preserve"> дистиллированная по </w:t>
      </w:r>
      <w:r w:rsidRPr="002B0DD9">
        <w:rPr>
          <w:rFonts w:ascii="Arial" w:hAnsi="Arial" w:cs="Arial"/>
          <w:color w:val="2D2D2D"/>
          <w:spacing w:val="1"/>
          <w:sz w:val="15"/>
          <w:szCs w:val="15"/>
        </w:rPr>
        <w:t>ГОСТ 6709</w:t>
      </w:r>
      <w:r>
        <w:rPr>
          <w:rFonts w:ascii="Arial" w:hAnsi="Arial" w:cs="Arial"/>
          <w:color w:val="2D2D2D"/>
          <w:spacing w:val="1"/>
          <w:sz w:val="15"/>
          <w:szCs w:val="15"/>
        </w:rPr>
        <w:t>.</w:t>
      </w:r>
      <w:r>
        <w:rPr>
          <w:rFonts w:ascii="Arial" w:hAnsi="Arial" w:cs="Arial"/>
          <w:color w:val="2D2D2D"/>
          <w:spacing w:val="1"/>
          <w:sz w:val="15"/>
          <w:szCs w:val="15"/>
        </w:rPr>
        <w:br/>
      </w:r>
    </w:p>
    <w:p w:rsidR="002B0DD9" w:rsidRDefault="002B0DD9" w:rsidP="002B0DD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3.2.2. Проведение анализа</w:t>
      </w:r>
      <w:r>
        <w:rPr>
          <w:rFonts w:ascii="Arial" w:hAnsi="Arial" w:cs="Arial"/>
          <w:color w:val="2D2D2D"/>
          <w:spacing w:val="1"/>
          <w:sz w:val="15"/>
          <w:szCs w:val="15"/>
        </w:rPr>
        <w:br/>
      </w:r>
      <w:r>
        <w:rPr>
          <w:rFonts w:ascii="Arial" w:hAnsi="Arial" w:cs="Arial"/>
          <w:color w:val="2D2D2D"/>
          <w:spacing w:val="1"/>
          <w:sz w:val="15"/>
          <w:szCs w:val="15"/>
        </w:rPr>
        <w:br/>
        <w:t xml:space="preserve">Навеску азотной кислоты массой (2,4000±0,6000) г взвешивают в пипетке </w:t>
      </w:r>
      <w:proofErr w:type="spellStart"/>
      <w:r>
        <w:rPr>
          <w:rFonts w:ascii="Arial" w:hAnsi="Arial" w:cs="Arial"/>
          <w:color w:val="2D2D2D"/>
          <w:spacing w:val="1"/>
          <w:sz w:val="15"/>
          <w:szCs w:val="15"/>
        </w:rPr>
        <w:t>Лунге-Рея</w:t>
      </w:r>
      <w:proofErr w:type="spellEnd"/>
      <w:r>
        <w:rPr>
          <w:rFonts w:ascii="Arial" w:hAnsi="Arial" w:cs="Arial"/>
          <w:color w:val="2D2D2D"/>
          <w:spacing w:val="1"/>
          <w:sz w:val="15"/>
          <w:szCs w:val="15"/>
        </w:rPr>
        <w:t xml:space="preserve"> или в стеклянной ампуле. Результаты взвешивания в граммах записывают до четвертого десятичного знака.</w:t>
      </w:r>
      <w:r>
        <w:rPr>
          <w:rFonts w:ascii="Arial" w:hAnsi="Arial" w:cs="Arial"/>
          <w:color w:val="2D2D2D"/>
          <w:spacing w:val="1"/>
          <w:sz w:val="15"/>
          <w:szCs w:val="15"/>
        </w:rPr>
        <w:br/>
      </w:r>
      <w:r>
        <w:rPr>
          <w:rFonts w:ascii="Arial" w:hAnsi="Arial" w:cs="Arial"/>
          <w:color w:val="2D2D2D"/>
          <w:spacing w:val="1"/>
          <w:sz w:val="15"/>
          <w:szCs w:val="15"/>
        </w:rPr>
        <w:br/>
        <w:t xml:space="preserve">Для уменьшения термического разложения кислоты допускается применение </w:t>
      </w:r>
      <w:proofErr w:type="spellStart"/>
      <w:r>
        <w:rPr>
          <w:rFonts w:ascii="Arial" w:hAnsi="Arial" w:cs="Arial"/>
          <w:color w:val="2D2D2D"/>
          <w:spacing w:val="1"/>
          <w:sz w:val="15"/>
          <w:szCs w:val="15"/>
        </w:rPr>
        <w:t>двухрожковых</w:t>
      </w:r>
      <w:proofErr w:type="spellEnd"/>
      <w:r>
        <w:rPr>
          <w:rFonts w:ascii="Arial" w:hAnsi="Arial" w:cs="Arial"/>
          <w:color w:val="2D2D2D"/>
          <w:spacing w:val="1"/>
          <w:sz w:val="15"/>
          <w:szCs w:val="15"/>
        </w:rPr>
        <w:t xml:space="preserve"> ампул (</w:t>
      </w:r>
      <w:proofErr w:type="gramStart"/>
      <w:r>
        <w:rPr>
          <w:rFonts w:ascii="Arial" w:hAnsi="Arial" w:cs="Arial"/>
          <w:color w:val="2D2D2D"/>
          <w:spacing w:val="1"/>
          <w:sz w:val="15"/>
          <w:szCs w:val="15"/>
        </w:rPr>
        <w:t>см</w:t>
      </w:r>
      <w:proofErr w:type="gramEnd"/>
      <w:r>
        <w:rPr>
          <w:rFonts w:ascii="Arial" w:hAnsi="Arial" w:cs="Arial"/>
          <w:color w:val="2D2D2D"/>
          <w:spacing w:val="1"/>
          <w:sz w:val="15"/>
          <w:szCs w:val="15"/>
        </w:rPr>
        <w:t>. приложение 1).</w:t>
      </w:r>
      <w:r>
        <w:rPr>
          <w:rFonts w:ascii="Arial" w:hAnsi="Arial" w:cs="Arial"/>
          <w:color w:val="2D2D2D"/>
          <w:spacing w:val="1"/>
          <w:sz w:val="15"/>
          <w:szCs w:val="15"/>
        </w:rPr>
        <w:br/>
      </w:r>
      <w:r>
        <w:rPr>
          <w:rFonts w:ascii="Arial" w:hAnsi="Arial" w:cs="Arial"/>
          <w:color w:val="2D2D2D"/>
          <w:spacing w:val="1"/>
          <w:sz w:val="15"/>
          <w:szCs w:val="15"/>
        </w:rPr>
        <w:br/>
        <w:t>Навеску переносят в коническую колбу или стеклянную банку с притертой пробкой, содержащую 100-150 см</w:t>
      </w:r>
      <w:r>
        <w:rPr>
          <w:rFonts w:ascii="Arial" w:hAnsi="Arial" w:cs="Arial"/>
          <w:color w:val="2D2D2D"/>
          <w:spacing w:val="1"/>
          <w:sz w:val="15"/>
          <w:szCs w:val="15"/>
        </w:rPr>
        <w:pict>
          <v:shape id="_x0000_i1114" type="#_x0000_t75" alt="ГОСТ 701-89 Кислота азотная концентрированная. Технические условия" style="width:8.05pt;height:17.2pt"/>
        </w:pict>
      </w:r>
      <w:r>
        <w:rPr>
          <w:rFonts w:ascii="Arial" w:hAnsi="Arial" w:cs="Arial"/>
          <w:color w:val="2D2D2D"/>
          <w:spacing w:val="1"/>
          <w:sz w:val="15"/>
          <w:szCs w:val="15"/>
        </w:rPr>
        <w:t xml:space="preserve"> воды. </w:t>
      </w:r>
      <w:proofErr w:type="gramStart"/>
      <w:r>
        <w:rPr>
          <w:rFonts w:ascii="Arial" w:hAnsi="Arial" w:cs="Arial"/>
          <w:color w:val="2D2D2D"/>
          <w:spacing w:val="1"/>
          <w:sz w:val="15"/>
          <w:szCs w:val="15"/>
        </w:rPr>
        <w:t>При взятии навески ампулой последнюю разбивают сильным встряхиванием банки, в которую заранее помещают кусочки битого стекла, и продолжают встряхивать до полного поглощения тумана водой.</w:t>
      </w:r>
      <w:proofErr w:type="gramEnd"/>
      <w:r>
        <w:rPr>
          <w:rFonts w:ascii="Arial" w:hAnsi="Arial" w:cs="Arial"/>
          <w:color w:val="2D2D2D"/>
          <w:spacing w:val="1"/>
          <w:sz w:val="15"/>
          <w:szCs w:val="15"/>
        </w:rPr>
        <w:t xml:space="preserve"> Кусочки капилляра ампулы раздавливают стеклянной палочкой. Пробку, горло банки и стеклянную палочку ополаскивают водой в ту же банку. </w:t>
      </w:r>
      <w:proofErr w:type="gramStart"/>
      <w:r>
        <w:rPr>
          <w:rFonts w:ascii="Arial" w:hAnsi="Arial" w:cs="Arial"/>
          <w:color w:val="2D2D2D"/>
          <w:spacing w:val="1"/>
          <w:sz w:val="15"/>
          <w:szCs w:val="15"/>
        </w:rPr>
        <w:t xml:space="preserve">Затем в колбу или банку прибавляют 2-3 капли индикатора и содержимое титруют раствором </w:t>
      </w:r>
      <w:proofErr w:type="spellStart"/>
      <w:r>
        <w:rPr>
          <w:rFonts w:ascii="Arial" w:hAnsi="Arial" w:cs="Arial"/>
          <w:color w:val="2D2D2D"/>
          <w:spacing w:val="1"/>
          <w:sz w:val="15"/>
          <w:szCs w:val="15"/>
        </w:rPr>
        <w:t>гидроксида</w:t>
      </w:r>
      <w:proofErr w:type="spellEnd"/>
      <w:r>
        <w:rPr>
          <w:rFonts w:ascii="Arial" w:hAnsi="Arial" w:cs="Arial"/>
          <w:color w:val="2D2D2D"/>
          <w:spacing w:val="1"/>
          <w:sz w:val="15"/>
          <w:szCs w:val="15"/>
        </w:rPr>
        <w:t xml:space="preserve"> натрия до перехода красной окраски раствора в желтую (допускается применение смешанного индикатора, приготовленного в соответствии с п.3.3.1).</w:t>
      </w:r>
      <w:r>
        <w:rPr>
          <w:rFonts w:ascii="Arial" w:hAnsi="Arial" w:cs="Arial"/>
          <w:color w:val="2D2D2D"/>
          <w:spacing w:val="1"/>
          <w:sz w:val="15"/>
          <w:szCs w:val="15"/>
        </w:rPr>
        <w:br/>
      </w:r>
      <w:proofErr w:type="gramEnd"/>
    </w:p>
    <w:p w:rsidR="002B0DD9" w:rsidRDefault="002B0DD9" w:rsidP="002B0DD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3.2.3. Обработка результатов</w:t>
      </w:r>
      <w:r>
        <w:rPr>
          <w:rFonts w:ascii="Arial" w:hAnsi="Arial" w:cs="Arial"/>
          <w:color w:val="2D2D2D"/>
          <w:spacing w:val="1"/>
          <w:sz w:val="15"/>
          <w:szCs w:val="15"/>
        </w:rPr>
        <w:br/>
      </w:r>
      <w:r>
        <w:rPr>
          <w:rFonts w:ascii="Arial" w:hAnsi="Arial" w:cs="Arial"/>
          <w:color w:val="2D2D2D"/>
          <w:spacing w:val="1"/>
          <w:sz w:val="15"/>
          <w:szCs w:val="15"/>
        </w:rPr>
        <w:br/>
        <w:t>Массовую долю азотной кислоты</w:t>
      </w:r>
      <w:proofErr w:type="gramStart"/>
      <w:r>
        <w:rPr>
          <w:rFonts w:ascii="Arial" w:hAnsi="Arial" w:cs="Arial"/>
          <w:color w:val="2D2D2D"/>
          <w:spacing w:val="1"/>
          <w:sz w:val="15"/>
          <w:szCs w:val="15"/>
        </w:rPr>
        <w:t xml:space="preserve"> (</w:t>
      </w:r>
      <w:r>
        <w:rPr>
          <w:rFonts w:ascii="Arial" w:hAnsi="Arial" w:cs="Arial"/>
          <w:color w:val="2D2D2D"/>
          <w:spacing w:val="1"/>
          <w:sz w:val="15"/>
          <w:szCs w:val="15"/>
        </w:rPr>
        <w:pict>
          <v:shape id="_x0000_i1115" type="#_x0000_t75" alt="ГОСТ 701-89 Кислота азотная концентрированная. Технические условия" style="width:14.5pt;height:12.9pt"/>
        </w:pict>
      </w:r>
      <w:r>
        <w:rPr>
          <w:rFonts w:ascii="Arial" w:hAnsi="Arial" w:cs="Arial"/>
          <w:color w:val="2D2D2D"/>
          <w:spacing w:val="1"/>
          <w:sz w:val="15"/>
          <w:szCs w:val="15"/>
        </w:rPr>
        <w:t xml:space="preserve">) </w:t>
      </w:r>
      <w:proofErr w:type="gramEnd"/>
      <w:r>
        <w:rPr>
          <w:rFonts w:ascii="Arial" w:hAnsi="Arial" w:cs="Arial"/>
          <w:color w:val="2D2D2D"/>
          <w:spacing w:val="1"/>
          <w:sz w:val="15"/>
          <w:szCs w:val="15"/>
        </w:rPr>
        <w:t>в процентах вычисляют по формуле</w:t>
      </w:r>
      <w:r>
        <w:rPr>
          <w:rFonts w:ascii="Arial" w:hAnsi="Arial" w:cs="Arial"/>
          <w:color w:val="2D2D2D"/>
          <w:spacing w:val="1"/>
          <w:sz w:val="15"/>
          <w:szCs w:val="15"/>
        </w:rPr>
        <w:br/>
      </w:r>
    </w:p>
    <w:p w:rsidR="002B0DD9" w:rsidRDefault="002B0DD9" w:rsidP="002B0DD9">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2934335" cy="409575"/>
            <wp:effectExtent l="19050" t="0" r="0" b="0"/>
            <wp:docPr id="92" name="Рисунок 92" descr="ГОСТ 701-89 Кислота азотная концентрированная.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ГОСТ 701-89 Кислота азотная концентрированная. Технические условия"/>
                    <pic:cNvPicPr>
                      <a:picLocks noChangeAspect="1" noChangeArrowheads="1"/>
                    </pic:cNvPicPr>
                  </pic:nvPicPr>
                  <pic:blipFill>
                    <a:blip r:embed="rId8" cstate="print"/>
                    <a:srcRect/>
                    <a:stretch>
                      <a:fillRect/>
                    </a:stretch>
                  </pic:blipFill>
                  <pic:spPr bwMode="auto">
                    <a:xfrm>
                      <a:off x="0" y="0"/>
                      <a:ext cx="2934335" cy="40957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w:t>
      </w:r>
    </w:p>
    <w:p w:rsidR="002B0DD9" w:rsidRDefault="002B0DD9" w:rsidP="002B0DD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lastRenderedPageBreak/>
        <w:br/>
      </w:r>
      <w:proofErr w:type="gramStart"/>
      <w:r>
        <w:rPr>
          <w:rFonts w:ascii="Arial" w:hAnsi="Arial" w:cs="Arial"/>
          <w:color w:val="2D2D2D"/>
          <w:spacing w:val="1"/>
          <w:sz w:val="15"/>
          <w:szCs w:val="15"/>
        </w:rPr>
        <w:t>где </w:t>
      </w:r>
      <w:r>
        <w:rPr>
          <w:rFonts w:ascii="Arial" w:hAnsi="Arial" w:cs="Arial"/>
          <w:color w:val="2D2D2D"/>
          <w:spacing w:val="1"/>
          <w:sz w:val="15"/>
          <w:szCs w:val="15"/>
        </w:rPr>
        <w:pict>
          <v:shape id="_x0000_i1117" type="#_x0000_t75" alt="ГОСТ 701-89 Кислота азотная концентрированная. Технические условия" style="width:12.35pt;height:14.5pt"/>
        </w:pict>
      </w:r>
      <w:r>
        <w:rPr>
          <w:rFonts w:ascii="Arial" w:hAnsi="Arial" w:cs="Arial"/>
          <w:color w:val="2D2D2D"/>
          <w:spacing w:val="1"/>
          <w:sz w:val="15"/>
          <w:szCs w:val="15"/>
        </w:rPr>
        <w:t xml:space="preserve"> - объем раствора </w:t>
      </w:r>
      <w:proofErr w:type="spellStart"/>
      <w:r>
        <w:rPr>
          <w:rFonts w:ascii="Arial" w:hAnsi="Arial" w:cs="Arial"/>
          <w:color w:val="2D2D2D"/>
          <w:spacing w:val="1"/>
          <w:sz w:val="15"/>
          <w:szCs w:val="15"/>
        </w:rPr>
        <w:t>гидроксида</w:t>
      </w:r>
      <w:proofErr w:type="spellEnd"/>
      <w:r>
        <w:rPr>
          <w:rFonts w:ascii="Arial" w:hAnsi="Arial" w:cs="Arial"/>
          <w:color w:val="2D2D2D"/>
          <w:spacing w:val="1"/>
          <w:sz w:val="15"/>
          <w:szCs w:val="15"/>
        </w:rPr>
        <w:t xml:space="preserve"> натрия молярной концентрации </w:t>
      </w:r>
      <w:r>
        <w:rPr>
          <w:rFonts w:ascii="Arial" w:hAnsi="Arial" w:cs="Arial"/>
          <w:color w:val="2D2D2D"/>
          <w:spacing w:val="1"/>
          <w:sz w:val="15"/>
          <w:szCs w:val="15"/>
        </w:rPr>
        <w:pict>
          <v:shape id="_x0000_i1118" type="#_x0000_t75" alt="ГОСТ 701-89 Кислота азотная концентрированная. Технические условия" style="width:9.15pt;height:11.3pt"/>
        </w:pict>
      </w:r>
      <w:r>
        <w:rPr>
          <w:rFonts w:ascii="Arial" w:hAnsi="Arial" w:cs="Arial"/>
          <w:color w:val="2D2D2D"/>
          <w:spacing w:val="1"/>
          <w:sz w:val="15"/>
          <w:szCs w:val="15"/>
        </w:rPr>
        <w:t> (</w:t>
      </w:r>
      <w:proofErr w:type="spellStart"/>
      <w:r>
        <w:rPr>
          <w:rFonts w:ascii="Arial" w:hAnsi="Arial" w:cs="Arial"/>
          <w:color w:val="2D2D2D"/>
          <w:spacing w:val="1"/>
          <w:sz w:val="15"/>
          <w:szCs w:val="15"/>
        </w:rPr>
        <w:t>NaOH</w:t>
      </w:r>
      <w:proofErr w:type="spellEnd"/>
      <w:r>
        <w:rPr>
          <w:rFonts w:ascii="Arial" w:hAnsi="Arial" w:cs="Arial"/>
          <w:color w:val="2D2D2D"/>
          <w:spacing w:val="1"/>
          <w:sz w:val="15"/>
          <w:szCs w:val="15"/>
        </w:rPr>
        <w:t>)=1 моль/дм</w:t>
      </w:r>
      <w:r>
        <w:rPr>
          <w:rFonts w:ascii="Arial" w:hAnsi="Arial" w:cs="Arial"/>
          <w:color w:val="2D2D2D"/>
          <w:spacing w:val="1"/>
          <w:sz w:val="15"/>
          <w:szCs w:val="15"/>
        </w:rPr>
        <w:pict>
          <v:shape id="_x0000_i1119" type="#_x0000_t75" alt="ГОСТ 701-89 Кислота азотная концентрированная. Технические условия" style="width:8.05pt;height:17.2pt"/>
        </w:pict>
      </w:r>
      <w:r>
        <w:rPr>
          <w:rFonts w:ascii="Arial" w:hAnsi="Arial" w:cs="Arial"/>
          <w:color w:val="2D2D2D"/>
          <w:spacing w:val="1"/>
          <w:sz w:val="15"/>
          <w:szCs w:val="15"/>
        </w:rPr>
        <w:t>, израсходованный на титрование, см</w:t>
      </w:r>
      <w:r>
        <w:rPr>
          <w:rFonts w:ascii="Arial" w:hAnsi="Arial" w:cs="Arial"/>
          <w:color w:val="2D2D2D"/>
          <w:spacing w:val="1"/>
          <w:sz w:val="15"/>
          <w:szCs w:val="15"/>
        </w:rPr>
        <w:pict>
          <v:shape id="_x0000_i1120" type="#_x0000_t75" alt="ГОСТ 701-89 Кислота азотная концентрированная. Технические условия"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121" type="#_x0000_t75" alt="ГОСТ 701-89 Кислота азотная концентрированная. Технические условия" style="width:12.9pt;height:12.9pt"/>
        </w:pict>
      </w:r>
      <w:r>
        <w:rPr>
          <w:rFonts w:ascii="Arial" w:hAnsi="Arial" w:cs="Arial"/>
          <w:color w:val="2D2D2D"/>
          <w:spacing w:val="1"/>
          <w:sz w:val="15"/>
          <w:szCs w:val="15"/>
        </w:rPr>
        <w:t xml:space="preserve">- коэффициент поправки для приведения молярной концентрации раствора </w:t>
      </w:r>
      <w:proofErr w:type="spellStart"/>
      <w:r>
        <w:rPr>
          <w:rFonts w:ascii="Arial" w:hAnsi="Arial" w:cs="Arial"/>
          <w:color w:val="2D2D2D"/>
          <w:spacing w:val="1"/>
          <w:sz w:val="15"/>
          <w:szCs w:val="15"/>
        </w:rPr>
        <w:t>гидроксида</w:t>
      </w:r>
      <w:proofErr w:type="spellEnd"/>
      <w:r>
        <w:rPr>
          <w:rFonts w:ascii="Arial" w:hAnsi="Arial" w:cs="Arial"/>
          <w:color w:val="2D2D2D"/>
          <w:spacing w:val="1"/>
          <w:sz w:val="15"/>
          <w:szCs w:val="15"/>
        </w:rPr>
        <w:t xml:space="preserve"> натрия точно к </w:t>
      </w:r>
      <w:r>
        <w:rPr>
          <w:rFonts w:ascii="Arial" w:hAnsi="Arial" w:cs="Arial"/>
          <w:color w:val="2D2D2D"/>
          <w:spacing w:val="1"/>
          <w:sz w:val="15"/>
          <w:szCs w:val="15"/>
        </w:rPr>
        <w:pict>
          <v:shape id="_x0000_i1122" type="#_x0000_t75" alt="ГОСТ 701-89 Кислота азотная концентрированная. Технические условия" style="width:9.15pt;height:11.3pt"/>
        </w:pict>
      </w:r>
      <w:r>
        <w:rPr>
          <w:rFonts w:ascii="Arial" w:hAnsi="Arial" w:cs="Arial"/>
          <w:color w:val="2D2D2D"/>
          <w:spacing w:val="1"/>
          <w:sz w:val="15"/>
          <w:szCs w:val="15"/>
        </w:rPr>
        <w:t> (</w:t>
      </w:r>
      <w:proofErr w:type="spellStart"/>
      <w:r>
        <w:rPr>
          <w:rFonts w:ascii="Arial" w:hAnsi="Arial" w:cs="Arial"/>
          <w:color w:val="2D2D2D"/>
          <w:spacing w:val="1"/>
          <w:sz w:val="15"/>
          <w:szCs w:val="15"/>
        </w:rPr>
        <w:t>NaOH</w:t>
      </w:r>
      <w:proofErr w:type="spellEnd"/>
      <w:r>
        <w:rPr>
          <w:rFonts w:ascii="Arial" w:hAnsi="Arial" w:cs="Arial"/>
          <w:color w:val="2D2D2D"/>
          <w:spacing w:val="1"/>
          <w:sz w:val="15"/>
          <w:szCs w:val="15"/>
        </w:rPr>
        <w:t>)=1 моль/дм</w:t>
      </w:r>
      <w:r>
        <w:rPr>
          <w:rFonts w:ascii="Arial" w:hAnsi="Arial" w:cs="Arial"/>
          <w:color w:val="2D2D2D"/>
          <w:spacing w:val="1"/>
          <w:sz w:val="15"/>
          <w:szCs w:val="15"/>
        </w:rPr>
        <w:pict>
          <v:shape id="_x0000_i1123" type="#_x0000_t75" alt="ГОСТ 701-89 Кислота азотная концентрированная. Технические условия"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0,06301 - масса азотной кислоты, соответствующая 1 см</w:t>
      </w:r>
      <w:r>
        <w:rPr>
          <w:rFonts w:ascii="Arial" w:hAnsi="Arial" w:cs="Arial"/>
          <w:color w:val="2D2D2D"/>
          <w:spacing w:val="1"/>
          <w:sz w:val="15"/>
          <w:szCs w:val="15"/>
        </w:rPr>
        <w:pict>
          <v:shape id="_x0000_i1124" type="#_x0000_t75" alt="ГОСТ 701-89 Кислота азотная концентрированная. Технические условия" style="width:8.05pt;height:17.2pt"/>
        </w:pict>
      </w:r>
      <w:r>
        <w:rPr>
          <w:rFonts w:ascii="Arial" w:hAnsi="Arial" w:cs="Arial"/>
          <w:color w:val="2D2D2D"/>
          <w:spacing w:val="1"/>
          <w:sz w:val="15"/>
          <w:szCs w:val="15"/>
        </w:rPr>
        <w:t xml:space="preserve"> раствора </w:t>
      </w:r>
      <w:proofErr w:type="spellStart"/>
      <w:r>
        <w:rPr>
          <w:rFonts w:ascii="Arial" w:hAnsi="Arial" w:cs="Arial"/>
          <w:color w:val="2D2D2D"/>
          <w:spacing w:val="1"/>
          <w:sz w:val="15"/>
          <w:szCs w:val="15"/>
        </w:rPr>
        <w:t>гидроксида</w:t>
      </w:r>
      <w:proofErr w:type="spellEnd"/>
      <w:r>
        <w:rPr>
          <w:rFonts w:ascii="Arial" w:hAnsi="Arial" w:cs="Arial"/>
          <w:color w:val="2D2D2D"/>
          <w:spacing w:val="1"/>
          <w:sz w:val="15"/>
          <w:szCs w:val="15"/>
        </w:rPr>
        <w:t xml:space="preserve"> натрия молярной концентрации точно </w:t>
      </w:r>
      <w:r>
        <w:rPr>
          <w:rFonts w:ascii="Arial" w:hAnsi="Arial" w:cs="Arial"/>
          <w:color w:val="2D2D2D"/>
          <w:spacing w:val="1"/>
          <w:sz w:val="15"/>
          <w:szCs w:val="15"/>
        </w:rPr>
        <w:pict>
          <v:shape id="_x0000_i1125" type="#_x0000_t75" alt="ГОСТ 701-89 Кислота азотная концентрированная. Технические условия" style="width:9.15pt;height:11.3pt"/>
        </w:pict>
      </w:r>
      <w:r>
        <w:rPr>
          <w:rFonts w:ascii="Arial" w:hAnsi="Arial" w:cs="Arial"/>
          <w:color w:val="2D2D2D"/>
          <w:spacing w:val="1"/>
          <w:sz w:val="15"/>
          <w:szCs w:val="15"/>
        </w:rPr>
        <w:t> (</w:t>
      </w:r>
      <w:proofErr w:type="spellStart"/>
      <w:r>
        <w:rPr>
          <w:rFonts w:ascii="Arial" w:hAnsi="Arial" w:cs="Arial"/>
          <w:color w:val="2D2D2D"/>
          <w:spacing w:val="1"/>
          <w:sz w:val="15"/>
          <w:szCs w:val="15"/>
        </w:rPr>
        <w:t>NaOH</w:t>
      </w:r>
      <w:proofErr w:type="spellEnd"/>
      <w:r>
        <w:rPr>
          <w:rFonts w:ascii="Arial" w:hAnsi="Arial" w:cs="Arial"/>
          <w:color w:val="2D2D2D"/>
          <w:spacing w:val="1"/>
          <w:sz w:val="15"/>
          <w:szCs w:val="15"/>
        </w:rPr>
        <w:t>)=1 моль/дм</w:t>
      </w:r>
      <w:r>
        <w:rPr>
          <w:rFonts w:ascii="Arial" w:hAnsi="Arial" w:cs="Arial"/>
          <w:color w:val="2D2D2D"/>
          <w:spacing w:val="1"/>
          <w:sz w:val="15"/>
          <w:szCs w:val="15"/>
        </w:rPr>
        <w:pict>
          <v:shape id="_x0000_i1126" type="#_x0000_t75" alt="ГОСТ 701-89 Кислота азотная концентрированная. Технические условия" style="width:8.05pt;height:17.2pt"/>
        </w:pict>
      </w:r>
      <w:r>
        <w:rPr>
          <w:rFonts w:ascii="Arial" w:hAnsi="Arial" w:cs="Arial"/>
          <w:color w:val="2D2D2D"/>
          <w:spacing w:val="1"/>
          <w:sz w:val="15"/>
          <w:szCs w:val="15"/>
        </w:rPr>
        <w:t>, г;</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127" type="#_x0000_t75" alt="ГОСТ 701-89 Кислота азотная концентрированная. Технические условия" style="width:17.2pt;height:17.2pt"/>
        </w:pict>
      </w:r>
      <w:r>
        <w:rPr>
          <w:rFonts w:ascii="Arial" w:hAnsi="Arial" w:cs="Arial"/>
          <w:color w:val="2D2D2D"/>
          <w:spacing w:val="1"/>
          <w:sz w:val="15"/>
          <w:szCs w:val="15"/>
        </w:rPr>
        <w:t> - массовая доля серной кислоты (п.3.3), %;</w:t>
      </w:r>
      <w:proofErr w:type="gramEnd"/>
      <w:r>
        <w:rPr>
          <w:rFonts w:ascii="Arial" w:hAnsi="Arial" w:cs="Arial"/>
          <w:color w:val="2D2D2D"/>
          <w:spacing w:val="1"/>
          <w:sz w:val="15"/>
          <w:szCs w:val="15"/>
        </w:rPr>
        <w:t> </w:t>
      </w:r>
      <w:r>
        <w:rPr>
          <w:rFonts w:ascii="Arial" w:hAnsi="Arial" w:cs="Arial"/>
          <w:color w:val="2D2D2D"/>
          <w:spacing w:val="1"/>
          <w:sz w:val="15"/>
          <w:szCs w:val="15"/>
        </w:rPr>
        <w:br/>
      </w:r>
      <w:r>
        <w:rPr>
          <w:rFonts w:ascii="Arial" w:hAnsi="Arial" w:cs="Arial"/>
          <w:color w:val="2D2D2D"/>
          <w:spacing w:val="1"/>
          <w:sz w:val="15"/>
          <w:szCs w:val="15"/>
        </w:rPr>
        <w:br/>
        <w:t>1,285 - коэффициент пересчета молекулярной массы серной кислоты на молекулярную массу азотной кислоты;</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128" type="#_x0000_t75" alt="ГОСТ 701-89 Кислота азотная концентрированная. Технические условия" style="width:17.75pt;height:17.2pt"/>
        </w:pict>
      </w:r>
      <w:r>
        <w:rPr>
          <w:rFonts w:ascii="Arial" w:hAnsi="Arial" w:cs="Arial"/>
          <w:color w:val="2D2D2D"/>
          <w:spacing w:val="1"/>
          <w:sz w:val="15"/>
          <w:szCs w:val="15"/>
        </w:rPr>
        <w:t> - массовая доля оксидов азота (п.3.4), %;</w:t>
      </w:r>
      <w:r>
        <w:rPr>
          <w:rFonts w:ascii="Arial" w:hAnsi="Arial" w:cs="Arial"/>
          <w:color w:val="2D2D2D"/>
          <w:spacing w:val="1"/>
          <w:sz w:val="15"/>
          <w:szCs w:val="15"/>
        </w:rPr>
        <w:br/>
      </w:r>
      <w:r>
        <w:rPr>
          <w:rFonts w:ascii="Arial" w:hAnsi="Arial" w:cs="Arial"/>
          <w:color w:val="2D2D2D"/>
          <w:spacing w:val="1"/>
          <w:sz w:val="15"/>
          <w:szCs w:val="15"/>
        </w:rPr>
        <w:br/>
        <w:t>1,370 - коэффициент пересчета молекулярной массы оксидов азота (N</w:t>
      </w:r>
      <w:proofErr w:type="gramStart"/>
      <w:r>
        <w:rPr>
          <w:rFonts w:ascii="Arial" w:hAnsi="Arial" w:cs="Arial"/>
          <w:color w:val="2D2D2D"/>
          <w:spacing w:val="1"/>
          <w:sz w:val="15"/>
          <w:szCs w:val="15"/>
        </w:rPr>
        <w:pict>
          <v:shape id="_x0000_i1129" type="#_x0000_t75" alt="ГОСТ 701-89 Кислота азотная концентрированная. Технические условия" style="width:8.05pt;height:17.2pt"/>
        </w:pict>
      </w:r>
      <w:r>
        <w:rPr>
          <w:rFonts w:ascii="Arial" w:hAnsi="Arial" w:cs="Arial"/>
          <w:color w:val="2D2D2D"/>
          <w:spacing w:val="1"/>
          <w:sz w:val="15"/>
          <w:szCs w:val="15"/>
        </w:rPr>
        <w:t>О</w:t>
      </w:r>
      <w:proofErr w:type="gramEnd"/>
      <w:r>
        <w:rPr>
          <w:rFonts w:ascii="Arial" w:hAnsi="Arial" w:cs="Arial"/>
          <w:color w:val="2D2D2D"/>
          <w:spacing w:val="1"/>
          <w:sz w:val="15"/>
          <w:szCs w:val="15"/>
        </w:rPr>
        <w:pict>
          <v:shape id="_x0000_i1130" type="#_x0000_t75" alt="ГОСТ 701-89 Кислота азотная концентрированная. Технические условия" style="width:8.05pt;height:17.2pt"/>
        </w:pict>
      </w:r>
      <w:r>
        <w:rPr>
          <w:rFonts w:ascii="Arial" w:hAnsi="Arial" w:cs="Arial"/>
          <w:color w:val="2D2D2D"/>
          <w:spacing w:val="1"/>
          <w:sz w:val="15"/>
          <w:szCs w:val="15"/>
        </w:rPr>
        <w:t>) на молекулярную массу азотной кислоты;</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131" type="#_x0000_t75" alt="ГОСТ 701-89 Кислота азотная концентрированная. Технические условия" style="width:12.9pt;height:11.3pt"/>
        </w:pict>
      </w:r>
      <w:r>
        <w:rPr>
          <w:rFonts w:ascii="Arial" w:hAnsi="Arial" w:cs="Arial"/>
          <w:color w:val="2D2D2D"/>
          <w:spacing w:val="1"/>
          <w:sz w:val="15"/>
          <w:szCs w:val="15"/>
        </w:rPr>
        <w:t> - масса навески, г.</w:t>
      </w:r>
      <w:r>
        <w:rPr>
          <w:rFonts w:ascii="Arial" w:hAnsi="Arial" w:cs="Arial"/>
          <w:color w:val="2D2D2D"/>
          <w:spacing w:val="1"/>
          <w:sz w:val="15"/>
          <w:szCs w:val="15"/>
        </w:rPr>
        <w:br/>
      </w:r>
      <w:r>
        <w:rPr>
          <w:rFonts w:ascii="Arial" w:hAnsi="Arial" w:cs="Arial"/>
          <w:color w:val="2D2D2D"/>
          <w:spacing w:val="1"/>
          <w:sz w:val="15"/>
          <w:szCs w:val="15"/>
        </w:rPr>
        <w:br/>
        <w:t>За результат анализа принимают среднее арифметическое результатов двух параллельных определений, абсолютное расхождение между которыми не превышает допускаемое расхождение, равное 0,2%.</w:t>
      </w:r>
      <w:r>
        <w:rPr>
          <w:rFonts w:ascii="Arial" w:hAnsi="Arial" w:cs="Arial"/>
          <w:color w:val="2D2D2D"/>
          <w:spacing w:val="1"/>
          <w:sz w:val="15"/>
          <w:szCs w:val="15"/>
        </w:rPr>
        <w:br/>
      </w:r>
      <w:r>
        <w:rPr>
          <w:rFonts w:ascii="Arial" w:hAnsi="Arial" w:cs="Arial"/>
          <w:color w:val="2D2D2D"/>
          <w:spacing w:val="1"/>
          <w:sz w:val="15"/>
          <w:szCs w:val="15"/>
        </w:rPr>
        <w:br/>
        <w:t xml:space="preserve">Допускаемая абсолютная суммарная погрешность результата анализа ±0,3% </w:t>
      </w:r>
      <w:proofErr w:type="gramStart"/>
      <w:r>
        <w:rPr>
          <w:rFonts w:ascii="Arial" w:hAnsi="Arial" w:cs="Arial"/>
          <w:color w:val="2D2D2D"/>
          <w:spacing w:val="1"/>
          <w:sz w:val="15"/>
          <w:szCs w:val="15"/>
        </w:rPr>
        <w:t>при</w:t>
      </w:r>
      <w:proofErr w:type="gramEnd"/>
      <w:r>
        <w:rPr>
          <w:rFonts w:ascii="Arial" w:hAnsi="Arial" w:cs="Arial"/>
          <w:color w:val="2D2D2D"/>
          <w:spacing w:val="1"/>
          <w:sz w:val="15"/>
          <w:szCs w:val="15"/>
        </w:rPr>
        <w:t xml:space="preserve"> доверительной </w:t>
      </w:r>
      <w:proofErr w:type="spellStart"/>
      <w:r>
        <w:rPr>
          <w:rFonts w:ascii="Arial" w:hAnsi="Arial" w:cs="Arial"/>
          <w:color w:val="2D2D2D"/>
          <w:spacing w:val="1"/>
          <w:sz w:val="15"/>
          <w:szCs w:val="15"/>
        </w:rPr>
        <w:t>вероятнос</w:t>
      </w:r>
      <w:proofErr w:type="spellEnd"/>
    </w:p>
    <w:p w:rsidR="002B0DD9" w:rsidRDefault="002B0DD9" w:rsidP="002B0DD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proofErr w:type="spellStart"/>
      <w:r>
        <w:rPr>
          <w:rFonts w:ascii="Arial" w:hAnsi="Arial" w:cs="Arial"/>
          <w:color w:val="2D2D2D"/>
          <w:spacing w:val="1"/>
          <w:sz w:val="15"/>
          <w:szCs w:val="15"/>
        </w:rPr>
        <w:t>ти</w:t>
      </w:r>
      <w:proofErr w:type="spellEnd"/>
      <w:r>
        <w:rPr>
          <w:rFonts w:ascii="Arial" w:hAnsi="Arial" w:cs="Arial"/>
          <w:color w:val="2D2D2D"/>
          <w:spacing w:val="1"/>
          <w:sz w:val="15"/>
          <w:szCs w:val="15"/>
        </w:rPr>
        <w:t> </w:t>
      </w:r>
      <w:r>
        <w:rPr>
          <w:rFonts w:ascii="Arial" w:hAnsi="Arial" w:cs="Arial"/>
          <w:color w:val="2D2D2D"/>
          <w:spacing w:val="1"/>
          <w:sz w:val="15"/>
          <w:szCs w:val="15"/>
        </w:rPr>
        <w:pict>
          <v:shape id="_x0000_i1132" type="#_x0000_t75" alt="ГОСТ 701-89 Кислота азотная концентрированная. Технические условия" style="width:12.35pt;height:12.9pt"/>
        </w:pict>
      </w:r>
      <w:r>
        <w:rPr>
          <w:rFonts w:ascii="Arial" w:hAnsi="Arial" w:cs="Arial"/>
          <w:color w:val="2D2D2D"/>
          <w:spacing w:val="1"/>
          <w:sz w:val="15"/>
          <w:szCs w:val="15"/>
        </w:rPr>
        <w:t>=0,95.</w:t>
      </w:r>
      <w:r>
        <w:rPr>
          <w:rFonts w:ascii="Arial" w:hAnsi="Arial" w:cs="Arial"/>
          <w:color w:val="2D2D2D"/>
          <w:spacing w:val="1"/>
          <w:sz w:val="15"/>
          <w:szCs w:val="15"/>
        </w:rPr>
        <w:br/>
      </w:r>
    </w:p>
    <w:p w:rsidR="002B0DD9" w:rsidRDefault="002B0DD9" w:rsidP="002B0DD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3.3. Определение массовой доли серной кислоты</w:t>
      </w:r>
      <w:r>
        <w:rPr>
          <w:rFonts w:ascii="Arial" w:hAnsi="Arial" w:cs="Arial"/>
          <w:color w:val="2D2D2D"/>
          <w:spacing w:val="1"/>
          <w:sz w:val="15"/>
          <w:szCs w:val="15"/>
        </w:rPr>
        <w:br/>
      </w:r>
      <w:r>
        <w:rPr>
          <w:rFonts w:ascii="Arial" w:hAnsi="Arial" w:cs="Arial"/>
          <w:color w:val="2D2D2D"/>
          <w:spacing w:val="1"/>
          <w:sz w:val="15"/>
          <w:szCs w:val="15"/>
        </w:rPr>
        <w:br/>
        <w:t xml:space="preserve">Метод основан на нейтрализации серной кислоты раствором </w:t>
      </w:r>
      <w:proofErr w:type="spellStart"/>
      <w:r>
        <w:rPr>
          <w:rFonts w:ascii="Arial" w:hAnsi="Arial" w:cs="Arial"/>
          <w:color w:val="2D2D2D"/>
          <w:spacing w:val="1"/>
          <w:sz w:val="15"/>
          <w:szCs w:val="15"/>
        </w:rPr>
        <w:t>гидроксида</w:t>
      </w:r>
      <w:proofErr w:type="spellEnd"/>
      <w:r>
        <w:rPr>
          <w:rFonts w:ascii="Arial" w:hAnsi="Arial" w:cs="Arial"/>
          <w:color w:val="2D2D2D"/>
          <w:spacing w:val="1"/>
          <w:sz w:val="15"/>
          <w:szCs w:val="15"/>
        </w:rPr>
        <w:t xml:space="preserve"> натрия.</w:t>
      </w:r>
      <w:r>
        <w:rPr>
          <w:rFonts w:ascii="Arial" w:hAnsi="Arial" w:cs="Arial"/>
          <w:color w:val="2D2D2D"/>
          <w:spacing w:val="1"/>
          <w:sz w:val="15"/>
          <w:szCs w:val="15"/>
        </w:rPr>
        <w:br/>
      </w:r>
    </w:p>
    <w:p w:rsidR="002B0DD9" w:rsidRDefault="002B0DD9" w:rsidP="002B0DD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3.3.1. Аппаратура, реактивы и растворы</w:t>
      </w:r>
      <w:r>
        <w:rPr>
          <w:rFonts w:ascii="Arial" w:hAnsi="Arial" w:cs="Arial"/>
          <w:color w:val="2D2D2D"/>
          <w:spacing w:val="1"/>
          <w:sz w:val="15"/>
          <w:szCs w:val="15"/>
        </w:rPr>
        <w:br/>
      </w:r>
      <w:r>
        <w:rPr>
          <w:rFonts w:ascii="Arial" w:hAnsi="Arial" w:cs="Arial"/>
          <w:color w:val="2D2D2D"/>
          <w:spacing w:val="1"/>
          <w:sz w:val="15"/>
          <w:szCs w:val="15"/>
        </w:rPr>
        <w:br/>
        <w:t>Весы лабораторные общего назначения по </w:t>
      </w:r>
      <w:r w:rsidRPr="002B0DD9">
        <w:rPr>
          <w:rFonts w:ascii="Arial" w:hAnsi="Arial" w:cs="Arial"/>
          <w:color w:val="2D2D2D"/>
          <w:spacing w:val="1"/>
          <w:sz w:val="15"/>
          <w:szCs w:val="15"/>
        </w:rPr>
        <w:t>ГОСТ 24104</w:t>
      </w:r>
      <w:r>
        <w:rPr>
          <w:rFonts w:ascii="Arial" w:hAnsi="Arial" w:cs="Arial"/>
          <w:color w:val="2D2D2D"/>
          <w:spacing w:val="1"/>
          <w:sz w:val="15"/>
          <w:szCs w:val="15"/>
        </w:rPr>
        <w:t> 2-го или 3-го классов точности с наибольшим пределом взвешивания 200 г и ценой наименьшего деления 1·10</w:t>
      </w:r>
      <w:r>
        <w:rPr>
          <w:rFonts w:ascii="Arial" w:hAnsi="Arial" w:cs="Arial"/>
          <w:color w:val="2D2D2D"/>
          <w:spacing w:val="1"/>
          <w:sz w:val="15"/>
          <w:szCs w:val="15"/>
        </w:rPr>
        <w:pict>
          <v:shape id="_x0000_i1133" type="#_x0000_t75" alt="ГОСТ 701-89 Кислота азотная концентрированная. Технические условия" style="width:12.9pt;height:17.2pt"/>
        </w:pict>
      </w:r>
      <w:r>
        <w:rPr>
          <w:rFonts w:ascii="Arial" w:hAnsi="Arial" w:cs="Arial"/>
          <w:color w:val="2D2D2D"/>
          <w:spacing w:val="1"/>
          <w:sz w:val="15"/>
          <w:szCs w:val="15"/>
        </w:rPr>
        <w:t> г или другие с аналогичной метрологической характеристикой.</w:t>
      </w:r>
      <w:r>
        <w:rPr>
          <w:rFonts w:ascii="Arial" w:hAnsi="Arial" w:cs="Arial"/>
          <w:color w:val="2D2D2D"/>
          <w:spacing w:val="1"/>
          <w:sz w:val="15"/>
          <w:szCs w:val="15"/>
        </w:rPr>
        <w:br/>
      </w:r>
      <w:r>
        <w:rPr>
          <w:rFonts w:ascii="Arial" w:hAnsi="Arial" w:cs="Arial"/>
          <w:color w:val="2D2D2D"/>
          <w:spacing w:val="1"/>
          <w:sz w:val="15"/>
          <w:szCs w:val="15"/>
        </w:rPr>
        <w:br/>
        <w:t>Меры массы общего назначения и образцовые Г-2-210 по </w:t>
      </w:r>
      <w:r w:rsidRPr="002B0DD9">
        <w:rPr>
          <w:rFonts w:ascii="Arial" w:hAnsi="Arial" w:cs="Arial"/>
          <w:color w:val="2D2D2D"/>
          <w:spacing w:val="1"/>
          <w:sz w:val="15"/>
          <w:szCs w:val="15"/>
        </w:rPr>
        <w:t>ГОСТ 7328</w:t>
      </w:r>
      <w:r>
        <w:rPr>
          <w:rFonts w:ascii="Arial" w:hAnsi="Arial" w:cs="Arial"/>
          <w:color w:val="2D2D2D"/>
          <w:spacing w:val="1"/>
          <w:sz w:val="15"/>
          <w:szCs w:val="15"/>
        </w:rPr>
        <w:t> 2-го класса точности.</w:t>
      </w:r>
      <w:r>
        <w:rPr>
          <w:rFonts w:ascii="Arial" w:hAnsi="Arial" w:cs="Arial"/>
          <w:color w:val="2D2D2D"/>
          <w:spacing w:val="1"/>
          <w:sz w:val="15"/>
          <w:szCs w:val="15"/>
        </w:rPr>
        <w:br/>
      </w:r>
      <w:r>
        <w:rPr>
          <w:rFonts w:ascii="Arial" w:hAnsi="Arial" w:cs="Arial"/>
          <w:color w:val="2D2D2D"/>
          <w:spacing w:val="1"/>
          <w:sz w:val="15"/>
          <w:szCs w:val="15"/>
        </w:rPr>
        <w:br/>
        <w:t>Прибор 3-1(2) по </w:t>
      </w:r>
      <w:r w:rsidRPr="002B0DD9">
        <w:rPr>
          <w:rFonts w:ascii="Arial" w:hAnsi="Arial" w:cs="Arial"/>
          <w:color w:val="2D2D2D"/>
          <w:spacing w:val="1"/>
          <w:sz w:val="15"/>
          <w:szCs w:val="15"/>
        </w:rPr>
        <w:t>ГОСТ 6859</w:t>
      </w:r>
      <w:r>
        <w:rPr>
          <w:rFonts w:ascii="Arial" w:hAnsi="Arial" w:cs="Arial"/>
          <w:color w:val="2D2D2D"/>
          <w:spacing w:val="1"/>
          <w:sz w:val="15"/>
          <w:szCs w:val="15"/>
        </w:rPr>
        <w:t xml:space="preserve"> (пипетка </w:t>
      </w:r>
      <w:proofErr w:type="spellStart"/>
      <w:r>
        <w:rPr>
          <w:rFonts w:ascii="Arial" w:hAnsi="Arial" w:cs="Arial"/>
          <w:color w:val="2D2D2D"/>
          <w:spacing w:val="1"/>
          <w:sz w:val="15"/>
          <w:szCs w:val="15"/>
        </w:rPr>
        <w:t>Лунге-Рея</w:t>
      </w:r>
      <w:proofErr w:type="spellEnd"/>
      <w:r>
        <w:rPr>
          <w:rFonts w:ascii="Arial" w:hAnsi="Arial" w:cs="Arial"/>
          <w:color w:val="2D2D2D"/>
          <w:spacing w:val="1"/>
          <w:sz w:val="15"/>
          <w:szCs w:val="15"/>
        </w:rPr>
        <w:t>) или стаканчик СВ-19/9 по </w:t>
      </w:r>
      <w:r w:rsidRPr="002B0DD9">
        <w:rPr>
          <w:rFonts w:ascii="Arial" w:hAnsi="Arial" w:cs="Arial"/>
          <w:color w:val="2D2D2D"/>
          <w:spacing w:val="1"/>
          <w:sz w:val="15"/>
          <w:szCs w:val="15"/>
        </w:rPr>
        <w:t>ГОСТ 25336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Стакан Н-1-250 ТХС по </w:t>
      </w:r>
      <w:r w:rsidRPr="002B0DD9">
        <w:rPr>
          <w:rFonts w:ascii="Arial" w:hAnsi="Arial" w:cs="Arial"/>
          <w:color w:val="2D2D2D"/>
          <w:spacing w:val="1"/>
          <w:sz w:val="15"/>
          <w:szCs w:val="15"/>
        </w:rPr>
        <w:t>ГОСТ 25336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Баня водяная (паровая).</w:t>
      </w:r>
      <w:r>
        <w:rPr>
          <w:rFonts w:ascii="Arial" w:hAnsi="Arial" w:cs="Arial"/>
          <w:color w:val="2D2D2D"/>
          <w:spacing w:val="1"/>
          <w:sz w:val="15"/>
          <w:szCs w:val="15"/>
        </w:rPr>
        <w:br/>
      </w:r>
      <w:r>
        <w:rPr>
          <w:rFonts w:ascii="Arial" w:hAnsi="Arial" w:cs="Arial"/>
          <w:color w:val="2D2D2D"/>
          <w:spacing w:val="1"/>
          <w:sz w:val="15"/>
          <w:szCs w:val="15"/>
        </w:rPr>
        <w:br/>
        <w:t>Бюретка 2(3)-2-2 или 6-2-2 по ГОСТ 20292.</w:t>
      </w:r>
      <w:r>
        <w:rPr>
          <w:rFonts w:ascii="Arial" w:hAnsi="Arial" w:cs="Arial"/>
          <w:color w:val="2D2D2D"/>
          <w:spacing w:val="1"/>
          <w:sz w:val="15"/>
          <w:szCs w:val="15"/>
        </w:rPr>
        <w:br/>
      </w:r>
      <w:r>
        <w:rPr>
          <w:rFonts w:ascii="Arial" w:hAnsi="Arial" w:cs="Arial"/>
          <w:color w:val="2D2D2D"/>
          <w:spacing w:val="1"/>
          <w:sz w:val="15"/>
          <w:szCs w:val="15"/>
        </w:rPr>
        <w:br/>
        <w:t xml:space="preserve">Натрия </w:t>
      </w:r>
      <w:proofErr w:type="spellStart"/>
      <w:r>
        <w:rPr>
          <w:rFonts w:ascii="Arial" w:hAnsi="Arial" w:cs="Arial"/>
          <w:color w:val="2D2D2D"/>
          <w:spacing w:val="1"/>
          <w:sz w:val="15"/>
          <w:szCs w:val="15"/>
        </w:rPr>
        <w:t>гидроксид</w:t>
      </w:r>
      <w:proofErr w:type="spellEnd"/>
      <w:r>
        <w:rPr>
          <w:rFonts w:ascii="Arial" w:hAnsi="Arial" w:cs="Arial"/>
          <w:color w:val="2D2D2D"/>
          <w:spacing w:val="1"/>
          <w:sz w:val="15"/>
          <w:szCs w:val="15"/>
        </w:rPr>
        <w:t xml:space="preserve"> по </w:t>
      </w:r>
      <w:r w:rsidRPr="002B0DD9">
        <w:rPr>
          <w:rFonts w:ascii="Arial" w:hAnsi="Arial" w:cs="Arial"/>
          <w:color w:val="2D2D2D"/>
          <w:spacing w:val="1"/>
          <w:sz w:val="15"/>
          <w:szCs w:val="15"/>
        </w:rPr>
        <w:t>ГОСТ 4328</w:t>
      </w:r>
      <w:r>
        <w:rPr>
          <w:rFonts w:ascii="Arial" w:hAnsi="Arial" w:cs="Arial"/>
          <w:color w:val="2D2D2D"/>
          <w:spacing w:val="1"/>
          <w:sz w:val="15"/>
          <w:szCs w:val="15"/>
        </w:rPr>
        <w:t>, раствор молярной концентрации </w:t>
      </w:r>
      <w:r>
        <w:rPr>
          <w:rFonts w:ascii="Arial" w:hAnsi="Arial" w:cs="Arial"/>
          <w:color w:val="2D2D2D"/>
          <w:spacing w:val="1"/>
          <w:sz w:val="15"/>
          <w:szCs w:val="15"/>
        </w:rPr>
        <w:pict>
          <v:shape id="_x0000_i1134" type="#_x0000_t75" alt="ГОСТ 701-89 Кислота азотная концентрированная. Технические условия" style="width:9.15pt;height:11.3pt"/>
        </w:pict>
      </w:r>
      <w:r>
        <w:rPr>
          <w:rFonts w:ascii="Arial" w:hAnsi="Arial" w:cs="Arial"/>
          <w:color w:val="2D2D2D"/>
          <w:spacing w:val="1"/>
          <w:sz w:val="15"/>
          <w:szCs w:val="15"/>
        </w:rPr>
        <w:t> (</w:t>
      </w:r>
      <w:proofErr w:type="spellStart"/>
      <w:r>
        <w:rPr>
          <w:rFonts w:ascii="Arial" w:hAnsi="Arial" w:cs="Arial"/>
          <w:color w:val="2D2D2D"/>
          <w:spacing w:val="1"/>
          <w:sz w:val="15"/>
          <w:szCs w:val="15"/>
        </w:rPr>
        <w:t>NaOH</w:t>
      </w:r>
      <w:proofErr w:type="spellEnd"/>
      <w:r>
        <w:rPr>
          <w:rFonts w:ascii="Arial" w:hAnsi="Arial" w:cs="Arial"/>
          <w:color w:val="2D2D2D"/>
          <w:spacing w:val="1"/>
          <w:sz w:val="15"/>
          <w:szCs w:val="15"/>
        </w:rPr>
        <w:t>)=0,1 моль/дм</w:t>
      </w:r>
      <w:r>
        <w:rPr>
          <w:rFonts w:ascii="Arial" w:hAnsi="Arial" w:cs="Arial"/>
          <w:color w:val="2D2D2D"/>
          <w:spacing w:val="1"/>
          <w:sz w:val="15"/>
          <w:szCs w:val="15"/>
        </w:rPr>
        <w:pict>
          <v:shape id="_x0000_i1135" type="#_x0000_t75" alt="ГОСТ 701-89 Кислота азотная концентрированная. Технические условия" style="width:8.05pt;height:17.2pt"/>
        </w:pict>
      </w:r>
      <w:r>
        <w:rPr>
          <w:rFonts w:ascii="Arial" w:hAnsi="Arial" w:cs="Arial"/>
          <w:color w:val="2D2D2D"/>
          <w:spacing w:val="1"/>
          <w:sz w:val="15"/>
          <w:szCs w:val="15"/>
        </w:rPr>
        <w:t>, готовят по </w:t>
      </w:r>
      <w:r w:rsidRPr="002B0DD9">
        <w:rPr>
          <w:rFonts w:ascii="Arial" w:hAnsi="Arial" w:cs="Arial"/>
          <w:color w:val="2D2D2D"/>
          <w:spacing w:val="1"/>
          <w:sz w:val="15"/>
          <w:szCs w:val="15"/>
        </w:rPr>
        <w:t>ГОСТ 25794.1</w:t>
      </w:r>
      <w:r>
        <w:rPr>
          <w:rFonts w:ascii="Arial" w:hAnsi="Arial" w:cs="Arial"/>
          <w:color w:val="2D2D2D"/>
          <w:spacing w:val="1"/>
          <w:sz w:val="15"/>
          <w:szCs w:val="15"/>
        </w:rPr>
        <w:t>; точную концентрацию раствора устанавливают по серной кислоте, серной кислоты - по углекислому натрию.</w:t>
      </w:r>
      <w:r>
        <w:rPr>
          <w:rFonts w:ascii="Arial" w:hAnsi="Arial" w:cs="Arial"/>
          <w:color w:val="2D2D2D"/>
          <w:spacing w:val="1"/>
          <w:sz w:val="15"/>
          <w:szCs w:val="15"/>
        </w:rPr>
        <w:br/>
      </w:r>
      <w:r>
        <w:rPr>
          <w:rFonts w:ascii="Arial" w:hAnsi="Arial" w:cs="Arial"/>
          <w:color w:val="2D2D2D"/>
          <w:spacing w:val="1"/>
          <w:sz w:val="15"/>
          <w:szCs w:val="15"/>
        </w:rPr>
        <w:br/>
        <w:t xml:space="preserve">Спирт этиловый </w:t>
      </w:r>
      <w:proofErr w:type="spellStart"/>
      <w:r>
        <w:rPr>
          <w:rFonts w:ascii="Arial" w:hAnsi="Arial" w:cs="Arial"/>
          <w:color w:val="2D2D2D"/>
          <w:spacing w:val="1"/>
          <w:sz w:val="15"/>
          <w:szCs w:val="15"/>
        </w:rPr>
        <w:t>ректификованный</w:t>
      </w:r>
      <w:proofErr w:type="spellEnd"/>
      <w:r>
        <w:rPr>
          <w:rFonts w:ascii="Arial" w:hAnsi="Arial" w:cs="Arial"/>
          <w:color w:val="2D2D2D"/>
          <w:spacing w:val="1"/>
          <w:sz w:val="15"/>
          <w:szCs w:val="15"/>
        </w:rPr>
        <w:t xml:space="preserve"> технический по </w:t>
      </w:r>
      <w:r w:rsidRPr="002B0DD9">
        <w:rPr>
          <w:rFonts w:ascii="Arial" w:hAnsi="Arial" w:cs="Arial"/>
          <w:color w:val="2D2D2D"/>
          <w:spacing w:val="1"/>
          <w:sz w:val="15"/>
          <w:szCs w:val="15"/>
        </w:rPr>
        <w:t>ГОСТ 18300</w:t>
      </w:r>
      <w:r>
        <w:rPr>
          <w:rFonts w:ascii="Arial" w:hAnsi="Arial" w:cs="Arial"/>
          <w:color w:val="2D2D2D"/>
          <w:spacing w:val="1"/>
          <w:sz w:val="15"/>
          <w:szCs w:val="15"/>
        </w:rPr>
        <w:t> высшего сорта.</w:t>
      </w:r>
      <w:r>
        <w:rPr>
          <w:rFonts w:ascii="Arial" w:hAnsi="Arial" w:cs="Arial"/>
          <w:color w:val="2D2D2D"/>
          <w:spacing w:val="1"/>
          <w:sz w:val="15"/>
          <w:szCs w:val="15"/>
        </w:rPr>
        <w:br/>
      </w:r>
      <w:r>
        <w:rPr>
          <w:rFonts w:ascii="Arial" w:hAnsi="Arial" w:cs="Arial"/>
          <w:color w:val="2D2D2D"/>
          <w:spacing w:val="1"/>
          <w:sz w:val="15"/>
          <w:szCs w:val="15"/>
        </w:rPr>
        <w:br/>
        <w:t xml:space="preserve">Смешанный индикатор 1, </w:t>
      </w:r>
      <w:proofErr w:type="spellStart"/>
      <w:r>
        <w:rPr>
          <w:rFonts w:ascii="Arial" w:hAnsi="Arial" w:cs="Arial"/>
          <w:color w:val="2D2D2D"/>
          <w:spacing w:val="1"/>
          <w:sz w:val="15"/>
          <w:szCs w:val="15"/>
        </w:rPr>
        <w:t>спиртовый</w:t>
      </w:r>
      <w:proofErr w:type="spellEnd"/>
      <w:r>
        <w:rPr>
          <w:rFonts w:ascii="Arial" w:hAnsi="Arial" w:cs="Arial"/>
          <w:color w:val="2D2D2D"/>
          <w:spacing w:val="1"/>
          <w:sz w:val="15"/>
          <w:szCs w:val="15"/>
        </w:rPr>
        <w:t xml:space="preserve"> раствор метилового красного и метиленового голубого, готовят по </w:t>
      </w:r>
      <w:r w:rsidRPr="002B0DD9">
        <w:rPr>
          <w:rFonts w:ascii="Arial" w:hAnsi="Arial" w:cs="Arial"/>
          <w:color w:val="2D2D2D"/>
          <w:spacing w:val="1"/>
          <w:sz w:val="15"/>
          <w:szCs w:val="15"/>
        </w:rPr>
        <w:t>ГОСТ 4919.1</w:t>
      </w:r>
      <w:r>
        <w:rPr>
          <w:rFonts w:ascii="Arial" w:hAnsi="Arial" w:cs="Arial"/>
          <w:color w:val="2D2D2D"/>
          <w:spacing w:val="1"/>
          <w:sz w:val="15"/>
          <w:szCs w:val="15"/>
        </w:rPr>
        <w:t xml:space="preserve">, или смешанный индикатор 2, </w:t>
      </w:r>
      <w:proofErr w:type="spellStart"/>
      <w:r>
        <w:rPr>
          <w:rFonts w:ascii="Arial" w:hAnsi="Arial" w:cs="Arial"/>
          <w:color w:val="2D2D2D"/>
          <w:spacing w:val="1"/>
          <w:sz w:val="15"/>
          <w:szCs w:val="15"/>
        </w:rPr>
        <w:t>спиртовый</w:t>
      </w:r>
      <w:proofErr w:type="spellEnd"/>
      <w:r>
        <w:rPr>
          <w:rFonts w:ascii="Arial" w:hAnsi="Arial" w:cs="Arial"/>
          <w:color w:val="2D2D2D"/>
          <w:spacing w:val="1"/>
          <w:sz w:val="15"/>
          <w:szCs w:val="15"/>
        </w:rPr>
        <w:t xml:space="preserve"> раствор </w:t>
      </w:r>
      <w:proofErr w:type="spellStart"/>
      <w:r>
        <w:rPr>
          <w:rFonts w:ascii="Arial" w:hAnsi="Arial" w:cs="Arial"/>
          <w:color w:val="2D2D2D"/>
          <w:spacing w:val="1"/>
          <w:sz w:val="15"/>
          <w:szCs w:val="15"/>
        </w:rPr>
        <w:t>бромкрезолового</w:t>
      </w:r>
      <w:proofErr w:type="spellEnd"/>
      <w:r>
        <w:rPr>
          <w:rFonts w:ascii="Arial" w:hAnsi="Arial" w:cs="Arial"/>
          <w:color w:val="2D2D2D"/>
          <w:spacing w:val="1"/>
          <w:sz w:val="15"/>
          <w:szCs w:val="15"/>
        </w:rPr>
        <w:t xml:space="preserve"> зеленого (синего) и ализаринового красного</w:t>
      </w:r>
      <w:proofErr w:type="gramStart"/>
      <w:r>
        <w:rPr>
          <w:rFonts w:ascii="Arial" w:hAnsi="Arial" w:cs="Arial"/>
          <w:color w:val="2D2D2D"/>
          <w:spacing w:val="1"/>
          <w:sz w:val="15"/>
          <w:szCs w:val="15"/>
        </w:rPr>
        <w:t xml:space="preserve"> С</w:t>
      </w:r>
      <w:proofErr w:type="gramEnd"/>
      <w:r>
        <w:rPr>
          <w:rFonts w:ascii="Arial" w:hAnsi="Arial" w:cs="Arial"/>
          <w:color w:val="2D2D2D"/>
          <w:spacing w:val="1"/>
          <w:sz w:val="15"/>
          <w:szCs w:val="15"/>
        </w:rPr>
        <w:t>, готовят по </w:t>
      </w:r>
      <w:r w:rsidRPr="002B0DD9">
        <w:rPr>
          <w:rFonts w:ascii="Arial" w:hAnsi="Arial" w:cs="Arial"/>
          <w:color w:val="2D2D2D"/>
          <w:spacing w:val="1"/>
          <w:sz w:val="15"/>
          <w:szCs w:val="15"/>
        </w:rPr>
        <w:t>ГОСТ 4919.1</w:t>
      </w:r>
      <w:r>
        <w:rPr>
          <w:rFonts w:ascii="Arial" w:hAnsi="Arial" w:cs="Arial"/>
          <w:color w:val="2D2D2D"/>
          <w:spacing w:val="1"/>
          <w:sz w:val="15"/>
          <w:szCs w:val="15"/>
        </w:rPr>
        <w:t> и смешивают в соотношении 1:1.</w:t>
      </w:r>
      <w:r>
        <w:rPr>
          <w:rFonts w:ascii="Arial" w:hAnsi="Arial" w:cs="Arial"/>
          <w:color w:val="2D2D2D"/>
          <w:spacing w:val="1"/>
          <w:sz w:val="15"/>
          <w:szCs w:val="15"/>
        </w:rPr>
        <w:br/>
      </w:r>
      <w:r>
        <w:rPr>
          <w:rFonts w:ascii="Arial" w:hAnsi="Arial" w:cs="Arial"/>
          <w:color w:val="2D2D2D"/>
          <w:spacing w:val="1"/>
          <w:sz w:val="15"/>
          <w:szCs w:val="15"/>
        </w:rPr>
        <w:br/>
        <w:t>Формалин технический по </w:t>
      </w:r>
      <w:r w:rsidRPr="002B0DD9">
        <w:rPr>
          <w:rFonts w:ascii="Arial" w:hAnsi="Arial" w:cs="Arial"/>
          <w:color w:val="2D2D2D"/>
          <w:spacing w:val="1"/>
          <w:sz w:val="15"/>
          <w:szCs w:val="15"/>
        </w:rPr>
        <w:t>ГОСТ 1625</w:t>
      </w:r>
      <w:r>
        <w:rPr>
          <w:rFonts w:ascii="Arial" w:hAnsi="Arial" w:cs="Arial"/>
          <w:color w:val="2D2D2D"/>
          <w:spacing w:val="1"/>
          <w:sz w:val="15"/>
          <w:szCs w:val="15"/>
        </w:rPr>
        <w:t>, раствор с массовой долей 25%.</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Вода</w:t>
      </w:r>
      <w:proofErr w:type="gramEnd"/>
      <w:r>
        <w:rPr>
          <w:rFonts w:ascii="Arial" w:hAnsi="Arial" w:cs="Arial"/>
          <w:color w:val="2D2D2D"/>
          <w:spacing w:val="1"/>
          <w:sz w:val="15"/>
          <w:szCs w:val="15"/>
        </w:rPr>
        <w:t xml:space="preserve"> дистиллированная по </w:t>
      </w:r>
      <w:r w:rsidRPr="002B0DD9">
        <w:rPr>
          <w:rFonts w:ascii="Arial" w:hAnsi="Arial" w:cs="Arial"/>
          <w:color w:val="2D2D2D"/>
          <w:spacing w:val="1"/>
          <w:sz w:val="15"/>
          <w:szCs w:val="15"/>
        </w:rPr>
        <w:t>ГОСТ 6709</w:t>
      </w:r>
      <w:r>
        <w:rPr>
          <w:rFonts w:ascii="Arial" w:hAnsi="Arial" w:cs="Arial"/>
          <w:color w:val="2D2D2D"/>
          <w:spacing w:val="1"/>
          <w:sz w:val="15"/>
          <w:szCs w:val="15"/>
        </w:rPr>
        <w:t>.</w:t>
      </w:r>
      <w:r>
        <w:rPr>
          <w:rFonts w:ascii="Arial" w:hAnsi="Arial" w:cs="Arial"/>
          <w:color w:val="2D2D2D"/>
          <w:spacing w:val="1"/>
          <w:sz w:val="15"/>
          <w:szCs w:val="15"/>
        </w:rPr>
        <w:br/>
      </w:r>
    </w:p>
    <w:p w:rsidR="002B0DD9" w:rsidRDefault="002B0DD9" w:rsidP="002B0DD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3.3.2. Проведение анализа</w:t>
      </w:r>
      <w:r>
        <w:rPr>
          <w:rFonts w:ascii="Arial" w:hAnsi="Arial" w:cs="Arial"/>
          <w:color w:val="2D2D2D"/>
          <w:spacing w:val="1"/>
          <w:sz w:val="15"/>
          <w:szCs w:val="15"/>
        </w:rPr>
        <w:br/>
      </w:r>
      <w:r>
        <w:rPr>
          <w:rFonts w:ascii="Arial" w:hAnsi="Arial" w:cs="Arial"/>
          <w:color w:val="2D2D2D"/>
          <w:spacing w:val="1"/>
          <w:sz w:val="15"/>
          <w:szCs w:val="15"/>
        </w:rPr>
        <w:br/>
        <w:t xml:space="preserve">Навеску азотной кислоты массой (10,00±2,00) г взвешивают в пипетке </w:t>
      </w:r>
      <w:proofErr w:type="spellStart"/>
      <w:r>
        <w:rPr>
          <w:rFonts w:ascii="Arial" w:hAnsi="Arial" w:cs="Arial"/>
          <w:color w:val="2D2D2D"/>
          <w:spacing w:val="1"/>
          <w:sz w:val="15"/>
          <w:szCs w:val="15"/>
        </w:rPr>
        <w:t>Лунге-Рея</w:t>
      </w:r>
      <w:proofErr w:type="spellEnd"/>
      <w:r>
        <w:rPr>
          <w:rFonts w:ascii="Arial" w:hAnsi="Arial" w:cs="Arial"/>
          <w:color w:val="2D2D2D"/>
          <w:spacing w:val="1"/>
          <w:sz w:val="15"/>
          <w:szCs w:val="15"/>
        </w:rPr>
        <w:t xml:space="preserve"> или в стаканчике (результаты взвешивания в граммах записывают до второго десятичного знака), переносят в стакан и упаривают на водяной (паровой) бане до получения маслянистого остатка. Для проверки полноты удаления азотной кислоты к остатку прибавляют по каплям раствор формалина до полного прекращения выделения бурых </w:t>
      </w:r>
      <w:r>
        <w:rPr>
          <w:rFonts w:ascii="Arial" w:hAnsi="Arial" w:cs="Arial"/>
          <w:color w:val="2D2D2D"/>
          <w:spacing w:val="1"/>
          <w:sz w:val="15"/>
          <w:szCs w:val="15"/>
        </w:rPr>
        <w:lastRenderedPageBreak/>
        <w:t>паров. После охлаждения к остатку в стакане прибавляют 20-25 см</w:t>
      </w:r>
      <w:r>
        <w:rPr>
          <w:rFonts w:ascii="Arial" w:hAnsi="Arial" w:cs="Arial"/>
          <w:color w:val="2D2D2D"/>
          <w:spacing w:val="1"/>
          <w:sz w:val="15"/>
          <w:szCs w:val="15"/>
        </w:rPr>
        <w:pict>
          <v:shape id="_x0000_i1136" type="#_x0000_t75" alt="ГОСТ 701-89 Кислота азотная концентрированная. Технические условия" style="width:8.05pt;height:17.2pt"/>
        </w:pict>
      </w:r>
      <w:r>
        <w:rPr>
          <w:rFonts w:ascii="Arial" w:hAnsi="Arial" w:cs="Arial"/>
          <w:color w:val="2D2D2D"/>
          <w:spacing w:val="1"/>
          <w:sz w:val="15"/>
          <w:szCs w:val="15"/>
        </w:rPr>
        <w:t xml:space="preserve"> воды, две капли индикатора и титруют раствором </w:t>
      </w:r>
      <w:proofErr w:type="spellStart"/>
      <w:r>
        <w:rPr>
          <w:rFonts w:ascii="Arial" w:hAnsi="Arial" w:cs="Arial"/>
          <w:color w:val="2D2D2D"/>
          <w:spacing w:val="1"/>
          <w:sz w:val="15"/>
          <w:szCs w:val="15"/>
        </w:rPr>
        <w:t>гидроксида</w:t>
      </w:r>
      <w:proofErr w:type="spellEnd"/>
      <w:r>
        <w:rPr>
          <w:rFonts w:ascii="Arial" w:hAnsi="Arial" w:cs="Arial"/>
          <w:color w:val="2D2D2D"/>
          <w:spacing w:val="1"/>
          <w:sz w:val="15"/>
          <w:szCs w:val="15"/>
        </w:rPr>
        <w:t xml:space="preserve"> натрия до появления зеленой (с индикатором 1) или синей (с индикатором 2) окраски.</w:t>
      </w:r>
      <w:r>
        <w:rPr>
          <w:rFonts w:ascii="Arial" w:hAnsi="Arial" w:cs="Arial"/>
          <w:color w:val="2D2D2D"/>
          <w:spacing w:val="1"/>
          <w:sz w:val="15"/>
          <w:szCs w:val="15"/>
        </w:rPr>
        <w:br/>
      </w:r>
    </w:p>
    <w:p w:rsidR="002B0DD9" w:rsidRDefault="002B0DD9" w:rsidP="002B0DD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3.3.3. Обработка результатов</w:t>
      </w:r>
      <w:r>
        <w:rPr>
          <w:rFonts w:ascii="Arial" w:hAnsi="Arial" w:cs="Arial"/>
          <w:color w:val="2D2D2D"/>
          <w:spacing w:val="1"/>
          <w:sz w:val="15"/>
          <w:szCs w:val="15"/>
        </w:rPr>
        <w:br/>
      </w:r>
      <w:r>
        <w:rPr>
          <w:rFonts w:ascii="Arial" w:hAnsi="Arial" w:cs="Arial"/>
          <w:color w:val="2D2D2D"/>
          <w:spacing w:val="1"/>
          <w:sz w:val="15"/>
          <w:szCs w:val="15"/>
        </w:rPr>
        <w:br/>
        <w:t>Массовую долю серной кислоты</w:t>
      </w:r>
      <w:proofErr w:type="gramStart"/>
      <w:r>
        <w:rPr>
          <w:rFonts w:ascii="Arial" w:hAnsi="Arial" w:cs="Arial"/>
          <w:color w:val="2D2D2D"/>
          <w:spacing w:val="1"/>
          <w:sz w:val="15"/>
          <w:szCs w:val="15"/>
        </w:rPr>
        <w:t xml:space="preserve"> (</w:t>
      </w:r>
      <w:r>
        <w:rPr>
          <w:rFonts w:ascii="Arial" w:hAnsi="Arial" w:cs="Arial"/>
          <w:color w:val="2D2D2D"/>
          <w:spacing w:val="1"/>
          <w:sz w:val="15"/>
          <w:szCs w:val="15"/>
        </w:rPr>
        <w:pict>
          <v:shape id="_x0000_i1137" type="#_x0000_t75" alt="ГОСТ 701-89 Кислота азотная концентрированная. Технические условия" style="width:17.2pt;height:17.2pt"/>
        </w:pict>
      </w:r>
      <w:r>
        <w:rPr>
          <w:rFonts w:ascii="Arial" w:hAnsi="Arial" w:cs="Arial"/>
          <w:color w:val="2D2D2D"/>
          <w:spacing w:val="1"/>
          <w:sz w:val="15"/>
          <w:szCs w:val="15"/>
        </w:rPr>
        <w:t xml:space="preserve">) </w:t>
      </w:r>
      <w:proofErr w:type="gramEnd"/>
      <w:r>
        <w:rPr>
          <w:rFonts w:ascii="Arial" w:hAnsi="Arial" w:cs="Arial"/>
          <w:color w:val="2D2D2D"/>
          <w:spacing w:val="1"/>
          <w:sz w:val="15"/>
          <w:szCs w:val="15"/>
        </w:rPr>
        <w:t>в процентах вычисляют по формуле</w:t>
      </w:r>
      <w:r>
        <w:rPr>
          <w:rFonts w:ascii="Arial" w:hAnsi="Arial" w:cs="Arial"/>
          <w:color w:val="2D2D2D"/>
          <w:spacing w:val="1"/>
          <w:sz w:val="15"/>
          <w:szCs w:val="15"/>
        </w:rPr>
        <w:br/>
      </w:r>
    </w:p>
    <w:p w:rsidR="002B0DD9" w:rsidRDefault="002B0DD9" w:rsidP="002B0DD9">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1494155" cy="409575"/>
            <wp:effectExtent l="19050" t="0" r="0" b="0"/>
            <wp:docPr id="114" name="Рисунок 114" descr="ГОСТ 701-89 Кислота азотная концентрированная.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ГОСТ 701-89 Кислота азотная концентрированная. Технические условия"/>
                    <pic:cNvPicPr>
                      <a:picLocks noChangeAspect="1" noChangeArrowheads="1"/>
                    </pic:cNvPicPr>
                  </pic:nvPicPr>
                  <pic:blipFill>
                    <a:blip r:embed="rId9" cstate="print"/>
                    <a:srcRect/>
                    <a:stretch>
                      <a:fillRect/>
                    </a:stretch>
                  </pic:blipFill>
                  <pic:spPr bwMode="auto">
                    <a:xfrm>
                      <a:off x="0" y="0"/>
                      <a:ext cx="1494155" cy="40957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w:t>
      </w:r>
    </w:p>
    <w:p w:rsidR="002B0DD9" w:rsidRDefault="002B0DD9" w:rsidP="002B0DD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 </w:t>
      </w:r>
      <w:r>
        <w:rPr>
          <w:rFonts w:ascii="Arial" w:hAnsi="Arial" w:cs="Arial"/>
          <w:color w:val="2D2D2D"/>
          <w:spacing w:val="1"/>
          <w:sz w:val="15"/>
          <w:szCs w:val="15"/>
        </w:rPr>
        <w:pict>
          <v:shape id="_x0000_i1139" type="#_x0000_t75" alt="ГОСТ 701-89 Кислота азотная концентрированная. Технические условия" style="width:12.35pt;height:14.5pt"/>
        </w:pict>
      </w:r>
      <w:r>
        <w:rPr>
          <w:rFonts w:ascii="Arial" w:hAnsi="Arial" w:cs="Arial"/>
          <w:color w:val="2D2D2D"/>
          <w:spacing w:val="1"/>
          <w:sz w:val="15"/>
          <w:szCs w:val="15"/>
        </w:rPr>
        <w:t xml:space="preserve"> - объем раствора </w:t>
      </w:r>
      <w:proofErr w:type="spellStart"/>
      <w:r>
        <w:rPr>
          <w:rFonts w:ascii="Arial" w:hAnsi="Arial" w:cs="Arial"/>
          <w:color w:val="2D2D2D"/>
          <w:spacing w:val="1"/>
          <w:sz w:val="15"/>
          <w:szCs w:val="15"/>
        </w:rPr>
        <w:t>гидроксида</w:t>
      </w:r>
      <w:proofErr w:type="spellEnd"/>
      <w:r>
        <w:rPr>
          <w:rFonts w:ascii="Arial" w:hAnsi="Arial" w:cs="Arial"/>
          <w:color w:val="2D2D2D"/>
          <w:spacing w:val="1"/>
          <w:sz w:val="15"/>
          <w:szCs w:val="15"/>
        </w:rPr>
        <w:t xml:space="preserve"> натрия молярной концентрации </w:t>
      </w:r>
      <w:r>
        <w:rPr>
          <w:rFonts w:ascii="Arial" w:hAnsi="Arial" w:cs="Arial"/>
          <w:color w:val="2D2D2D"/>
          <w:spacing w:val="1"/>
          <w:sz w:val="15"/>
          <w:szCs w:val="15"/>
        </w:rPr>
        <w:pict>
          <v:shape id="_x0000_i1140" type="#_x0000_t75" alt="ГОСТ 701-89 Кислота азотная концентрированная. Технические условия" style="width:9.15pt;height:11.3pt"/>
        </w:pict>
      </w:r>
      <w:r>
        <w:rPr>
          <w:rFonts w:ascii="Arial" w:hAnsi="Arial" w:cs="Arial"/>
          <w:color w:val="2D2D2D"/>
          <w:spacing w:val="1"/>
          <w:sz w:val="15"/>
          <w:szCs w:val="15"/>
        </w:rPr>
        <w:t> (</w:t>
      </w:r>
      <w:proofErr w:type="spellStart"/>
      <w:r>
        <w:rPr>
          <w:rFonts w:ascii="Arial" w:hAnsi="Arial" w:cs="Arial"/>
          <w:color w:val="2D2D2D"/>
          <w:spacing w:val="1"/>
          <w:sz w:val="15"/>
          <w:szCs w:val="15"/>
        </w:rPr>
        <w:t>NaOH</w:t>
      </w:r>
      <w:proofErr w:type="spellEnd"/>
      <w:r>
        <w:rPr>
          <w:rFonts w:ascii="Arial" w:hAnsi="Arial" w:cs="Arial"/>
          <w:color w:val="2D2D2D"/>
          <w:spacing w:val="1"/>
          <w:sz w:val="15"/>
          <w:szCs w:val="15"/>
        </w:rPr>
        <w:t>)=0,1 моль/дм</w:t>
      </w:r>
      <w:r>
        <w:rPr>
          <w:rFonts w:ascii="Arial" w:hAnsi="Arial" w:cs="Arial"/>
          <w:color w:val="2D2D2D"/>
          <w:spacing w:val="1"/>
          <w:sz w:val="15"/>
          <w:szCs w:val="15"/>
        </w:rPr>
        <w:pict>
          <v:shape id="_x0000_i1141" type="#_x0000_t75" alt="ГОСТ 701-89 Кислота азотная концентрированная. Технические условия" style="width:8.05pt;height:17.2pt"/>
        </w:pict>
      </w:r>
      <w:r>
        <w:rPr>
          <w:rFonts w:ascii="Arial" w:hAnsi="Arial" w:cs="Arial"/>
          <w:color w:val="2D2D2D"/>
          <w:spacing w:val="1"/>
          <w:sz w:val="15"/>
          <w:szCs w:val="15"/>
        </w:rPr>
        <w:t>, израсходованный на титрование, см</w:t>
      </w:r>
      <w:r>
        <w:rPr>
          <w:rFonts w:ascii="Arial" w:hAnsi="Arial" w:cs="Arial"/>
          <w:color w:val="2D2D2D"/>
          <w:spacing w:val="1"/>
          <w:sz w:val="15"/>
          <w:szCs w:val="15"/>
        </w:rPr>
        <w:pict>
          <v:shape id="_x0000_i1142" type="#_x0000_t75" alt="ГОСТ 701-89 Кислота азотная концентрированная. Технические условия"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143" type="#_x0000_t75" alt="ГОСТ 701-89 Кислота азотная концентрированная. Технические условия" style="width:12.9pt;height:12.9pt"/>
        </w:pict>
      </w:r>
      <w:r>
        <w:rPr>
          <w:rFonts w:ascii="Arial" w:hAnsi="Arial" w:cs="Arial"/>
          <w:color w:val="2D2D2D"/>
          <w:spacing w:val="1"/>
          <w:sz w:val="15"/>
          <w:szCs w:val="15"/>
        </w:rPr>
        <w:t xml:space="preserve"> - коэффициент поправки для приведения молярной концентрации раствора </w:t>
      </w:r>
      <w:proofErr w:type="spellStart"/>
      <w:r>
        <w:rPr>
          <w:rFonts w:ascii="Arial" w:hAnsi="Arial" w:cs="Arial"/>
          <w:color w:val="2D2D2D"/>
          <w:spacing w:val="1"/>
          <w:sz w:val="15"/>
          <w:szCs w:val="15"/>
        </w:rPr>
        <w:t>гидроксида</w:t>
      </w:r>
      <w:proofErr w:type="spellEnd"/>
      <w:r>
        <w:rPr>
          <w:rFonts w:ascii="Arial" w:hAnsi="Arial" w:cs="Arial"/>
          <w:color w:val="2D2D2D"/>
          <w:spacing w:val="1"/>
          <w:sz w:val="15"/>
          <w:szCs w:val="15"/>
        </w:rPr>
        <w:t xml:space="preserve"> натрия точно к </w:t>
      </w:r>
      <w:r>
        <w:rPr>
          <w:rFonts w:ascii="Arial" w:hAnsi="Arial" w:cs="Arial"/>
          <w:color w:val="2D2D2D"/>
          <w:spacing w:val="1"/>
          <w:sz w:val="15"/>
          <w:szCs w:val="15"/>
        </w:rPr>
        <w:pict>
          <v:shape id="_x0000_i1144" type="#_x0000_t75" alt="ГОСТ 701-89 Кислота азотная концентрированная. Технические условия" style="width:9.15pt;height:11.3pt"/>
        </w:pict>
      </w:r>
      <w:r>
        <w:rPr>
          <w:rFonts w:ascii="Arial" w:hAnsi="Arial" w:cs="Arial"/>
          <w:color w:val="2D2D2D"/>
          <w:spacing w:val="1"/>
          <w:sz w:val="15"/>
          <w:szCs w:val="15"/>
        </w:rPr>
        <w:t> (</w:t>
      </w:r>
      <w:proofErr w:type="spellStart"/>
      <w:r>
        <w:rPr>
          <w:rFonts w:ascii="Arial" w:hAnsi="Arial" w:cs="Arial"/>
          <w:color w:val="2D2D2D"/>
          <w:spacing w:val="1"/>
          <w:sz w:val="15"/>
          <w:szCs w:val="15"/>
        </w:rPr>
        <w:t>NaOH</w:t>
      </w:r>
      <w:proofErr w:type="spellEnd"/>
      <w:r>
        <w:rPr>
          <w:rFonts w:ascii="Arial" w:hAnsi="Arial" w:cs="Arial"/>
          <w:color w:val="2D2D2D"/>
          <w:spacing w:val="1"/>
          <w:sz w:val="15"/>
          <w:szCs w:val="15"/>
        </w:rPr>
        <w:t>)=0,1 моль/дм</w:t>
      </w:r>
      <w:r>
        <w:rPr>
          <w:rFonts w:ascii="Arial" w:hAnsi="Arial" w:cs="Arial"/>
          <w:color w:val="2D2D2D"/>
          <w:spacing w:val="1"/>
          <w:sz w:val="15"/>
          <w:szCs w:val="15"/>
        </w:rPr>
        <w:pict>
          <v:shape id="_x0000_i1145" type="#_x0000_t75" alt="ГОСТ 701-89 Кислота азотная концентрированная. Технические условия"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0,0049 - масса серной кислоты, соответствующая 1 см</w:t>
      </w:r>
      <w:r>
        <w:rPr>
          <w:rFonts w:ascii="Arial" w:hAnsi="Arial" w:cs="Arial"/>
          <w:color w:val="2D2D2D"/>
          <w:spacing w:val="1"/>
          <w:sz w:val="15"/>
          <w:szCs w:val="15"/>
        </w:rPr>
        <w:pict>
          <v:shape id="_x0000_i1146" type="#_x0000_t75" alt="ГОСТ 701-89 Кислота азотная концентрированная. Технические условия" style="width:8.05pt;height:17.2pt"/>
        </w:pict>
      </w:r>
      <w:r>
        <w:rPr>
          <w:rFonts w:ascii="Arial" w:hAnsi="Arial" w:cs="Arial"/>
          <w:color w:val="2D2D2D"/>
          <w:spacing w:val="1"/>
          <w:sz w:val="15"/>
          <w:szCs w:val="15"/>
        </w:rPr>
        <w:t xml:space="preserve"> раствора </w:t>
      </w:r>
      <w:proofErr w:type="spellStart"/>
      <w:r>
        <w:rPr>
          <w:rFonts w:ascii="Arial" w:hAnsi="Arial" w:cs="Arial"/>
          <w:color w:val="2D2D2D"/>
          <w:spacing w:val="1"/>
          <w:sz w:val="15"/>
          <w:szCs w:val="15"/>
        </w:rPr>
        <w:t>гидроксида</w:t>
      </w:r>
      <w:proofErr w:type="spellEnd"/>
      <w:r>
        <w:rPr>
          <w:rFonts w:ascii="Arial" w:hAnsi="Arial" w:cs="Arial"/>
          <w:color w:val="2D2D2D"/>
          <w:spacing w:val="1"/>
          <w:sz w:val="15"/>
          <w:szCs w:val="15"/>
        </w:rPr>
        <w:t xml:space="preserve"> натрия молярной концентрации точно к </w:t>
      </w:r>
      <w:r>
        <w:rPr>
          <w:rFonts w:ascii="Arial" w:hAnsi="Arial" w:cs="Arial"/>
          <w:color w:val="2D2D2D"/>
          <w:spacing w:val="1"/>
          <w:sz w:val="15"/>
          <w:szCs w:val="15"/>
        </w:rPr>
        <w:pict>
          <v:shape id="_x0000_i1147" type="#_x0000_t75" alt="ГОСТ 701-89 Кислота азотная концентрированная. Технические условия" style="width:9.15pt;height:11.3pt"/>
        </w:pict>
      </w:r>
      <w:r>
        <w:rPr>
          <w:rFonts w:ascii="Arial" w:hAnsi="Arial" w:cs="Arial"/>
          <w:color w:val="2D2D2D"/>
          <w:spacing w:val="1"/>
          <w:sz w:val="15"/>
          <w:szCs w:val="15"/>
        </w:rPr>
        <w:t> (</w:t>
      </w:r>
      <w:proofErr w:type="spellStart"/>
      <w:r>
        <w:rPr>
          <w:rFonts w:ascii="Arial" w:hAnsi="Arial" w:cs="Arial"/>
          <w:color w:val="2D2D2D"/>
          <w:spacing w:val="1"/>
          <w:sz w:val="15"/>
          <w:szCs w:val="15"/>
        </w:rPr>
        <w:t>NaOH</w:t>
      </w:r>
      <w:proofErr w:type="spellEnd"/>
      <w:r>
        <w:rPr>
          <w:rFonts w:ascii="Arial" w:hAnsi="Arial" w:cs="Arial"/>
          <w:color w:val="2D2D2D"/>
          <w:spacing w:val="1"/>
          <w:sz w:val="15"/>
          <w:szCs w:val="15"/>
        </w:rPr>
        <w:t>)=0,1 моль/дм</w:t>
      </w:r>
      <w:r>
        <w:rPr>
          <w:rFonts w:ascii="Arial" w:hAnsi="Arial" w:cs="Arial"/>
          <w:color w:val="2D2D2D"/>
          <w:spacing w:val="1"/>
          <w:sz w:val="15"/>
          <w:szCs w:val="15"/>
        </w:rPr>
        <w:pict>
          <v:shape id="_x0000_i1148" type="#_x0000_t75" alt="ГОСТ 701-89 Кислота азотная концентрированная. Технические условия" style="width:8.05pt;height:17.2pt"/>
        </w:pict>
      </w:r>
      <w:r>
        <w:rPr>
          <w:rFonts w:ascii="Arial" w:hAnsi="Arial" w:cs="Arial"/>
          <w:color w:val="2D2D2D"/>
          <w:spacing w:val="1"/>
          <w:sz w:val="15"/>
          <w:szCs w:val="15"/>
        </w:rPr>
        <w:t>, г; </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149" type="#_x0000_t75" alt="ГОСТ 701-89 Кислота азотная концентрированная. Технические условия" style="width:12.9pt;height:11.3pt"/>
        </w:pict>
      </w:r>
      <w:r>
        <w:rPr>
          <w:rFonts w:ascii="Arial" w:hAnsi="Arial" w:cs="Arial"/>
          <w:color w:val="2D2D2D"/>
          <w:spacing w:val="1"/>
          <w:sz w:val="15"/>
          <w:szCs w:val="15"/>
        </w:rPr>
        <w:t xml:space="preserve"> - масса навески, </w:t>
      </w:r>
      <w:proofErr w:type="gramStart"/>
      <w:r>
        <w:rPr>
          <w:rFonts w:ascii="Arial" w:hAnsi="Arial" w:cs="Arial"/>
          <w:color w:val="2D2D2D"/>
          <w:spacing w:val="1"/>
          <w:sz w:val="15"/>
          <w:szCs w:val="15"/>
        </w:rPr>
        <w:t>г</w:t>
      </w:r>
      <w:proofErr w:type="gramEnd"/>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За результат анализа принимают среднее арифметическое результатов двух параллельных определений, абсолютное расхождение между которыми не превышает допускаемое расхождение, равное 0,006%.</w:t>
      </w:r>
      <w:r>
        <w:rPr>
          <w:rFonts w:ascii="Arial" w:hAnsi="Arial" w:cs="Arial"/>
          <w:color w:val="2D2D2D"/>
          <w:spacing w:val="1"/>
          <w:sz w:val="15"/>
          <w:szCs w:val="15"/>
        </w:rPr>
        <w:br/>
      </w:r>
      <w:r>
        <w:rPr>
          <w:rFonts w:ascii="Arial" w:hAnsi="Arial" w:cs="Arial"/>
          <w:color w:val="2D2D2D"/>
          <w:spacing w:val="1"/>
          <w:sz w:val="15"/>
          <w:szCs w:val="15"/>
        </w:rPr>
        <w:br/>
        <w:t>Допускаемая абсолютная суммарная погрешность результата анализа ±0,003% при доверительной вероятности </w:t>
      </w:r>
      <w:r>
        <w:rPr>
          <w:rFonts w:ascii="Arial" w:hAnsi="Arial" w:cs="Arial"/>
          <w:color w:val="2D2D2D"/>
          <w:spacing w:val="1"/>
          <w:sz w:val="15"/>
          <w:szCs w:val="15"/>
        </w:rPr>
        <w:pict>
          <v:shape id="_x0000_i1150" type="#_x0000_t75" alt="ГОСТ 701-89 Кислота азотная концентрированная. Технические условия" style="width:12.35pt;height:12.9pt"/>
        </w:pict>
      </w:r>
    </w:p>
    <w:p w:rsidR="002B0DD9" w:rsidRDefault="002B0DD9" w:rsidP="002B0DD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=0,95.</w:t>
      </w:r>
      <w:r>
        <w:rPr>
          <w:rFonts w:ascii="Arial" w:hAnsi="Arial" w:cs="Arial"/>
          <w:color w:val="2D2D2D"/>
          <w:spacing w:val="1"/>
          <w:sz w:val="15"/>
          <w:szCs w:val="15"/>
        </w:rPr>
        <w:br/>
      </w:r>
    </w:p>
    <w:p w:rsidR="002B0DD9" w:rsidRDefault="002B0DD9" w:rsidP="002B0DD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3.4. Определение массовой доли оксидов азота</w:t>
      </w:r>
      <w:r>
        <w:rPr>
          <w:rFonts w:ascii="Arial" w:hAnsi="Arial" w:cs="Arial"/>
          <w:color w:val="2D2D2D"/>
          <w:spacing w:val="1"/>
          <w:sz w:val="15"/>
          <w:szCs w:val="15"/>
        </w:rPr>
        <w:br/>
      </w:r>
      <w:r>
        <w:rPr>
          <w:rFonts w:ascii="Arial" w:hAnsi="Arial" w:cs="Arial"/>
          <w:color w:val="2D2D2D"/>
          <w:spacing w:val="1"/>
          <w:sz w:val="15"/>
          <w:szCs w:val="15"/>
        </w:rPr>
        <w:br/>
        <w:t>Метод основан на окислении оксидов азота марганцовокислым калием с последующим титрованием его избытка сернокислым железом (II).</w:t>
      </w:r>
      <w:r>
        <w:rPr>
          <w:rFonts w:ascii="Arial" w:hAnsi="Arial" w:cs="Arial"/>
          <w:color w:val="2D2D2D"/>
          <w:spacing w:val="1"/>
          <w:sz w:val="15"/>
          <w:szCs w:val="15"/>
        </w:rPr>
        <w:br/>
      </w:r>
    </w:p>
    <w:p w:rsidR="002B0DD9" w:rsidRDefault="002B0DD9" w:rsidP="002B0DD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3.4.1. Аппаратура, реактивы и растворы</w:t>
      </w:r>
      <w:r>
        <w:rPr>
          <w:rFonts w:ascii="Arial" w:hAnsi="Arial" w:cs="Arial"/>
          <w:color w:val="2D2D2D"/>
          <w:spacing w:val="1"/>
          <w:sz w:val="15"/>
          <w:szCs w:val="15"/>
        </w:rPr>
        <w:br/>
      </w:r>
      <w:r>
        <w:rPr>
          <w:rFonts w:ascii="Arial" w:hAnsi="Arial" w:cs="Arial"/>
          <w:color w:val="2D2D2D"/>
          <w:spacing w:val="1"/>
          <w:sz w:val="15"/>
          <w:szCs w:val="15"/>
        </w:rPr>
        <w:br/>
        <w:t>Весы лабораторные общего назначения по </w:t>
      </w:r>
      <w:r w:rsidRPr="002B0DD9">
        <w:rPr>
          <w:rFonts w:ascii="Arial" w:hAnsi="Arial" w:cs="Arial"/>
          <w:color w:val="2D2D2D"/>
          <w:spacing w:val="1"/>
          <w:sz w:val="15"/>
          <w:szCs w:val="15"/>
        </w:rPr>
        <w:t>ГОСТ 24104</w:t>
      </w:r>
      <w:r>
        <w:rPr>
          <w:rFonts w:ascii="Arial" w:hAnsi="Arial" w:cs="Arial"/>
          <w:color w:val="2D2D2D"/>
          <w:spacing w:val="1"/>
          <w:sz w:val="15"/>
          <w:szCs w:val="15"/>
        </w:rPr>
        <w:t> 2-го класса точности с наибольшим пределом взвешивания 200 г и ценой наименьшего деления 1·10</w:t>
      </w:r>
      <w:r>
        <w:rPr>
          <w:rFonts w:ascii="Arial" w:hAnsi="Arial" w:cs="Arial"/>
          <w:color w:val="2D2D2D"/>
          <w:spacing w:val="1"/>
          <w:sz w:val="15"/>
          <w:szCs w:val="15"/>
        </w:rPr>
        <w:pict>
          <v:shape id="_x0000_i1151" type="#_x0000_t75" alt="ГОСТ 701-89 Кислота азотная концентрированная. Технические условия" style="width:12.9pt;height:17.2pt"/>
        </w:pict>
      </w:r>
      <w:r>
        <w:rPr>
          <w:rFonts w:ascii="Arial" w:hAnsi="Arial" w:cs="Arial"/>
          <w:color w:val="2D2D2D"/>
          <w:spacing w:val="1"/>
          <w:sz w:val="15"/>
          <w:szCs w:val="15"/>
        </w:rPr>
        <w:t> г или другие с аналогичной метрологической характеристикой.</w:t>
      </w:r>
      <w:r>
        <w:rPr>
          <w:rFonts w:ascii="Arial" w:hAnsi="Arial" w:cs="Arial"/>
          <w:color w:val="2D2D2D"/>
          <w:spacing w:val="1"/>
          <w:sz w:val="15"/>
          <w:szCs w:val="15"/>
        </w:rPr>
        <w:br/>
      </w:r>
      <w:r>
        <w:rPr>
          <w:rFonts w:ascii="Arial" w:hAnsi="Arial" w:cs="Arial"/>
          <w:color w:val="2D2D2D"/>
          <w:spacing w:val="1"/>
          <w:sz w:val="15"/>
          <w:szCs w:val="15"/>
        </w:rPr>
        <w:br/>
        <w:t>Меры массы общего назначения и образцовые Г-2-210 по </w:t>
      </w:r>
      <w:r w:rsidRPr="002B0DD9">
        <w:rPr>
          <w:rFonts w:ascii="Arial" w:hAnsi="Arial" w:cs="Arial"/>
          <w:color w:val="2D2D2D"/>
          <w:spacing w:val="1"/>
          <w:sz w:val="15"/>
          <w:szCs w:val="15"/>
        </w:rPr>
        <w:t>ГОСТ 7328</w:t>
      </w:r>
      <w:r>
        <w:rPr>
          <w:rFonts w:ascii="Arial" w:hAnsi="Arial" w:cs="Arial"/>
          <w:color w:val="2D2D2D"/>
          <w:spacing w:val="1"/>
          <w:sz w:val="15"/>
          <w:szCs w:val="15"/>
        </w:rPr>
        <w:t> 2-го класса точности.</w:t>
      </w:r>
      <w:r>
        <w:rPr>
          <w:rFonts w:ascii="Arial" w:hAnsi="Arial" w:cs="Arial"/>
          <w:color w:val="2D2D2D"/>
          <w:spacing w:val="1"/>
          <w:sz w:val="15"/>
          <w:szCs w:val="15"/>
        </w:rPr>
        <w:br/>
      </w:r>
      <w:r>
        <w:rPr>
          <w:rFonts w:ascii="Arial" w:hAnsi="Arial" w:cs="Arial"/>
          <w:color w:val="2D2D2D"/>
          <w:spacing w:val="1"/>
          <w:sz w:val="15"/>
          <w:szCs w:val="15"/>
        </w:rPr>
        <w:br/>
        <w:t>Колба 2-1000-1(2) по </w:t>
      </w:r>
      <w:r w:rsidRPr="002B0DD9">
        <w:rPr>
          <w:rFonts w:ascii="Arial" w:hAnsi="Arial" w:cs="Arial"/>
          <w:color w:val="2D2D2D"/>
          <w:spacing w:val="1"/>
          <w:sz w:val="15"/>
          <w:szCs w:val="15"/>
        </w:rPr>
        <w:t>ГОСТ 1770</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Бюретка 1 (2)-2-25-0,05 по ГОСТ 20292.</w:t>
      </w:r>
      <w:r>
        <w:rPr>
          <w:rFonts w:ascii="Arial" w:hAnsi="Arial" w:cs="Arial"/>
          <w:color w:val="2D2D2D"/>
          <w:spacing w:val="1"/>
          <w:sz w:val="15"/>
          <w:szCs w:val="15"/>
        </w:rPr>
        <w:br/>
      </w:r>
      <w:r>
        <w:rPr>
          <w:rFonts w:ascii="Arial" w:hAnsi="Arial" w:cs="Arial"/>
          <w:color w:val="2D2D2D"/>
          <w:spacing w:val="1"/>
          <w:sz w:val="15"/>
          <w:szCs w:val="15"/>
        </w:rPr>
        <w:br/>
        <w:t>Прибор 1 с дозатором номинальной вместимостью 10 см</w:t>
      </w:r>
      <w:r>
        <w:rPr>
          <w:rFonts w:ascii="Arial" w:hAnsi="Arial" w:cs="Arial"/>
          <w:color w:val="2D2D2D"/>
          <w:spacing w:val="1"/>
          <w:sz w:val="15"/>
          <w:szCs w:val="15"/>
        </w:rPr>
        <w:pict>
          <v:shape id="_x0000_i1152" type="#_x0000_t75" alt="ГОСТ 701-89 Кислота азотная концентрированная. Технические условия" style="width:8.05pt;height:17.2pt"/>
        </w:pict>
      </w:r>
      <w:r>
        <w:rPr>
          <w:rFonts w:ascii="Arial" w:hAnsi="Arial" w:cs="Arial"/>
          <w:color w:val="2D2D2D"/>
          <w:spacing w:val="1"/>
          <w:sz w:val="15"/>
          <w:szCs w:val="15"/>
        </w:rPr>
        <w:t> или прибор 3-1(2) по </w:t>
      </w:r>
      <w:r w:rsidRPr="002B0DD9">
        <w:rPr>
          <w:rFonts w:ascii="Arial" w:hAnsi="Arial" w:cs="Arial"/>
          <w:color w:val="2D2D2D"/>
          <w:spacing w:val="1"/>
          <w:sz w:val="15"/>
          <w:szCs w:val="15"/>
        </w:rPr>
        <w:t>ГОСТ 6859</w:t>
      </w:r>
      <w:r>
        <w:rPr>
          <w:rFonts w:ascii="Arial" w:hAnsi="Arial" w:cs="Arial"/>
          <w:color w:val="2D2D2D"/>
          <w:spacing w:val="1"/>
          <w:sz w:val="15"/>
          <w:szCs w:val="15"/>
        </w:rPr>
        <w:t xml:space="preserve">(пипетка </w:t>
      </w:r>
      <w:proofErr w:type="spellStart"/>
      <w:r>
        <w:rPr>
          <w:rFonts w:ascii="Arial" w:hAnsi="Arial" w:cs="Arial"/>
          <w:color w:val="2D2D2D"/>
          <w:spacing w:val="1"/>
          <w:sz w:val="15"/>
          <w:szCs w:val="15"/>
        </w:rPr>
        <w:t>Лунге-Рея</w:t>
      </w:r>
      <w:proofErr w:type="spellEnd"/>
      <w:r>
        <w:rPr>
          <w:rFonts w:ascii="Arial" w:hAnsi="Arial" w:cs="Arial"/>
          <w:color w:val="2D2D2D"/>
          <w:spacing w:val="1"/>
          <w:sz w:val="15"/>
          <w:szCs w:val="15"/>
        </w:rPr>
        <w:t>), или ампула стеклянная одн</w:t>
      </w:r>
      <w:proofErr w:type="gramStart"/>
      <w:r>
        <w:rPr>
          <w:rFonts w:ascii="Arial" w:hAnsi="Arial" w:cs="Arial"/>
          <w:color w:val="2D2D2D"/>
          <w:spacing w:val="1"/>
          <w:sz w:val="15"/>
          <w:szCs w:val="15"/>
        </w:rPr>
        <w:t>о-</w:t>
      </w:r>
      <w:proofErr w:type="gramEnd"/>
      <w:r>
        <w:rPr>
          <w:rFonts w:ascii="Arial" w:hAnsi="Arial" w:cs="Arial"/>
          <w:color w:val="2D2D2D"/>
          <w:spacing w:val="1"/>
          <w:sz w:val="15"/>
          <w:szCs w:val="15"/>
        </w:rPr>
        <w:t xml:space="preserve"> или </w:t>
      </w:r>
      <w:proofErr w:type="spellStart"/>
      <w:r>
        <w:rPr>
          <w:rFonts w:ascii="Arial" w:hAnsi="Arial" w:cs="Arial"/>
          <w:color w:val="2D2D2D"/>
          <w:spacing w:val="1"/>
          <w:sz w:val="15"/>
          <w:szCs w:val="15"/>
        </w:rPr>
        <w:t>двухрожковая</w:t>
      </w:r>
      <w:proofErr w:type="spellEnd"/>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xml:space="preserve">Секундомер механический по ГОСТ 5072 с ценой деления 0,2 </w:t>
      </w:r>
      <w:proofErr w:type="gramStart"/>
      <w:r>
        <w:rPr>
          <w:rFonts w:ascii="Arial" w:hAnsi="Arial" w:cs="Arial"/>
          <w:color w:val="2D2D2D"/>
          <w:spacing w:val="1"/>
          <w:sz w:val="15"/>
          <w:szCs w:val="15"/>
        </w:rPr>
        <w:t>с</w:t>
      </w:r>
      <w:proofErr w:type="gramEnd"/>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Спиртовка Сл-1 (Сл-2) по </w:t>
      </w:r>
      <w:r w:rsidRPr="002B0DD9">
        <w:rPr>
          <w:rFonts w:ascii="Arial" w:hAnsi="Arial" w:cs="Arial"/>
          <w:color w:val="2D2D2D"/>
          <w:spacing w:val="1"/>
          <w:sz w:val="15"/>
          <w:szCs w:val="15"/>
        </w:rPr>
        <w:t>ГОСТ 25336</w:t>
      </w:r>
      <w:r>
        <w:rPr>
          <w:rFonts w:ascii="Arial" w:hAnsi="Arial" w:cs="Arial"/>
          <w:color w:val="2D2D2D"/>
          <w:spacing w:val="1"/>
          <w:sz w:val="15"/>
          <w:szCs w:val="15"/>
        </w:rPr>
        <w:t> или горелка газовая.</w:t>
      </w:r>
      <w:r>
        <w:rPr>
          <w:rFonts w:ascii="Arial" w:hAnsi="Arial" w:cs="Arial"/>
          <w:color w:val="2D2D2D"/>
          <w:spacing w:val="1"/>
          <w:sz w:val="15"/>
          <w:szCs w:val="15"/>
        </w:rPr>
        <w:br/>
      </w:r>
      <w:r>
        <w:rPr>
          <w:rFonts w:ascii="Arial" w:hAnsi="Arial" w:cs="Arial"/>
          <w:color w:val="2D2D2D"/>
          <w:spacing w:val="1"/>
          <w:sz w:val="15"/>
          <w:szCs w:val="15"/>
        </w:rPr>
        <w:br/>
        <w:t>Колба Кн-1-250-29/32 ТС по </w:t>
      </w:r>
      <w:r w:rsidRPr="002B0DD9">
        <w:rPr>
          <w:rFonts w:ascii="Arial" w:hAnsi="Arial" w:cs="Arial"/>
          <w:color w:val="2D2D2D"/>
          <w:spacing w:val="1"/>
          <w:sz w:val="15"/>
          <w:szCs w:val="15"/>
        </w:rPr>
        <w:t>ГОСТ 25336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Пипетка 6-1(2)-5 и 2-1 (2)-20 по ГОСТ 20292.</w:t>
      </w:r>
      <w:r>
        <w:rPr>
          <w:rFonts w:ascii="Arial" w:hAnsi="Arial" w:cs="Arial"/>
          <w:color w:val="2D2D2D"/>
          <w:spacing w:val="1"/>
          <w:sz w:val="15"/>
          <w:szCs w:val="15"/>
        </w:rPr>
        <w:br/>
      </w:r>
      <w:r>
        <w:rPr>
          <w:rFonts w:ascii="Arial" w:hAnsi="Arial" w:cs="Arial"/>
          <w:color w:val="2D2D2D"/>
          <w:spacing w:val="1"/>
          <w:sz w:val="15"/>
          <w:szCs w:val="15"/>
        </w:rPr>
        <w:br/>
        <w:t>Цилиндр 1(3)-100 по </w:t>
      </w:r>
      <w:r w:rsidRPr="002B0DD9">
        <w:rPr>
          <w:rFonts w:ascii="Arial" w:hAnsi="Arial" w:cs="Arial"/>
          <w:color w:val="2D2D2D"/>
          <w:spacing w:val="1"/>
          <w:sz w:val="15"/>
          <w:szCs w:val="15"/>
        </w:rPr>
        <w:t>ГОСТ 1770</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Кислота серная по </w:t>
      </w:r>
      <w:r w:rsidRPr="002B0DD9">
        <w:rPr>
          <w:rFonts w:ascii="Arial" w:hAnsi="Arial" w:cs="Arial"/>
          <w:color w:val="2D2D2D"/>
          <w:spacing w:val="1"/>
          <w:sz w:val="15"/>
          <w:szCs w:val="15"/>
        </w:rPr>
        <w:t>ГОСТ 4204</w:t>
      </w:r>
      <w:r>
        <w:rPr>
          <w:rFonts w:ascii="Arial" w:hAnsi="Arial" w:cs="Arial"/>
          <w:color w:val="2D2D2D"/>
          <w:spacing w:val="1"/>
          <w:sz w:val="15"/>
          <w:szCs w:val="15"/>
        </w:rPr>
        <w:t>, разбавленная в соотношении 1: 4 (по объему).</w:t>
      </w:r>
      <w:r>
        <w:rPr>
          <w:rFonts w:ascii="Arial" w:hAnsi="Arial" w:cs="Arial"/>
          <w:color w:val="2D2D2D"/>
          <w:spacing w:val="1"/>
          <w:sz w:val="15"/>
          <w:szCs w:val="15"/>
        </w:rPr>
        <w:br/>
      </w:r>
      <w:r>
        <w:rPr>
          <w:rFonts w:ascii="Arial" w:hAnsi="Arial" w:cs="Arial"/>
          <w:color w:val="2D2D2D"/>
          <w:spacing w:val="1"/>
          <w:sz w:val="15"/>
          <w:szCs w:val="15"/>
        </w:rPr>
        <w:br/>
        <w:t>Калий марганцовокислый по </w:t>
      </w:r>
      <w:r w:rsidRPr="002B0DD9">
        <w:rPr>
          <w:rFonts w:ascii="Arial" w:hAnsi="Arial" w:cs="Arial"/>
          <w:color w:val="2D2D2D"/>
          <w:spacing w:val="1"/>
          <w:sz w:val="15"/>
          <w:szCs w:val="15"/>
        </w:rPr>
        <w:t>ГОСТ 20490</w:t>
      </w:r>
      <w:r>
        <w:rPr>
          <w:rFonts w:ascii="Arial" w:hAnsi="Arial" w:cs="Arial"/>
          <w:color w:val="2D2D2D"/>
          <w:spacing w:val="1"/>
          <w:sz w:val="15"/>
          <w:szCs w:val="15"/>
        </w:rPr>
        <w:t>, раствор молярной концентрации </w:t>
      </w:r>
      <w:r>
        <w:rPr>
          <w:rFonts w:ascii="Arial" w:hAnsi="Arial" w:cs="Arial"/>
          <w:color w:val="2D2D2D"/>
          <w:spacing w:val="1"/>
          <w:sz w:val="15"/>
          <w:szCs w:val="15"/>
        </w:rPr>
        <w:pict>
          <v:shape id="_x0000_i1153" type="#_x0000_t75" alt="ГОСТ 701-89 Кислота азотная концентрированная. Технические условия" style="width:9.15pt;height:11.3pt"/>
        </w:pict>
      </w:r>
      <w:r>
        <w:rPr>
          <w:rFonts w:ascii="Arial" w:hAnsi="Arial" w:cs="Arial"/>
          <w:color w:val="2D2D2D"/>
          <w:spacing w:val="1"/>
          <w:sz w:val="15"/>
          <w:szCs w:val="15"/>
        </w:rPr>
        <w:t xml:space="preserve"> (1/5 </w:t>
      </w:r>
      <w:proofErr w:type="spellStart"/>
      <w:r>
        <w:rPr>
          <w:rFonts w:ascii="Arial" w:hAnsi="Arial" w:cs="Arial"/>
          <w:color w:val="2D2D2D"/>
          <w:spacing w:val="1"/>
          <w:sz w:val="15"/>
          <w:szCs w:val="15"/>
        </w:rPr>
        <w:t>KMnO</w:t>
      </w:r>
      <w:proofErr w:type="spellEnd"/>
      <w:r>
        <w:rPr>
          <w:rFonts w:ascii="Arial" w:hAnsi="Arial" w:cs="Arial"/>
          <w:color w:val="2D2D2D"/>
          <w:spacing w:val="1"/>
          <w:sz w:val="15"/>
          <w:szCs w:val="15"/>
        </w:rPr>
        <w:pict>
          <v:shape id="_x0000_i1154" type="#_x0000_t75" alt="ГОСТ 701-89 Кислота азотная концентрированная. Технические условия" style="width:8.05pt;height:17.2pt"/>
        </w:pict>
      </w:r>
      <w:r>
        <w:rPr>
          <w:rFonts w:ascii="Arial" w:hAnsi="Arial" w:cs="Arial"/>
          <w:color w:val="2D2D2D"/>
          <w:spacing w:val="1"/>
          <w:sz w:val="15"/>
          <w:szCs w:val="15"/>
        </w:rPr>
        <w:t>)=0,1 моль/дм</w:t>
      </w:r>
      <w:r>
        <w:rPr>
          <w:rFonts w:ascii="Arial" w:hAnsi="Arial" w:cs="Arial"/>
          <w:color w:val="2D2D2D"/>
          <w:spacing w:val="1"/>
          <w:sz w:val="15"/>
          <w:szCs w:val="15"/>
        </w:rPr>
        <w:pict>
          <v:shape id="_x0000_i1155" type="#_x0000_t75" alt="ГОСТ 701-89 Кислота азотная концентрированная. Технические условия" style="width:8.05pt;height:17.2pt"/>
        </w:pict>
      </w:r>
      <w:r>
        <w:rPr>
          <w:rFonts w:ascii="Arial" w:hAnsi="Arial" w:cs="Arial"/>
          <w:color w:val="2D2D2D"/>
          <w:spacing w:val="1"/>
          <w:sz w:val="15"/>
          <w:szCs w:val="15"/>
        </w:rPr>
        <w:t>, приготовленный по </w:t>
      </w:r>
      <w:r w:rsidRPr="002B0DD9">
        <w:rPr>
          <w:rFonts w:ascii="Arial" w:hAnsi="Arial" w:cs="Arial"/>
          <w:color w:val="2D2D2D"/>
          <w:spacing w:val="1"/>
          <w:sz w:val="15"/>
          <w:szCs w:val="15"/>
        </w:rPr>
        <w:t>ГОСТ 25794.2</w:t>
      </w:r>
      <w:r>
        <w:rPr>
          <w:rFonts w:ascii="Arial" w:hAnsi="Arial" w:cs="Arial"/>
          <w:color w:val="2D2D2D"/>
          <w:spacing w:val="1"/>
          <w:sz w:val="15"/>
          <w:szCs w:val="15"/>
        </w:rPr>
        <w:t xml:space="preserve">; точную концентрацию раствора устанавливают по </w:t>
      </w:r>
      <w:proofErr w:type="spellStart"/>
      <w:r>
        <w:rPr>
          <w:rFonts w:ascii="Arial" w:hAnsi="Arial" w:cs="Arial"/>
          <w:color w:val="2D2D2D"/>
          <w:spacing w:val="1"/>
          <w:sz w:val="15"/>
          <w:szCs w:val="15"/>
        </w:rPr>
        <w:t>серноватистокислому</w:t>
      </w:r>
      <w:proofErr w:type="spellEnd"/>
      <w:r>
        <w:rPr>
          <w:rFonts w:ascii="Arial" w:hAnsi="Arial" w:cs="Arial"/>
          <w:color w:val="2D2D2D"/>
          <w:spacing w:val="1"/>
          <w:sz w:val="15"/>
          <w:szCs w:val="15"/>
        </w:rPr>
        <w:t xml:space="preserve"> натрию.</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lastRenderedPageBreak/>
        <w:t>Вода</w:t>
      </w:r>
      <w:proofErr w:type="gramEnd"/>
      <w:r>
        <w:rPr>
          <w:rFonts w:ascii="Arial" w:hAnsi="Arial" w:cs="Arial"/>
          <w:color w:val="2D2D2D"/>
          <w:spacing w:val="1"/>
          <w:sz w:val="15"/>
          <w:szCs w:val="15"/>
        </w:rPr>
        <w:t xml:space="preserve"> дистиллированная по </w:t>
      </w:r>
      <w:r w:rsidRPr="002B0DD9">
        <w:rPr>
          <w:rFonts w:ascii="Arial" w:hAnsi="Arial" w:cs="Arial"/>
          <w:color w:val="2D2D2D"/>
          <w:spacing w:val="1"/>
          <w:sz w:val="15"/>
          <w:szCs w:val="15"/>
        </w:rPr>
        <w:t>ГОСТ 6709</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Кислота ортофосфорная по </w:t>
      </w:r>
      <w:r w:rsidRPr="002B0DD9">
        <w:rPr>
          <w:rFonts w:ascii="Arial" w:hAnsi="Arial" w:cs="Arial"/>
          <w:color w:val="2D2D2D"/>
          <w:spacing w:val="1"/>
          <w:sz w:val="15"/>
          <w:szCs w:val="15"/>
        </w:rPr>
        <w:t>ГОСТ 6552</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Железо (II) сернокислое 7-водное по </w:t>
      </w:r>
      <w:r w:rsidRPr="002B0DD9">
        <w:rPr>
          <w:rFonts w:ascii="Arial" w:hAnsi="Arial" w:cs="Arial"/>
          <w:color w:val="2D2D2D"/>
          <w:spacing w:val="1"/>
          <w:sz w:val="15"/>
          <w:szCs w:val="15"/>
        </w:rPr>
        <w:t>ГОСТ 4148</w:t>
      </w:r>
      <w:r>
        <w:rPr>
          <w:rFonts w:ascii="Arial" w:hAnsi="Arial" w:cs="Arial"/>
          <w:color w:val="2D2D2D"/>
          <w:spacing w:val="1"/>
          <w:sz w:val="15"/>
          <w:szCs w:val="15"/>
        </w:rPr>
        <w:t>, раствор молярной концентрации </w:t>
      </w:r>
      <w:r>
        <w:rPr>
          <w:rFonts w:ascii="Arial" w:hAnsi="Arial" w:cs="Arial"/>
          <w:color w:val="2D2D2D"/>
          <w:spacing w:val="1"/>
          <w:sz w:val="15"/>
          <w:szCs w:val="15"/>
        </w:rPr>
        <w:pict>
          <v:shape id="_x0000_i1156" type="#_x0000_t75" alt="ГОСТ 701-89 Кислота азотная концентрированная. Технические условия" style="width:9.15pt;height:11.3pt"/>
        </w:pict>
      </w:r>
      <w:r>
        <w:rPr>
          <w:rFonts w:ascii="Arial" w:hAnsi="Arial" w:cs="Arial"/>
          <w:color w:val="2D2D2D"/>
          <w:spacing w:val="1"/>
          <w:sz w:val="15"/>
          <w:szCs w:val="15"/>
        </w:rPr>
        <w:t xml:space="preserve"> (1/2 </w:t>
      </w:r>
      <w:proofErr w:type="spellStart"/>
      <w:r>
        <w:rPr>
          <w:rFonts w:ascii="Arial" w:hAnsi="Arial" w:cs="Arial"/>
          <w:color w:val="2D2D2D"/>
          <w:spacing w:val="1"/>
          <w:sz w:val="15"/>
          <w:szCs w:val="15"/>
        </w:rPr>
        <w:t>FeSO</w:t>
      </w:r>
      <w:proofErr w:type="spellEnd"/>
      <w:r>
        <w:rPr>
          <w:rFonts w:ascii="Arial" w:hAnsi="Arial" w:cs="Arial"/>
          <w:color w:val="2D2D2D"/>
          <w:spacing w:val="1"/>
          <w:sz w:val="15"/>
          <w:szCs w:val="15"/>
        </w:rPr>
        <w:pict>
          <v:shape id="_x0000_i1157" type="#_x0000_t75" alt="ГОСТ 701-89 Кислота азотная концентрированная. Технические условия" style="width:8.05pt;height:17.2pt"/>
        </w:pict>
      </w:r>
      <w:r>
        <w:rPr>
          <w:rFonts w:ascii="Arial" w:hAnsi="Arial" w:cs="Arial"/>
          <w:color w:val="2D2D2D"/>
          <w:spacing w:val="1"/>
          <w:sz w:val="15"/>
          <w:szCs w:val="15"/>
        </w:rPr>
        <w:t>·7H</w:t>
      </w:r>
      <w:r>
        <w:rPr>
          <w:rFonts w:ascii="Arial" w:hAnsi="Arial" w:cs="Arial"/>
          <w:color w:val="2D2D2D"/>
          <w:spacing w:val="1"/>
          <w:sz w:val="15"/>
          <w:szCs w:val="15"/>
        </w:rPr>
        <w:pict>
          <v:shape id="_x0000_i1158" type="#_x0000_t75" alt="ГОСТ 701-89 Кислота азотная концентрированная. Технические условия" style="width:8.05pt;height:17.2pt"/>
        </w:pict>
      </w:r>
      <w:r>
        <w:rPr>
          <w:rFonts w:ascii="Arial" w:hAnsi="Arial" w:cs="Arial"/>
          <w:color w:val="2D2D2D"/>
          <w:spacing w:val="1"/>
          <w:sz w:val="15"/>
          <w:szCs w:val="15"/>
        </w:rPr>
        <w:t>О)=0,1 моль/дм</w:t>
      </w:r>
      <w:r>
        <w:rPr>
          <w:rFonts w:ascii="Arial" w:hAnsi="Arial" w:cs="Arial"/>
          <w:color w:val="2D2D2D"/>
          <w:spacing w:val="1"/>
          <w:sz w:val="15"/>
          <w:szCs w:val="15"/>
        </w:rPr>
        <w:pict>
          <v:shape id="_x0000_i1159" type="#_x0000_t75" alt="ГОСТ 701-89 Кислота азотная концентрированная. Технические условия" style="width:8.05pt;height:17.2pt"/>
        </w:pict>
      </w:r>
      <w:r>
        <w:rPr>
          <w:rFonts w:ascii="Arial" w:hAnsi="Arial" w:cs="Arial"/>
          <w:color w:val="2D2D2D"/>
          <w:spacing w:val="1"/>
          <w:sz w:val="15"/>
          <w:szCs w:val="15"/>
        </w:rPr>
        <w:t>, готовят следующим образом: 28,00 г сернокислого железа (II) растворяют в 400 см</w:t>
      </w:r>
      <w:r>
        <w:rPr>
          <w:rFonts w:ascii="Arial" w:hAnsi="Arial" w:cs="Arial"/>
          <w:color w:val="2D2D2D"/>
          <w:spacing w:val="1"/>
          <w:sz w:val="15"/>
          <w:szCs w:val="15"/>
        </w:rPr>
        <w:pict>
          <v:shape id="_x0000_i1160" type="#_x0000_t75" alt="ГОСТ 701-89 Кислота азотная концентрированная. Технические условия" style="width:8.05pt;height:17.2pt"/>
        </w:pict>
      </w:r>
      <w:r>
        <w:rPr>
          <w:rFonts w:ascii="Arial" w:hAnsi="Arial" w:cs="Arial"/>
          <w:color w:val="2D2D2D"/>
          <w:spacing w:val="1"/>
          <w:sz w:val="15"/>
          <w:szCs w:val="15"/>
        </w:rPr>
        <w:t> серной кислоты в мерной колбе вместимостью 1 дм</w:t>
      </w:r>
      <w:r>
        <w:rPr>
          <w:rFonts w:ascii="Arial" w:hAnsi="Arial" w:cs="Arial"/>
          <w:color w:val="2D2D2D"/>
          <w:spacing w:val="1"/>
          <w:sz w:val="15"/>
          <w:szCs w:val="15"/>
        </w:rPr>
        <w:pict>
          <v:shape id="_x0000_i1161" type="#_x0000_t75" alt="ГОСТ 701-89 Кислота азотная концентрированная. Технические условия" style="width:8.05pt;height:17.2pt"/>
        </w:pict>
      </w:r>
      <w:r>
        <w:rPr>
          <w:rFonts w:ascii="Arial" w:hAnsi="Arial" w:cs="Arial"/>
          <w:color w:val="2D2D2D"/>
          <w:spacing w:val="1"/>
          <w:sz w:val="15"/>
          <w:szCs w:val="15"/>
        </w:rPr>
        <w:t xml:space="preserve">, доводят объем раствора водой до метки и перемешивают. </w:t>
      </w:r>
      <w:proofErr w:type="gramStart"/>
      <w:r>
        <w:rPr>
          <w:rFonts w:ascii="Arial" w:hAnsi="Arial" w:cs="Arial"/>
          <w:color w:val="2D2D2D"/>
          <w:spacing w:val="1"/>
          <w:sz w:val="15"/>
          <w:szCs w:val="15"/>
        </w:rPr>
        <w:t>Коэффициент поправки приготовленного раствора устанавливают по марганцовокислому калию следующим образом: в коническую колбу отбирают пипеткой 20 см</w:t>
      </w:r>
      <w:r>
        <w:rPr>
          <w:rFonts w:ascii="Arial" w:hAnsi="Arial" w:cs="Arial"/>
          <w:color w:val="2D2D2D"/>
          <w:spacing w:val="1"/>
          <w:sz w:val="15"/>
          <w:szCs w:val="15"/>
        </w:rPr>
        <w:pict>
          <v:shape id="_x0000_i1162" type="#_x0000_t75" alt="ГОСТ 701-89 Кислота азотная концентрированная. Технические условия" style="width:8.05pt;height:17.2pt"/>
        </w:pict>
      </w:r>
      <w:r>
        <w:rPr>
          <w:rFonts w:ascii="Arial" w:hAnsi="Arial" w:cs="Arial"/>
          <w:color w:val="2D2D2D"/>
          <w:spacing w:val="1"/>
          <w:sz w:val="15"/>
          <w:szCs w:val="15"/>
        </w:rPr>
        <w:t> раствора сернокислого железа (II), приливают 3 см</w:t>
      </w:r>
      <w:r>
        <w:rPr>
          <w:rFonts w:ascii="Arial" w:hAnsi="Arial" w:cs="Arial"/>
          <w:color w:val="2D2D2D"/>
          <w:spacing w:val="1"/>
          <w:sz w:val="15"/>
          <w:szCs w:val="15"/>
        </w:rPr>
        <w:pict>
          <v:shape id="_x0000_i1163" type="#_x0000_t75" alt="ГОСТ 701-89 Кислота азотная концентрированная. Технические условия" style="width:8.05pt;height:17.2pt"/>
        </w:pict>
      </w:r>
      <w:r>
        <w:rPr>
          <w:rFonts w:ascii="Arial" w:hAnsi="Arial" w:cs="Arial"/>
          <w:color w:val="2D2D2D"/>
          <w:spacing w:val="1"/>
          <w:sz w:val="15"/>
          <w:szCs w:val="15"/>
        </w:rPr>
        <w:t xml:space="preserve"> ортофосфорной кислоты, которая связывает ионы </w:t>
      </w:r>
      <w:proofErr w:type="spellStart"/>
      <w:r>
        <w:rPr>
          <w:rFonts w:ascii="Arial" w:hAnsi="Arial" w:cs="Arial"/>
          <w:color w:val="2D2D2D"/>
          <w:spacing w:val="1"/>
          <w:sz w:val="15"/>
          <w:szCs w:val="15"/>
        </w:rPr>
        <w:t>Fе</w:t>
      </w:r>
      <w:proofErr w:type="spellEnd"/>
      <w:r>
        <w:rPr>
          <w:rFonts w:ascii="Arial" w:hAnsi="Arial" w:cs="Arial"/>
          <w:color w:val="2D2D2D"/>
          <w:spacing w:val="1"/>
          <w:sz w:val="15"/>
          <w:szCs w:val="15"/>
        </w:rPr>
        <w:pict>
          <v:shape id="_x0000_i1164" type="#_x0000_t75" alt="ГОСТ 701-89 Кислота азотная концентрированная. Технические условия" style="width:12.9pt;height:17.2pt"/>
        </w:pict>
      </w:r>
      <w:r>
        <w:rPr>
          <w:rFonts w:ascii="Arial" w:hAnsi="Arial" w:cs="Arial"/>
          <w:color w:val="2D2D2D"/>
          <w:spacing w:val="1"/>
          <w:sz w:val="15"/>
          <w:szCs w:val="15"/>
        </w:rPr>
        <w:t> в бесцветный комплекс, что способствует более четкому переходу окраски в точке эквивалентности, и титруют раствором марганцовокислого калия до розовой окраски, не исчезающей в течение 30 с. Коэффициент поправки раствора (</w:t>
      </w:r>
      <w:r>
        <w:rPr>
          <w:rFonts w:ascii="Arial" w:hAnsi="Arial" w:cs="Arial"/>
          <w:color w:val="2D2D2D"/>
          <w:spacing w:val="1"/>
          <w:sz w:val="15"/>
          <w:szCs w:val="15"/>
        </w:rPr>
        <w:pict>
          <v:shape id="_x0000_i1165" type="#_x0000_t75" alt="ГОСТ 701-89 Кислота азотная концентрированная. Технические условия" style="width:15.6pt;height:17.2pt"/>
        </w:pict>
      </w:r>
      <w:r>
        <w:rPr>
          <w:rFonts w:ascii="Arial" w:hAnsi="Arial" w:cs="Arial"/>
          <w:color w:val="2D2D2D"/>
          <w:spacing w:val="1"/>
          <w:sz w:val="15"/>
          <w:szCs w:val="15"/>
        </w:rPr>
        <w:t>) вычисляют</w:t>
      </w:r>
      <w:proofErr w:type="gramEnd"/>
      <w:r>
        <w:rPr>
          <w:rFonts w:ascii="Arial" w:hAnsi="Arial" w:cs="Arial"/>
          <w:color w:val="2D2D2D"/>
          <w:spacing w:val="1"/>
          <w:sz w:val="15"/>
          <w:szCs w:val="15"/>
        </w:rPr>
        <w:t xml:space="preserve"> в соответствии с требованиями </w:t>
      </w:r>
      <w:r w:rsidRPr="002B0DD9">
        <w:rPr>
          <w:rFonts w:ascii="Arial" w:hAnsi="Arial" w:cs="Arial"/>
          <w:color w:val="2D2D2D"/>
          <w:spacing w:val="1"/>
          <w:sz w:val="15"/>
          <w:szCs w:val="15"/>
        </w:rPr>
        <w:t>ГОСТ 25794.1</w:t>
      </w:r>
      <w:r>
        <w:rPr>
          <w:rFonts w:ascii="Arial" w:hAnsi="Arial" w:cs="Arial"/>
          <w:color w:val="2D2D2D"/>
          <w:spacing w:val="1"/>
          <w:sz w:val="15"/>
          <w:szCs w:val="15"/>
        </w:rPr>
        <w:t> по формуле</w:t>
      </w:r>
      <w:r>
        <w:rPr>
          <w:rFonts w:ascii="Arial" w:hAnsi="Arial" w:cs="Arial"/>
          <w:color w:val="2D2D2D"/>
          <w:spacing w:val="1"/>
          <w:sz w:val="15"/>
          <w:szCs w:val="15"/>
        </w:rPr>
        <w:br/>
      </w:r>
    </w:p>
    <w:p w:rsidR="002B0DD9" w:rsidRDefault="002B0DD9" w:rsidP="002B0DD9">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695960" cy="409575"/>
            <wp:effectExtent l="19050" t="0" r="8890" b="0"/>
            <wp:docPr id="142" name="Рисунок 142" descr="ГОСТ 701-89 Кислота азотная концентрированная.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ГОСТ 701-89 Кислота азотная концентрированная. Технические условия"/>
                    <pic:cNvPicPr>
                      <a:picLocks noChangeAspect="1" noChangeArrowheads="1"/>
                    </pic:cNvPicPr>
                  </pic:nvPicPr>
                  <pic:blipFill>
                    <a:blip r:embed="rId10" cstate="print"/>
                    <a:srcRect/>
                    <a:stretch>
                      <a:fillRect/>
                    </a:stretch>
                  </pic:blipFill>
                  <pic:spPr bwMode="auto">
                    <a:xfrm>
                      <a:off x="0" y="0"/>
                      <a:ext cx="695960" cy="40957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w:t>
      </w:r>
    </w:p>
    <w:p w:rsidR="002B0DD9" w:rsidRDefault="002B0DD9" w:rsidP="002B0DD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где </w:t>
      </w:r>
      <w:r>
        <w:rPr>
          <w:rFonts w:ascii="Arial" w:hAnsi="Arial" w:cs="Arial"/>
          <w:color w:val="2D2D2D"/>
          <w:spacing w:val="1"/>
          <w:sz w:val="15"/>
          <w:szCs w:val="15"/>
        </w:rPr>
        <w:pict>
          <v:shape id="_x0000_i1167" type="#_x0000_t75" alt="ГОСТ 701-89 Кислота азотная концентрированная. Технические условия" style="width:12.35pt;height:14.5pt"/>
        </w:pict>
      </w:r>
      <w:r>
        <w:rPr>
          <w:rFonts w:ascii="Arial" w:hAnsi="Arial" w:cs="Arial"/>
          <w:color w:val="2D2D2D"/>
          <w:spacing w:val="1"/>
          <w:sz w:val="15"/>
          <w:szCs w:val="15"/>
        </w:rPr>
        <w:t> - объем раствора марганцовокислого калия молярной концентрации </w:t>
      </w:r>
      <w:r>
        <w:rPr>
          <w:rFonts w:ascii="Arial" w:hAnsi="Arial" w:cs="Arial"/>
          <w:color w:val="2D2D2D"/>
          <w:spacing w:val="1"/>
          <w:sz w:val="15"/>
          <w:szCs w:val="15"/>
        </w:rPr>
        <w:pict>
          <v:shape id="_x0000_i1168" type="#_x0000_t75" alt="ГОСТ 701-89 Кислота азотная концентрированная. Технические условия" style="width:9.15pt;height:11.3pt"/>
        </w:pict>
      </w:r>
      <w:r>
        <w:rPr>
          <w:rFonts w:ascii="Arial" w:hAnsi="Arial" w:cs="Arial"/>
          <w:color w:val="2D2D2D"/>
          <w:spacing w:val="1"/>
          <w:sz w:val="15"/>
          <w:szCs w:val="15"/>
        </w:rPr>
        <w:t xml:space="preserve"> (1/5 </w:t>
      </w:r>
      <w:proofErr w:type="spellStart"/>
      <w:r>
        <w:rPr>
          <w:rFonts w:ascii="Arial" w:hAnsi="Arial" w:cs="Arial"/>
          <w:color w:val="2D2D2D"/>
          <w:spacing w:val="1"/>
          <w:sz w:val="15"/>
          <w:szCs w:val="15"/>
        </w:rPr>
        <w:t>KMnO</w:t>
      </w:r>
      <w:proofErr w:type="spellEnd"/>
      <w:r>
        <w:rPr>
          <w:rFonts w:ascii="Arial" w:hAnsi="Arial" w:cs="Arial"/>
          <w:color w:val="2D2D2D"/>
          <w:spacing w:val="1"/>
          <w:sz w:val="15"/>
          <w:szCs w:val="15"/>
        </w:rPr>
        <w:pict>
          <v:shape id="_x0000_i1169" type="#_x0000_t75" alt="ГОСТ 701-89 Кислота азотная концентрированная. Технические условия" style="width:8.05pt;height:17.2pt"/>
        </w:pict>
      </w:r>
      <w:r>
        <w:rPr>
          <w:rFonts w:ascii="Arial" w:hAnsi="Arial" w:cs="Arial"/>
          <w:color w:val="2D2D2D"/>
          <w:spacing w:val="1"/>
          <w:sz w:val="15"/>
          <w:szCs w:val="15"/>
        </w:rPr>
        <w:t>)=0,1 моль/дм</w:t>
      </w:r>
      <w:r>
        <w:rPr>
          <w:rFonts w:ascii="Arial" w:hAnsi="Arial" w:cs="Arial"/>
          <w:color w:val="2D2D2D"/>
          <w:spacing w:val="1"/>
          <w:sz w:val="15"/>
          <w:szCs w:val="15"/>
        </w:rPr>
        <w:pict>
          <v:shape id="_x0000_i1170" type="#_x0000_t75" alt="ГОСТ 701-89 Кислота азотная концентрированная. Технические условия" style="width:8.05pt;height:17.2pt"/>
        </w:pict>
      </w:r>
      <w:r>
        <w:rPr>
          <w:rFonts w:ascii="Arial" w:hAnsi="Arial" w:cs="Arial"/>
          <w:color w:val="2D2D2D"/>
          <w:spacing w:val="1"/>
          <w:sz w:val="15"/>
          <w:szCs w:val="15"/>
        </w:rPr>
        <w:t>, израсходованный на титрование, см</w:t>
      </w:r>
      <w:r>
        <w:rPr>
          <w:rFonts w:ascii="Arial" w:hAnsi="Arial" w:cs="Arial"/>
          <w:color w:val="2D2D2D"/>
          <w:spacing w:val="1"/>
          <w:sz w:val="15"/>
          <w:szCs w:val="15"/>
        </w:rPr>
        <w:pict>
          <v:shape id="_x0000_i1171" type="#_x0000_t75" alt="ГОСТ 701-89 Кислота азотная концентрированная. Технические условия"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172" type="#_x0000_t75" alt="ГОСТ 701-89 Кислота азотная концентрированная. Технические условия" style="width:12.9pt;height:12.9pt"/>
        </w:pict>
      </w:r>
      <w:r>
        <w:rPr>
          <w:rFonts w:ascii="Arial" w:hAnsi="Arial" w:cs="Arial"/>
          <w:color w:val="2D2D2D"/>
          <w:spacing w:val="1"/>
          <w:sz w:val="15"/>
          <w:szCs w:val="15"/>
        </w:rPr>
        <w:t> - коэффициент поправки для приведения молярной концентрации раствора марганцовокислого калия точно к </w:t>
      </w:r>
      <w:r>
        <w:rPr>
          <w:rFonts w:ascii="Arial" w:hAnsi="Arial" w:cs="Arial"/>
          <w:color w:val="2D2D2D"/>
          <w:spacing w:val="1"/>
          <w:sz w:val="15"/>
          <w:szCs w:val="15"/>
        </w:rPr>
        <w:pict>
          <v:shape id="_x0000_i1173" type="#_x0000_t75" alt="ГОСТ 701-89 Кислота азотная концентрированная. Технические условия" style="width:9.15pt;height:11.3pt"/>
        </w:pict>
      </w:r>
      <w:r>
        <w:rPr>
          <w:rFonts w:ascii="Arial" w:hAnsi="Arial" w:cs="Arial"/>
          <w:color w:val="2D2D2D"/>
          <w:spacing w:val="1"/>
          <w:sz w:val="15"/>
          <w:szCs w:val="15"/>
        </w:rPr>
        <w:t xml:space="preserve"> (1/5 </w:t>
      </w:r>
      <w:proofErr w:type="spellStart"/>
      <w:r>
        <w:rPr>
          <w:rFonts w:ascii="Arial" w:hAnsi="Arial" w:cs="Arial"/>
          <w:color w:val="2D2D2D"/>
          <w:spacing w:val="1"/>
          <w:sz w:val="15"/>
          <w:szCs w:val="15"/>
        </w:rPr>
        <w:t>KMnO</w:t>
      </w:r>
      <w:proofErr w:type="spellEnd"/>
      <w:r>
        <w:rPr>
          <w:rFonts w:ascii="Arial" w:hAnsi="Arial" w:cs="Arial"/>
          <w:color w:val="2D2D2D"/>
          <w:spacing w:val="1"/>
          <w:sz w:val="15"/>
          <w:szCs w:val="15"/>
        </w:rPr>
        <w:pict>
          <v:shape id="_x0000_i1174" type="#_x0000_t75" alt="ГОСТ 701-89 Кислота азотная концентрированная. Технические условия" style="width:8.05pt;height:17.2pt"/>
        </w:pict>
      </w:r>
      <w:r>
        <w:rPr>
          <w:rFonts w:ascii="Arial" w:hAnsi="Arial" w:cs="Arial"/>
          <w:color w:val="2D2D2D"/>
          <w:spacing w:val="1"/>
          <w:sz w:val="15"/>
          <w:szCs w:val="15"/>
        </w:rPr>
        <w:t>)=0,1 моль/дм</w:t>
      </w:r>
      <w:r>
        <w:rPr>
          <w:rFonts w:ascii="Arial" w:hAnsi="Arial" w:cs="Arial"/>
          <w:color w:val="2D2D2D"/>
          <w:spacing w:val="1"/>
          <w:sz w:val="15"/>
          <w:szCs w:val="15"/>
        </w:rPr>
        <w:pict>
          <v:shape id="_x0000_i1175" type="#_x0000_t75" alt="ГОСТ 701-89 Кислота азотная концентрированная. Технические условия" style="width:8.05pt;height:17.2pt"/>
        </w:pict>
      </w:r>
      <w:r>
        <w:rPr>
          <w:rFonts w:ascii="Arial" w:hAnsi="Arial" w:cs="Arial"/>
          <w:color w:val="2D2D2D"/>
          <w:spacing w:val="1"/>
          <w:sz w:val="15"/>
          <w:szCs w:val="15"/>
        </w:rPr>
        <w:t>;</w:t>
      </w:r>
      <w:r>
        <w:rPr>
          <w:rFonts w:ascii="Arial" w:hAnsi="Arial" w:cs="Arial"/>
          <w:color w:val="2D2D2D"/>
          <w:spacing w:val="1"/>
          <w:sz w:val="15"/>
          <w:szCs w:val="15"/>
        </w:rPr>
        <w:br/>
      </w:r>
    </w:p>
    <w:p w:rsidR="002B0DD9" w:rsidRDefault="002B0DD9" w:rsidP="002B0DD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20 - объем раствора сернокислого железа (II) молярной концентрации </w:t>
      </w:r>
      <w:r>
        <w:rPr>
          <w:rFonts w:ascii="Arial" w:hAnsi="Arial" w:cs="Arial"/>
          <w:color w:val="2D2D2D"/>
          <w:spacing w:val="1"/>
          <w:sz w:val="15"/>
          <w:szCs w:val="15"/>
        </w:rPr>
        <w:pict>
          <v:shape id="_x0000_i1176" type="#_x0000_t75" alt="ГОСТ 701-89 Кислота азотная концентрированная. Технические условия" style="width:9.15pt;height:11.3pt"/>
        </w:pict>
      </w:r>
      <w:r>
        <w:rPr>
          <w:rFonts w:ascii="Arial" w:hAnsi="Arial" w:cs="Arial"/>
          <w:color w:val="2D2D2D"/>
          <w:spacing w:val="1"/>
          <w:sz w:val="15"/>
          <w:szCs w:val="15"/>
        </w:rPr>
        <w:t xml:space="preserve"> (1/2 </w:t>
      </w:r>
      <w:proofErr w:type="spellStart"/>
      <w:r>
        <w:rPr>
          <w:rFonts w:ascii="Arial" w:hAnsi="Arial" w:cs="Arial"/>
          <w:color w:val="2D2D2D"/>
          <w:spacing w:val="1"/>
          <w:sz w:val="15"/>
          <w:szCs w:val="15"/>
        </w:rPr>
        <w:t>FeSO</w:t>
      </w:r>
      <w:proofErr w:type="spellEnd"/>
      <w:r>
        <w:rPr>
          <w:rFonts w:ascii="Arial" w:hAnsi="Arial" w:cs="Arial"/>
          <w:color w:val="2D2D2D"/>
          <w:spacing w:val="1"/>
          <w:sz w:val="15"/>
          <w:szCs w:val="15"/>
        </w:rPr>
        <w:pict>
          <v:shape id="_x0000_i1177" type="#_x0000_t75" alt="ГОСТ 701-89 Кислота азотная концентрированная. Технические условия" style="width:8.05pt;height:17.2pt"/>
        </w:pict>
      </w:r>
      <w:r>
        <w:rPr>
          <w:rFonts w:ascii="Arial" w:hAnsi="Arial" w:cs="Arial"/>
          <w:color w:val="2D2D2D"/>
          <w:spacing w:val="1"/>
          <w:sz w:val="15"/>
          <w:szCs w:val="15"/>
        </w:rPr>
        <w:t>·7H</w:t>
      </w:r>
      <w:r>
        <w:rPr>
          <w:rFonts w:ascii="Arial" w:hAnsi="Arial" w:cs="Arial"/>
          <w:color w:val="2D2D2D"/>
          <w:spacing w:val="1"/>
          <w:sz w:val="15"/>
          <w:szCs w:val="15"/>
        </w:rPr>
        <w:pict>
          <v:shape id="_x0000_i1178" type="#_x0000_t75" alt="ГОСТ 701-89 Кислота азотная концентрированная. Технические условия" style="width:8.05pt;height:17.2pt"/>
        </w:pict>
      </w:r>
      <w:r>
        <w:rPr>
          <w:rFonts w:ascii="Arial" w:hAnsi="Arial" w:cs="Arial"/>
          <w:color w:val="2D2D2D"/>
          <w:spacing w:val="1"/>
          <w:sz w:val="15"/>
          <w:szCs w:val="15"/>
        </w:rPr>
        <w:t>О)=0,1 моль/дм</w:t>
      </w:r>
      <w:r>
        <w:rPr>
          <w:rFonts w:ascii="Arial" w:hAnsi="Arial" w:cs="Arial"/>
          <w:color w:val="2D2D2D"/>
          <w:spacing w:val="1"/>
          <w:sz w:val="15"/>
          <w:szCs w:val="15"/>
        </w:rPr>
        <w:pict>
          <v:shape id="_x0000_i1179" type="#_x0000_t75" alt="ГОСТ 701-89 Кислота азотная концентрированная. Технические условия" style="width:8.05pt;height:17.2pt"/>
        </w:pict>
      </w:r>
      <w:r>
        <w:rPr>
          <w:rFonts w:ascii="Arial" w:hAnsi="Arial" w:cs="Arial"/>
          <w:color w:val="2D2D2D"/>
          <w:spacing w:val="1"/>
          <w:sz w:val="15"/>
          <w:szCs w:val="15"/>
        </w:rPr>
        <w:t>, израсходованный на титрование, см</w:t>
      </w:r>
      <w:r>
        <w:rPr>
          <w:rFonts w:ascii="Arial" w:hAnsi="Arial" w:cs="Arial"/>
          <w:color w:val="2D2D2D"/>
          <w:spacing w:val="1"/>
          <w:sz w:val="15"/>
          <w:szCs w:val="15"/>
        </w:rPr>
        <w:pict>
          <v:shape id="_x0000_i1180" type="#_x0000_t75" alt="ГОСТ 701-89 Кислота азотная концентрированная. Технические условия"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Коэффициент поправки проверяют в день проведения а</w:t>
      </w:r>
    </w:p>
    <w:p w:rsidR="002B0DD9" w:rsidRDefault="002B0DD9" w:rsidP="002B0DD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proofErr w:type="spellStart"/>
      <w:r>
        <w:rPr>
          <w:rFonts w:ascii="Arial" w:hAnsi="Arial" w:cs="Arial"/>
          <w:color w:val="2D2D2D"/>
          <w:spacing w:val="1"/>
          <w:sz w:val="15"/>
          <w:szCs w:val="15"/>
        </w:rPr>
        <w:t>нализа</w:t>
      </w:r>
      <w:proofErr w:type="spellEnd"/>
      <w:r>
        <w:rPr>
          <w:rFonts w:ascii="Arial" w:hAnsi="Arial" w:cs="Arial"/>
          <w:color w:val="2D2D2D"/>
          <w:spacing w:val="1"/>
          <w:sz w:val="15"/>
          <w:szCs w:val="15"/>
        </w:rPr>
        <w:t>. </w:t>
      </w:r>
      <w:r>
        <w:rPr>
          <w:rFonts w:ascii="Arial" w:hAnsi="Arial" w:cs="Arial"/>
          <w:color w:val="2D2D2D"/>
          <w:spacing w:val="1"/>
          <w:sz w:val="15"/>
          <w:szCs w:val="15"/>
        </w:rPr>
        <w:br/>
      </w:r>
    </w:p>
    <w:p w:rsidR="002B0DD9" w:rsidRDefault="002B0DD9" w:rsidP="002B0DD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3.4.2. </w:t>
      </w:r>
      <w:proofErr w:type="gramStart"/>
      <w:r>
        <w:rPr>
          <w:rFonts w:ascii="Arial" w:hAnsi="Arial" w:cs="Arial"/>
          <w:color w:val="2D2D2D"/>
          <w:spacing w:val="1"/>
          <w:sz w:val="15"/>
          <w:szCs w:val="15"/>
        </w:rPr>
        <w:t>Проведение анализа</w:t>
      </w:r>
      <w:r>
        <w:rPr>
          <w:rFonts w:ascii="Arial" w:hAnsi="Arial" w:cs="Arial"/>
          <w:color w:val="2D2D2D"/>
          <w:spacing w:val="1"/>
          <w:sz w:val="15"/>
          <w:szCs w:val="15"/>
        </w:rPr>
        <w:br/>
      </w:r>
      <w:r>
        <w:rPr>
          <w:rFonts w:ascii="Arial" w:hAnsi="Arial" w:cs="Arial"/>
          <w:color w:val="2D2D2D"/>
          <w:spacing w:val="1"/>
          <w:sz w:val="15"/>
          <w:szCs w:val="15"/>
        </w:rPr>
        <w:br/>
        <w:t xml:space="preserve">Навеску азотной кислоты массой (5,0000±1,0000) г взвешивают в ампуле или в пипетке </w:t>
      </w:r>
      <w:proofErr w:type="spellStart"/>
      <w:r>
        <w:rPr>
          <w:rFonts w:ascii="Arial" w:hAnsi="Arial" w:cs="Arial"/>
          <w:color w:val="2D2D2D"/>
          <w:spacing w:val="1"/>
          <w:sz w:val="15"/>
          <w:szCs w:val="15"/>
        </w:rPr>
        <w:t>Лунге-Рея</w:t>
      </w:r>
      <w:proofErr w:type="spellEnd"/>
      <w:r>
        <w:rPr>
          <w:rFonts w:ascii="Arial" w:hAnsi="Arial" w:cs="Arial"/>
          <w:color w:val="2D2D2D"/>
          <w:spacing w:val="1"/>
          <w:sz w:val="15"/>
          <w:szCs w:val="15"/>
        </w:rPr>
        <w:t xml:space="preserve"> (результаты взвешивания в граммах записывают до четвертого десятичного знака), переносят в коническую колбу пли банку с притертой пробкой (при взятии навески ампулой), в которые предварительно помещены 10 см</w:t>
      </w:r>
      <w:r>
        <w:rPr>
          <w:rFonts w:ascii="Arial" w:hAnsi="Arial" w:cs="Arial"/>
          <w:color w:val="2D2D2D"/>
          <w:spacing w:val="1"/>
          <w:sz w:val="15"/>
          <w:szCs w:val="15"/>
        </w:rPr>
        <w:pict>
          <v:shape id="_x0000_i1181" type="#_x0000_t75" alt="ГОСТ 701-89 Кислота азотная концентрированная. Технические условия" style="width:8.05pt;height:17.2pt"/>
        </w:pict>
      </w:r>
      <w:r>
        <w:rPr>
          <w:rFonts w:ascii="Arial" w:hAnsi="Arial" w:cs="Arial"/>
          <w:color w:val="2D2D2D"/>
          <w:spacing w:val="1"/>
          <w:sz w:val="15"/>
          <w:szCs w:val="15"/>
        </w:rPr>
        <w:t> марганцовокислого калия, 10 см</w:t>
      </w:r>
      <w:r>
        <w:rPr>
          <w:rFonts w:ascii="Arial" w:hAnsi="Arial" w:cs="Arial"/>
          <w:color w:val="2D2D2D"/>
          <w:spacing w:val="1"/>
          <w:sz w:val="15"/>
          <w:szCs w:val="15"/>
        </w:rPr>
        <w:pict>
          <v:shape id="_x0000_i1182" type="#_x0000_t75" alt="ГОСТ 701-89 Кислота азотная концентрированная. Технические условия" style="width:8.05pt;height:17.2pt"/>
        </w:pict>
      </w:r>
      <w:r>
        <w:rPr>
          <w:rFonts w:ascii="Arial" w:hAnsi="Arial" w:cs="Arial"/>
          <w:color w:val="2D2D2D"/>
          <w:spacing w:val="1"/>
          <w:sz w:val="15"/>
          <w:szCs w:val="15"/>
        </w:rPr>
        <w:t> раствора серной кислоты и 100-150 см</w:t>
      </w:r>
      <w:r>
        <w:rPr>
          <w:rFonts w:ascii="Arial" w:hAnsi="Arial" w:cs="Arial"/>
          <w:color w:val="2D2D2D"/>
          <w:spacing w:val="1"/>
          <w:sz w:val="15"/>
          <w:szCs w:val="15"/>
        </w:rPr>
        <w:pict>
          <v:shape id="_x0000_i1183" type="#_x0000_t75" alt="ГОСТ 701-89 Кислота азотная концентрированная. Технические условия" style="width:8.05pt;height:17.2pt"/>
        </w:pict>
      </w:r>
      <w:r>
        <w:rPr>
          <w:rFonts w:ascii="Arial" w:hAnsi="Arial" w:cs="Arial"/>
          <w:color w:val="2D2D2D"/>
          <w:spacing w:val="1"/>
          <w:sz w:val="15"/>
          <w:szCs w:val="15"/>
        </w:rPr>
        <w:t> воды.</w:t>
      </w:r>
      <w:proofErr w:type="gramEnd"/>
      <w:r>
        <w:rPr>
          <w:rFonts w:ascii="Arial" w:hAnsi="Arial" w:cs="Arial"/>
          <w:color w:val="2D2D2D"/>
          <w:spacing w:val="1"/>
          <w:sz w:val="15"/>
          <w:szCs w:val="15"/>
        </w:rPr>
        <w:t xml:space="preserve"> При взятии навески ампулой ее разбивают, раствор тщательно перемешивают, следя за тем, чтобы поглотились все оксиды азота. Затем титруют раствором сернокислого железа (II) до обесцвечивания, после чего прибавляют избыток (2-3 см</w:t>
      </w:r>
      <w:r>
        <w:rPr>
          <w:rFonts w:ascii="Arial" w:hAnsi="Arial" w:cs="Arial"/>
          <w:color w:val="2D2D2D"/>
          <w:spacing w:val="1"/>
          <w:sz w:val="15"/>
          <w:szCs w:val="15"/>
        </w:rPr>
        <w:pict>
          <v:shape id="_x0000_i1184" type="#_x0000_t75" alt="ГОСТ 701-89 Кислота азотная концентрированная. Технические условия" style="width:8.05pt;height:17.2pt"/>
        </w:pict>
      </w:r>
      <w:r>
        <w:rPr>
          <w:rFonts w:ascii="Arial" w:hAnsi="Arial" w:cs="Arial"/>
          <w:color w:val="2D2D2D"/>
          <w:spacing w:val="1"/>
          <w:sz w:val="15"/>
          <w:szCs w:val="15"/>
        </w:rPr>
        <w:t xml:space="preserve">) сернокислого железа (II), который </w:t>
      </w:r>
      <w:proofErr w:type="spellStart"/>
      <w:r>
        <w:rPr>
          <w:rFonts w:ascii="Arial" w:hAnsi="Arial" w:cs="Arial"/>
          <w:color w:val="2D2D2D"/>
          <w:spacing w:val="1"/>
          <w:sz w:val="15"/>
          <w:szCs w:val="15"/>
        </w:rPr>
        <w:t>оттитровывают</w:t>
      </w:r>
      <w:proofErr w:type="spellEnd"/>
      <w:r>
        <w:rPr>
          <w:rFonts w:ascii="Arial" w:hAnsi="Arial" w:cs="Arial"/>
          <w:color w:val="2D2D2D"/>
          <w:spacing w:val="1"/>
          <w:sz w:val="15"/>
          <w:szCs w:val="15"/>
        </w:rPr>
        <w:t xml:space="preserve"> тем же раствором марганцовокислого калия до розовой окраски.</w:t>
      </w:r>
      <w:r>
        <w:rPr>
          <w:rFonts w:ascii="Arial" w:hAnsi="Arial" w:cs="Arial"/>
          <w:color w:val="2D2D2D"/>
          <w:spacing w:val="1"/>
          <w:sz w:val="15"/>
          <w:szCs w:val="15"/>
        </w:rPr>
        <w:br/>
      </w:r>
    </w:p>
    <w:p w:rsidR="002B0DD9" w:rsidRDefault="002B0DD9" w:rsidP="002B0DD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3.4.3. Обработка результатов</w:t>
      </w:r>
      <w:r>
        <w:rPr>
          <w:rFonts w:ascii="Arial" w:hAnsi="Arial" w:cs="Arial"/>
          <w:color w:val="2D2D2D"/>
          <w:spacing w:val="1"/>
          <w:sz w:val="15"/>
          <w:szCs w:val="15"/>
        </w:rPr>
        <w:br/>
      </w:r>
      <w:r>
        <w:rPr>
          <w:rFonts w:ascii="Arial" w:hAnsi="Arial" w:cs="Arial"/>
          <w:color w:val="2D2D2D"/>
          <w:spacing w:val="1"/>
          <w:sz w:val="15"/>
          <w:szCs w:val="15"/>
        </w:rPr>
        <w:br/>
        <w:t>Массовую долю оксидов азота</w:t>
      </w:r>
      <w:proofErr w:type="gramStart"/>
      <w:r>
        <w:rPr>
          <w:rFonts w:ascii="Arial" w:hAnsi="Arial" w:cs="Arial"/>
          <w:color w:val="2D2D2D"/>
          <w:spacing w:val="1"/>
          <w:sz w:val="15"/>
          <w:szCs w:val="15"/>
        </w:rPr>
        <w:t xml:space="preserve"> (</w:t>
      </w:r>
      <w:r>
        <w:rPr>
          <w:rFonts w:ascii="Arial" w:hAnsi="Arial" w:cs="Arial"/>
          <w:color w:val="2D2D2D"/>
          <w:spacing w:val="1"/>
          <w:sz w:val="15"/>
          <w:szCs w:val="15"/>
        </w:rPr>
        <w:pict>
          <v:shape id="_x0000_i1185" type="#_x0000_t75" alt="ГОСТ 701-89 Кислота азотная концентрированная. Технические условия" style="width:17.75pt;height:17.2pt"/>
        </w:pict>
      </w:r>
      <w:r>
        <w:rPr>
          <w:rFonts w:ascii="Arial" w:hAnsi="Arial" w:cs="Arial"/>
          <w:color w:val="2D2D2D"/>
          <w:spacing w:val="1"/>
          <w:sz w:val="15"/>
          <w:szCs w:val="15"/>
        </w:rPr>
        <w:t xml:space="preserve">) </w:t>
      </w:r>
      <w:proofErr w:type="gramEnd"/>
      <w:r>
        <w:rPr>
          <w:rFonts w:ascii="Arial" w:hAnsi="Arial" w:cs="Arial"/>
          <w:color w:val="2D2D2D"/>
          <w:spacing w:val="1"/>
          <w:sz w:val="15"/>
          <w:szCs w:val="15"/>
        </w:rPr>
        <w:t>в процентах вычисляют по формуле</w:t>
      </w:r>
      <w:r>
        <w:rPr>
          <w:rFonts w:ascii="Arial" w:hAnsi="Arial" w:cs="Arial"/>
          <w:color w:val="2D2D2D"/>
          <w:spacing w:val="1"/>
          <w:sz w:val="15"/>
          <w:szCs w:val="15"/>
        </w:rPr>
        <w:br/>
      </w:r>
    </w:p>
    <w:p w:rsidR="002B0DD9" w:rsidRDefault="002B0DD9" w:rsidP="002B0DD9">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2047240" cy="409575"/>
            <wp:effectExtent l="19050" t="0" r="0" b="0"/>
            <wp:docPr id="162" name="Рисунок 162" descr="ГОСТ 701-89 Кислота азотная концентрированная.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ГОСТ 701-89 Кислота азотная концентрированная. Технические условия"/>
                    <pic:cNvPicPr>
                      <a:picLocks noChangeAspect="1" noChangeArrowheads="1"/>
                    </pic:cNvPicPr>
                  </pic:nvPicPr>
                  <pic:blipFill>
                    <a:blip r:embed="rId11" cstate="print"/>
                    <a:srcRect/>
                    <a:stretch>
                      <a:fillRect/>
                    </a:stretch>
                  </pic:blipFill>
                  <pic:spPr bwMode="auto">
                    <a:xfrm>
                      <a:off x="0" y="0"/>
                      <a:ext cx="2047240" cy="40957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w:t>
      </w:r>
    </w:p>
    <w:p w:rsidR="002B0DD9" w:rsidRDefault="002B0DD9" w:rsidP="002B0DD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 </w:t>
      </w:r>
      <w:r>
        <w:rPr>
          <w:rFonts w:ascii="Arial" w:hAnsi="Arial" w:cs="Arial"/>
          <w:color w:val="2D2D2D"/>
          <w:spacing w:val="1"/>
          <w:sz w:val="15"/>
          <w:szCs w:val="15"/>
        </w:rPr>
        <w:pict>
          <v:shape id="_x0000_i1187" type="#_x0000_t75" alt="ГОСТ 701-89 Кислота азотная концентрированная. Технические условия" style="width:12.35pt;height:14.5pt"/>
        </w:pict>
      </w:r>
      <w:r>
        <w:rPr>
          <w:rFonts w:ascii="Arial" w:hAnsi="Arial" w:cs="Arial"/>
          <w:color w:val="2D2D2D"/>
          <w:spacing w:val="1"/>
          <w:sz w:val="15"/>
          <w:szCs w:val="15"/>
        </w:rPr>
        <w:t> - суммарный объем раствора марганцовокислого калия молярной концентрации </w:t>
      </w:r>
      <w:r>
        <w:rPr>
          <w:rFonts w:ascii="Arial" w:hAnsi="Arial" w:cs="Arial"/>
          <w:color w:val="2D2D2D"/>
          <w:spacing w:val="1"/>
          <w:sz w:val="15"/>
          <w:szCs w:val="15"/>
        </w:rPr>
        <w:pict>
          <v:shape id="_x0000_i1188" type="#_x0000_t75" alt="ГОСТ 701-89 Кислота азотная концентрированная. Технические условия" style="width:9.15pt;height:11.3pt"/>
        </w:pict>
      </w:r>
      <w:r>
        <w:rPr>
          <w:rFonts w:ascii="Arial" w:hAnsi="Arial" w:cs="Arial"/>
          <w:color w:val="2D2D2D"/>
          <w:spacing w:val="1"/>
          <w:sz w:val="15"/>
          <w:szCs w:val="15"/>
        </w:rPr>
        <w:t xml:space="preserve"> (1/5 </w:t>
      </w:r>
      <w:proofErr w:type="spellStart"/>
      <w:r>
        <w:rPr>
          <w:rFonts w:ascii="Arial" w:hAnsi="Arial" w:cs="Arial"/>
          <w:color w:val="2D2D2D"/>
          <w:spacing w:val="1"/>
          <w:sz w:val="15"/>
          <w:szCs w:val="15"/>
        </w:rPr>
        <w:t>KMn</w:t>
      </w:r>
      <w:proofErr w:type="gramStart"/>
      <w:r>
        <w:rPr>
          <w:rFonts w:ascii="Arial" w:hAnsi="Arial" w:cs="Arial"/>
          <w:color w:val="2D2D2D"/>
          <w:spacing w:val="1"/>
          <w:sz w:val="15"/>
          <w:szCs w:val="15"/>
        </w:rPr>
        <w:t>О</w:t>
      </w:r>
      <w:proofErr w:type="spellEnd"/>
      <w:proofErr w:type="gramEnd"/>
      <w:r>
        <w:rPr>
          <w:rFonts w:ascii="Arial" w:hAnsi="Arial" w:cs="Arial"/>
          <w:color w:val="2D2D2D"/>
          <w:spacing w:val="1"/>
          <w:sz w:val="15"/>
          <w:szCs w:val="15"/>
        </w:rPr>
        <w:pict>
          <v:shape id="_x0000_i1189" type="#_x0000_t75" alt="ГОСТ 701-89 Кислота азотная концентрированная. Технические условия" style="width:8.05pt;height:17.2pt"/>
        </w:pict>
      </w:r>
      <w:r>
        <w:rPr>
          <w:rFonts w:ascii="Arial" w:hAnsi="Arial" w:cs="Arial"/>
          <w:color w:val="2D2D2D"/>
          <w:spacing w:val="1"/>
          <w:sz w:val="15"/>
          <w:szCs w:val="15"/>
        </w:rPr>
        <w:t>)=0,1 моль/дм</w:t>
      </w:r>
      <w:r>
        <w:rPr>
          <w:rFonts w:ascii="Arial" w:hAnsi="Arial" w:cs="Arial"/>
          <w:color w:val="2D2D2D"/>
          <w:spacing w:val="1"/>
          <w:sz w:val="15"/>
          <w:szCs w:val="15"/>
        </w:rPr>
        <w:pict>
          <v:shape id="_x0000_i1190" type="#_x0000_t75" alt="ГОСТ 701-89 Кислота азотная концентрированная. Технические условия" style="width:8.05pt;height:17.2pt"/>
        </w:pict>
      </w:r>
      <w:r>
        <w:rPr>
          <w:rFonts w:ascii="Arial" w:hAnsi="Arial" w:cs="Arial"/>
          <w:color w:val="2D2D2D"/>
          <w:spacing w:val="1"/>
          <w:sz w:val="15"/>
          <w:szCs w:val="15"/>
        </w:rPr>
        <w:t>, взятый для анализа, см</w:t>
      </w:r>
      <w:r>
        <w:rPr>
          <w:rFonts w:ascii="Arial" w:hAnsi="Arial" w:cs="Arial"/>
          <w:color w:val="2D2D2D"/>
          <w:spacing w:val="1"/>
          <w:sz w:val="15"/>
          <w:szCs w:val="15"/>
        </w:rPr>
        <w:pict>
          <v:shape id="_x0000_i1191" type="#_x0000_t75" alt="ГОСТ 701-89 Кислота азотная концентрированная. Технические условия" style="width:8.05pt;height:17.2pt"/>
        </w:pict>
      </w:r>
      <w:r>
        <w:rPr>
          <w:rFonts w:ascii="Arial" w:hAnsi="Arial" w:cs="Arial"/>
          <w:color w:val="2D2D2D"/>
          <w:spacing w:val="1"/>
          <w:sz w:val="15"/>
          <w:szCs w:val="15"/>
        </w:rPr>
        <w:t>; </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192" type="#_x0000_t75" alt="ГОСТ 701-89 Кислота азотная концентрированная. Технические условия" style="width:12.9pt;height:17.2pt"/>
        </w:pict>
      </w:r>
      <w:r>
        <w:rPr>
          <w:rFonts w:ascii="Arial" w:hAnsi="Arial" w:cs="Arial"/>
          <w:color w:val="2D2D2D"/>
          <w:spacing w:val="1"/>
          <w:sz w:val="15"/>
          <w:szCs w:val="15"/>
        </w:rPr>
        <w:t> - суммарный объем раствора сернокислого железа (II) молярной концентрации </w:t>
      </w:r>
      <w:r>
        <w:rPr>
          <w:rFonts w:ascii="Arial" w:hAnsi="Arial" w:cs="Arial"/>
          <w:color w:val="2D2D2D"/>
          <w:spacing w:val="1"/>
          <w:sz w:val="15"/>
          <w:szCs w:val="15"/>
        </w:rPr>
        <w:pict>
          <v:shape id="_x0000_i1193" type="#_x0000_t75" alt="ГОСТ 701-89 Кислота азотная концентрированная. Технические условия" style="width:9.15pt;height:11.3pt"/>
        </w:pict>
      </w:r>
      <w:r>
        <w:rPr>
          <w:rFonts w:ascii="Arial" w:hAnsi="Arial" w:cs="Arial"/>
          <w:color w:val="2D2D2D"/>
          <w:spacing w:val="1"/>
          <w:sz w:val="15"/>
          <w:szCs w:val="15"/>
        </w:rPr>
        <w:t xml:space="preserve"> (1/2 </w:t>
      </w:r>
      <w:proofErr w:type="spellStart"/>
      <w:r>
        <w:rPr>
          <w:rFonts w:ascii="Arial" w:hAnsi="Arial" w:cs="Arial"/>
          <w:color w:val="2D2D2D"/>
          <w:spacing w:val="1"/>
          <w:sz w:val="15"/>
          <w:szCs w:val="15"/>
        </w:rPr>
        <w:t>FeSO</w:t>
      </w:r>
      <w:proofErr w:type="spellEnd"/>
      <w:r>
        <w:rPr>
          <w:rFonts w:ascii="Arial" w:hAnsi="Arial" w:cs="Arial"/>
          <w:color w:val="2D2D2D"/>
          <w:spacing w:val="1"/>
          <w:sz w:val="15"/>
          <w:szCs w:val="15"/>
        </w:rPr>
        <w:pict>
          <v:shape id="_x0000_i1194" type="#_x0000_t75" alt="ГОСТ 701-89 Кислота азотная концентрированная. Технические условия" style="width:8.05pt;height:17.2pt"/>
        </w:pict>
      </w:r>
      <w:r>
        <w:rPr>
          <w:rFonts w:ascii="Arial" w:hAnsi="Arial" w:cs="Arial"/>
          <w:color w:val="2D2D2D"/>
          <w:spacing w:val="1"/>
          <w:sz w:val="15"/>
          <w:szCs w:val="15"/>
        </w:rPr>
        <w:t>·7H</w:t>
      </w:r>
      <w:r>
        <w:rPr>
          <w:rFonts w:ascii="Arial" w:hAnsi="Arial" w:cs="Arial"/>
          <w:color w:val="2D2D2D"/>
          <w:spacing w:val="1"/>
          <w:sz w:val="15"/>
          <w:szCs w:val="15"/>
        </w:rPr>
        <w:pict>
          <v:shape id="_x0000_i1195" type="#_x0000_t75" alt="ГОСТ 701-89 Кислота азотная концентрированная. Технические условия" style="width:8.05pt;height:17.2pt"/>
        </w:pict>
      </w:r>
      <w:r>
        <w:rPr>
          <w:rFonts w:ascii="Arial" w:hAnsi="Arial" w:cs="Arial"/>
          <w:color w:val="2D2D2D"/>
          <w:spacing w:val="1"/>
          <w:sz w:val="15"/>
          <w:szCs w:val="15"/>
        </w:rPr>
        <w:t>O)=0,1 моль/дм</w:t>
      </w:r>
      <w:r>
        <w:rPr>
          <w:rFonts w:ascii="Arial" w:hAnsi="Arial" w:cs="Arial"/>
          <w:color w:val="2D2D2D"/>
          <w:spacing w:val="1"/>
          <w:sz w:val="15"/>
          <w:szCs w:val="15"/>
        </w:rPr>
        <w:pict>
          <v:shape id="_x0000_i1196" type="#_x0000_t75" alt="ГОСТ 701-89 Кислота азотная концентрированная. Технические условия" style="width:8.05pt;height:17.2pt"/>
        </w:pict>
      </w:r>
      <w:r>
        <w:rPr>
          <w:rFonts w:ascii="Arial" w:hAnsi="Arial" w:cs="Arial"/>
          <w:color w:val="2D2D2D"/>
          <w:spacing w:val="1"/>
          <w:sz w:val="15"/>
          <w:szCs w:val="15"/>
        </w:rPr>
        <w:t>, израсходованный на титрование, см</w:t>
      </w:r>
      <w:r>
        <w:rPr>
          <w:rFonts w:ascii="Arial" w:hAnsi="Arial" w:cs="Arial"/>
          <w:color w:val="2D2D2D"/>
          <w:spacing w:val="1"/>
          <w:sz w:val="15"/>
          <w:szCs w:val="15"/>
        </w:rPr>
        <w:pict>
          <v:shape id="_x0000_i1197" type="#_x0000_t75" alt="ГОСТ 701-89 Кислота азотная концентрированная. Технические условия" style="width:8.05pt;height:17.2pt"/>
        </w:pict>
      </w:r>
      <w:r>
        <w:rPr>
          <w:rFonts w:ascii="Arial" w:hAnsi="Arial" w:cs="Arial"/>
          <w:color w:val="2D2D2D"/>
          <w:spacing w:val="1"/>
          <w:sz w:val="15"/>
          <w:szCs w:val="15"/>
        </w:rPr>
        <w:t>; </w:t>
      </w:r>
      <w:r>
        <w:rPr>
          <w:rFonts w:ascii="Arial" w:hAnsi="Arial" w:cs="Arial"/>
          <w:color w:val="2D2D2D"/>
          <w:spacing w:val="1"/>
          <w:sz w:val="15"/>
          <w:szCs w:val="15"/>
        </w:rPr>
        <w:br/>
      </w:r>
      <w:r>
        <w:rPr>
          <w:rFonts w:ascii="Arial" w:hAnsi="Arial" w:cs="Arial"/>
          <w:color w:val="2D2D2D"/>
          <w:spacing w:val="1"/>
          <w:sz w:val="15"/>
          <w:szCs w:val="15"/>
        </w:rPr>
        <w:br/>
        <w:t>0,0046 - масса оксидов азота, соответствующая 1 см</w:t>
      </w:r>
      <w:r>
        <w:rPr>
          <w:rFonts w:ascii="Arial" w:hAnsi="Arial" w:cs="Arial"/>
          <w:color w:val="2D2D2D"/>
          <w:spacing w:val="1"/>
          <w:sz w:val="15"/>
          <w:szCs w:val="15"/>
        </w:rPr>
        <w:pict>
          <v:shape id="_x0000_i1198" type="#_x0000_t75" alt="ГОСТ 701-89 Кислота азотная концентрированная. Технические условия" style="width:8.05pt;height:17.2pt"/>
        </w:pict>
      </w:r>
      <w:r>
        <w:rPr>
          <w:rFonts w:ascii="Arial" w:hAnsi="Arial" w:cs="Arial"/>
          <w:color w:val="2D2D2D"/>
          <w:spacing w:val="1"/>
          <w:sz w:val="15"/>
          <w:szCs w:val="15"/>
        </w:rPr>
        <w:t> раствора марганцовокислого калия молярной концентрации точно </w:t>
      </w:r>
      <w:r>
        <w:rPr>
          <w:rFonts w:ascii="Arial" w:hAnsi="Arial" w:cs="Arial"/>
          <w:color w:val="2D2D2D"/>
          <w:spacing w:val="1"/>
          <w:sz w:val="15"/>
          <w:szCs w:val="15"/>
        </w:rPr>
        <w:pict>
          <v:shape id="_x0000_i1199" type="#_x0000_t75" alt="ГОСТ 701-89 Кислота азотная концентрированная. Технические условия" style="width:9.15pt;height:11.3pt"/>
        </w:pict>
      </w:r>
      <w:r>
        <w:rPr>
          <w:rFonts w:ascii="Arial" w:hAnsi="Arial" w:cs="Arial"/>
          <w:color w:val="2D2D2D"/>
          <w:spacing w:val="1"/>
          <w:sz w:val="15"/>
          <w:szCs w:val="15"/>
        </w:rPr>
        <w:t xml:space="preserve"> (1/5 </w:t>
      </w:r>
      <w:proofErr w:type="spellStart"/>
      <w:r>
        <w:rPr>
          <w:rFonts w:ascii="Arial" w:hAnsi="Arial" w:cs="Arial"/>
          <w:color w:val="2D2D2D"/>
          <w:spacing w:val="1"/>
          <w:sz w:val="15"/>
          <w:szCs w:val="15"/>
        </w:rPr>
        <w:t>KМnО</w:t>
      </w:r>
      <w:proofErr w:type="spellEnd"/>
      <w:r>
        <w:rPr>
          <w:rFonts w:ascii="Arial" w:hAnsi="Arial" w:cs="Arial"/>
          <w:color w:val="2D2D2D"/>
          <w:spacing w:val="1"/>
          <w:sz w:val="15"/>
          <w:szCs w:val="15"/>
        </w:rPr>
        <w:pict>
          <v:shape id="_x0000_i1200" type="#_x0000_t75" alt="ГОСТ 701-89 Кислота азотная концентрированная. Технические условия" style="width:8.05pt;height:17.2pt"/>
        </w:pict>
      </w:r>
      <w:r>
        <w:rPr>
          <w:rFonts w:ascii="Arial" w:hAnsi="Arial" w:cs="Arial"/>
          <w:color w:val="2D2D2D"/>
          <w:spacing w:val="1"/>
          <w:sz w:val="15"/>
          <w:szCs w:val="15"/>
        </w:rPr>
        <w:t>)=0,1 моль/дм</w:t>
      </w:r>
      <w:r>
        <w:rPr>
          <w:rFonts w:ascii="Arial" w:hAnsi="Arial" w:cs="Arial"/>
          <w:color w:val="2D2D2D"/>
          <w:spacing w:val="1"/>
          <w:sz w:val="15"/>
          <w:szCs w:val="15"/>
        </w:rPr>
        <w:pict>
          <v:shape id="_x0000_i1201" type="#_x0000_t75" alt="ГОСТ 701-89 Кислота азотная концентрированная. Технические условия" style="width:8.05pt;height:17.2pt"/>
        </w:pict>
      </w:r>
      <w:r>
        <w:rPr>
          <w:rFonts w:ascii="Arial" w:hAnsi="Arial" w:cs="Arial"/>
          <w:color w:val="2D2D2D"/>
          <w:spacing w:val="1"/>
          <w:sz w:val="15"/>
          <w:szCs w:val="15"/>
        </w:rPr>
        <w:t>, г;</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lastRenderedPageBreak/>
        <w:pict>
          <v:shape id="_x0000_i1202" type="#_x0000_t75" alt="ГОСТ 701-89 Кислота азотная концентрированная. Технические условия" style="width:12.9pt;height:12.9pt"/>
        </w:pict>
      </w:r>
      <w:r>
        <w:rPr>
          <w:rFonts w:ascii="Arial" w:hAnsi="Arial" w:cs="Arial"/>
          <w:color w:val="2D2D2D"/>
          <w:spacing w:val="1"/>
          <w:sz w:val="15"/>
          <w:szCs w:val="15"/>
        </w:rPr>
        <w:t> - коэффициент поправки для приведения молярной концентрации раствора марганцовокислого калия точно к </w:t>
      </w:r>
      <w:r>
        <w:rPr>
          <w:rFonts w:ascii="Arial" w:hAnsi="Arial" w:cs="Arial"/>
          <w:color w:val="2D2D2D"/>
          <w:spacing w:val="1"/>
          <w:sz w:val="15"/>
          <w:szCs w:val="15"/>
        </w:rPr>
        <w:pict>
          <v:shape id="_x0000_i1203" type="#_x0000_t75" alt="ГОСТ 701-89 Кислота азотная концентрированная. Технические условия" style="width:9.15pt;height:11.3pt"/>
        </w:pict>
      </w:r>
      <w:r>
        <w:rPr>
          <w:rFonts w:ascii="Arial" w:hAnsi="Arial" w:cs="Arial"/>
          <w:color w:val="2D2D2D"/>
          <w:spacing w:val="1"/>
          <w:sz w:val="15"/>
          <w:szCs w:val="15"/>
        </w:rPr>
        <w:t xml:space="preserve"> (1/5 </w:t>
      </w:r>
      <w:proofErr w:type="spellStart"/>
      <w:r>
        <w:rPr>
          <w:rFonts w:ascii="Arial" w:hAnsi="Arial" w:cs="Arial"/>
          <w:color w:val="2D2D2D"/>
          <w:spacing w:val="1"/>
          <w:sz w:val="15"/>
          <w:szCs w:val="15"/>
        </w:rPr>
        <w:t>KMnO</w:t>
      </w:r>
      <w:proofErr w:type="spellEnd"/>
      <w:r>
        <w:rPr>
          <w:rFonts w:ascii="Arial" w:hAnsi="Arial" w:cs="Arial"/>
          <w:color w:val="2D2D2D"/>
          <w:spacing w:val="1"/>
          <w:sz w:val="15"/>
          <w:szCs w:val="15"/>
        </w:rPr>
        <w:pict>
          <v:shape id="_x0000_i1204" type="#_x0000_t75" alt="ГОСТ 701-89 Кислота азотная концентрированная. Технические условия" style="width:8.05pt;height:17.2pt"/>
        </w:pict>
      </w:r>
      <w:r>
        <w:rPr>
          <w:rFonts w:ascii="Arial" w:hAnsi="Arial" w:cs="Arial"/>
          <w:color w:val="2D2D2D"/>
          <w:spacing w:val="1"/>
          <w:sz w:val="15"/>
          <w:szCs w:val="15"/>
        </w:rPr>
        <w:t>)=0,1 моль/дм</w:t>
      </w:r>
      <w:r>
        <w:rPr>
          <w:rFonts w:ascii="Arial" w:hAnsi="Arial" w:cs="Arial"/>
          <w:color w:val="2D2D2D"/>
          <w:spacing w:val="1"/>
          <w:sz w:val="15"/>
          <w:szCs w:val="15"/>
        </w:rPr>
        <w:pict>
          <v:shape id="_x0000_i1205" type="#_x0000_t75" alt="ГОСТ 701-89 Кислота азотная концентрированная. Технические условия"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206" type="#_x0000_t75" alt="ГОСТ 701-89 Кислота азотная концентрированная. Технические условия" style="width:15.6pt;height:17.2pt"/>
        </w:pict>
      </w:r>
      <w:r>
        <w:rPr>
          <w:rFonts w:ascii="Arial" w:hAnsi="Arial" w:cs="Arial"/>
          <w:color w:val="2D2D2D"/>
          <w:spacing w:val="1"/>
          <w:sz w:val="15"/>
          <w:szCs w:val="15"/>
        </w:rPr>
        <w:t> - коэффициент поправки для приведения молярной концентрации раствора сернокислого железа (II) точно к </w:t>
      </w:r>
      <w:r>
        <w:rPr>
          <w:rFonts w:ascii="Arial" w:hAnsi="Arial" w:cs="Arial"/>
          <w:color w:val="2D2D2D"/>
          <w:spacing w:val="1"/>
          <w:sz w:val="15"/>
          <w:szCs w:val="15"/>
        </w:rPr>
        <w:pict>
          <v:shape id="_x0000_i1207" type="#_x0000_t75" alt="ГОСТ 701-89 Кислота азотная концентрированная. Технические условия" style="width:9.15pt;height:11.3pt"/>
        </w:pict>
      </w:r>
      <w:r>
        <w:rPr>
          <w:rFonts w:ascii="Arial" w:hAnsi="Arial" w:cs="Arial"/>
          <w:color w:val="2D2D2D"/>
          <w:spacing w:val="1"/>
          <w:sz w:val="15"/>
          <w:szCs w:val="15"/>
        </w:rPr>
        <w:t xml:space="preserve"> (1/2 </w:t>
      </w:r>
      <w:proofErr w:type="spellStart"/>
      <w:r>
        <w:rPr>
          <w:rFonts w:ascii="Arial" w:hAnsi="Arial" w:cs="Arial"/>
          <w:color w:val="2D2D2D"/>
          <w:spacing w:val="1"/>
          <w:sz w:val="15"/>
          <w:szCs w:val="15"/>
        </w:rPr>
        <w:t>FeSO</w:t>
      </w:r>
      <w:proofErr w:type="spellEnd"/>
      <w:r>
        <w:rPr>
          <w:rFonts w:ascii="Arial" w:hAnsi="Arial" w:cs="Arial"/>
          <w:color w:val="2D2D2D"/>
          <w:spacing w:val="1"/>
          <w:sz w:val="15"/>
          <w:szCs w:val="15"/>
        </w:rPr>
        <w:pict>
          <v:shape id="_x0000_i1208" type="#_x0000_t75" alt="ГОСТ 701-89 Кислота азотная концентрированная. Технические условия" style="width:8.05pt;height:17.2pt"/>
        </w:pict>
      </w:r>
      <w:r>
        <w:rPr>
          <w:rFonts w:ascii="Arial" w:hAnsi="Arial" w:cs="Arial"/>
          <w:color w:val="2D2D2D"/>
          <w:spacing w:val="1"/>
          <w:sz w:val="15"/>
          <w:szCs w:val="15"/>
        </w:rPr>
        <w:t>·7H</w:t>
      </w:r>
      <w:r>
        <w:rPr>
          <w:rFonts w:ascii="Arial" w:hAnsi="Arial" w:cs="Arial"/>
          <w:color w:val="2D2D2D"/>
          <w:spacing w:val="1"/>
          <w:sz w:val="15"/>
          <w:szCs w:val="15"/>
        </w:rPr>
        <w:pict>
          <v:shape id="_x0000_i1209" type="#_x0000_t75" alt="ГОСТ 701-89 Кислота азотная концентрированная. Технические условия" style="width:8.05pt;height:17.2pt"/>
        </w:pict>
      </w:r>
      <w:r>
        <w:rPr>
          <w:rFonts w:ascii="Arial" w:hAnsi="Arial" w:cs="Arial"/>
          <w:color w:val="2D2D2D"/>
          <w:spacing w:val="1"/>
          <w:sz w:val="15"/>
          <w:szCs w:val="15"/>
        </w:rPr>
        <w:t>O)=0,1 моль/дм</w:t>
      </w:r>
      <w:r>
        <w:rPr>
          <w:rFonts w:ascii="Arial" w:hAnsi="Arial" w:cs="Arial"/>
          <w:color w:val="2D2D2D"/>
          <w:spacing w:val="1"/>
          <w:sz w:val="15"/>
          <w:szCs w:val="15"/>
        </w:rPr>
        <w:pict>
          <v:shape id="_x0000_i1210" type="#_x0000_t75" alt="ГОСТ 701-89 Кислота азотная концентрированная. Технические условия"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211" type="#_x0000_t75" alt="ГОСТ 701-89 Кислота азотная концентрированная. Технические условия" style="width:12.9pt;height:11.3pt"/>
        </w:pict>
      </w:r>
      <w:r>
        <w:rPr>
          <w:rFonts w:ascii="Arial" w:hAnsi="Arial" w:cs="Arial"/>
          <w:color w:val="2D2D2D"/>
          <w:spacing w:val="1"/>
          <w:sz w:val="15"/>
          <w:szCs w:val="15"/>
        </w:rPr>
        <w:t> - масса навески, г.</w:t>
      </w:r>
      <w:r>
        <w:rPr>
          <w:rFonts w:ascii="Arial" w:hAnsi="Arial" w:cs="Arial"/>
          <w:color w:val="2D2D2D"/>
          <w:spacing w:val="1"/>
          <w:sz w:val="15"/>
          <w:szCs w:val="15"/>
        </w:rPr>
        <w:br/>
      </w:r>
      <w:r>
        <w:rPr>
          <w:rFonts w:ascii="Arial" w:hAnsi="Arial" w:cs="Arial"/>
          <w:color w:val="2D2D2D"/>
          <w:spacing w:val="1"/>
          <w:sz w:val="15"/>
          <w:szCs w:val="15"/>
        </w:rPr>
        <w:br/>
        <w:t>За результат анализа принимают среднее арифметическое результатов двух параллельных определений, абсолютное расхождение между которыми не превышает допускаемое расхождение, равное 0,04%.</w:t>
      </w:r>
      <w:r>
        <w:rPr>
          <w:rFonts w:ascii="Arial" w:hAnsi="Arial" w:cs="Arial"/>
          <w:color w:val="2D2D2D"/>
          <w:spacing w:val="1"/>
          <w:sz w:val="15"/>
          <w:szCs w:val="15"/>
        </w:rPr>
        <w:br/>
      </w:r>
      <w:r>
        <w:rPr>
          <w:rFonts w:ascii="Arial" w:hAnsi="Arial" w:cs="Arial"/>
          <w:color w:val="2D2D2D"/>
          <w:spacing w:val="1"/>
          <w:sz w:val="15"/>
          <w:szCs w:val="15"/>
        </w:rPr>
        <w:br/>
        <w:t xml:space="preserve">Допускаемая абсолютная суммарная погрешность результатов анализа ±0,02% </w:t>
      </w:r>
      <w:proofErr w:type="gramStart"/>
      <w:r>
        <w:rPr>
          <w:rFonts w:ascii="Arial" w:hAnsi="Arial" w:cs="Arial"/>
          <w:color w:val="2D2D2D"/>
          <w:spacing w:val="1"/>
          <w:sz w:val="15"/>
          <w:szCs w:val="15"/>
        </w:rPr>
        <w:t>при</w:t>
      </w:r>
      <w:proofErr w:type="gramEnd"/>
      <w:r>
        <w:rPr>
          <w:rFonts w:ascii="Arial" w:hAnsi="Arial" w:cs="Arial"/>
          <w:color w:val="2D2D2D"/>
          <w:spacing w:val="1"/>
          <w:sz w:val="15"/>
          <w:szCs w:val="15"/>
        </w:rPr>
        <w:t xml:space="preserve"> доверительной</w:t>
      </w:r>
    </w:p>
    <w:p w:rsidR="002B0DD9" w:rsidRDefault="002B0DD9" w:rsidP="002B0DD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вероятности </w:t>
      </w:r>
      <w:r>
        <w:rPr>
          <w:rFonts w:ascii="Arial" w:hAnsi="Arial" w:cs="Arial"/>
          <w:color w:val="2D2D2D"/>
          <w:spacing w:val="1"/>
          <w:sz w:val="15"/>
          <w:szCs w:val="15"/>
        </w:rPr>
        <w:pict>
          <v:shape id="_x0000_i1212" type="#_x0000_t75" alt="ГОСТ 701-89 Кислота азотная концентрированная. Технические условия" style="width:12.35pt;height:12.9pt"/>
        </w:pict>
      </w:r>
      <w:r>
        <w:rPr>
          <w:rFonts w:ascii="Arial" w:hAnsi="Arial" w:cs="Arial"/>
          <w:color w:val="2D2D2D"/>
          <w:spacing w:val="1"/>
          <w:sz w:val="15"/>
          <w:szCs w:val="15"/>
        </w:rPr>
        <w:t>=0,95.</w:t>
      </w:r>
      <w:r>
        <w:rPr>
          <w:rFonts w:ascii="Arial" w:hAnsi="Arial" w:cs="Arial"/>
          <w:color w:val="2D2D2D"/>
          <w:spacing w:val="1"/>
          <w:sz w:val="15"/>
          <w:szCs w:val="15"/>
        </w:rPr>
        <w:br/>
      </w:r>
    </w:p>
    <w:p w:rsidR="002B0DD9" w:rsidRDefault="002B0DD9" w:rsidP="002B0DD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3.5. Определение массовой доли остатка после прокаливания</w:t>
      </w:r>
      <w:r>
        <w:rPr>
          <w:rFonts w:ascii="Arial" w:hAnsi="Arial" w:cs="Arial"/>
          <w:color w:val="2D2D2D"/>
          <w:spacing w:val="1"/>
          <w:sz w:val="15"/>
          <w:szCs w:val="15"/>
        </w:rPr>
        <w:br/>
      </w:r>
      <w:r>
        <w:rPr>
          <w:rFonts w:ascii="Arial" w:hAnsi="Arial" w:cs="Arial"/>
          <w:color w:val="2D2D2D"/>
          <w:spacing w:val="1"/>
          <w:sz w:val="15"/>
          <w:szCs w:val="15"/>
        </w:rPr>
        <w:br/>
        <w:t>Метод основан на изменении массы навески в результате ее упаривания и прокаливания.</w:t>
      </w:r>
      <w:r>
        <w:rPr>
          <w:rFonts w:ascii="Arial" w:hAnsi="Arial" w:cs="Arial"/>
          <w:color w:val="2D2D2D"/>
          <w:spacing w:val="1"/>
          <w:sz w:val="15"/>
          <w:szCs w:val="15"/>
        </w:rPr>
        <w:br/>
      </w:r>
    </w:p>
    <w:p w:rsidR="002B0DD9" w:rsidRDefault="002B0DD9" w:rsidP="002B0DD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3.5.1. Аппаратура</w:t>
      </w:r>
      <w:r>
        <w:rPr>
          <w:rFonts w:ascii="Arial" w:hAnsi="Arial" w:cs="Arial"/>
          <w:color w:val="2D2D2D"/>
          <w:spacing w:val="1"/>
          <w:sz w:val="15"/>
          <w:szCs w:val="15"/>
        </w:rPr>
        <w:br/>
      </w:r>
      <w:r>
        <w:rPr>
          <w:rFonts w:ascii="Arial" w:hAnsi="Arial" w:cs="Arial"/>
          <w:color w:val="2D2D2D"/>
          <w:spacing w:val="1"/>
          <w:sz w:val="15"/>
          <w:szCs w:val="15"/>
        </w:rPr>
        <w:br/>
        <w:t>Весы лабораторные общего назначения по </w:t>
      </w:r>
      <w:r w:rsidRPr="002B0DD9">
        <w:rPr>
          <w:rFonts w:ascii="Arial" w:hAnsi="Arial" w:cs="Arial"/>
          <w:color w:val="2D2D2D"/>
          <w:spacing w:val="1"/>
          <w:sz w:val="15"/>
          <w:szCs w:val="15"/>
        </w:rPr>
        <w:t>ГОСТ 24104</w:t>
      </w:r>
      <w:r>
        <w:rPr>
          <w:rFonts w:ascii="Arial" w:hAnsi="Arial" w:cs="Arial"/>
          <w:color w:val="2D2D2D"/>
          <w:spacing w:val="1"/>
          <w:sz w:val="15"/>
          <w:szCs w:val="15"/>
        </w:rPr>
        <w:t> 2-го класса точности с наибольшим пределом взвешивания 200 г и ценой наименьшего деления 1·10</w:t>
      </w:r>
      <w:r>
        <w:rPr>
          <w:rFonts w:ascii="Arial" w:hAnsi="Arial" w:cs="Arial"/>
          <w:color w:val="2D2D2D"/>
          <w:spacing w:val="1"/>
          <w:sz w:val="15"/>
          <w:szCs w:val="15"/>
        </w:rPr>
        <w:pict>
          <v:shape id="_x0000_i1213" type="#_x0000_t75" alt="ГОСТ 701-89 Кислота азотная концентрированная. Технические условия" style="width:12.9pt;height:17.2pt"/>
        </w:pict>
      </w:r>
      <w:r>
        <w:rPr>
          <w:rFonts w:ascii="Arial" w:hAnsi="Arial" w:cs="Arial"/>
          <w:color w:val="2D2D2D"/>
          <w:spacing w:val="1"/>
          <w:sz w:val="15"/>
          <w:szCs w:val="15"/>
        </w:rPr>
        <w:t> г или другие с аналогичной метрологической характеристикой (допускается взвешивать навески на весах 3-го, 4-го классов).</w:t>
      </w:r>
      <w:r>
        <w:rPr>
          <w:rFonts w:ascii="Arial" w:hAnsi="Arial" w:cs="Arial"/>
          <w:color w:val="2D2D2D"/>
          <w:spacing w:val="1"/>
          <w:sz w:val="15"/>
          <w:szCs w:val="15"/>
        </w:rPr>
        <w:br/>
      </w:r>
      <w:r>
        <w:rPr>
          <w:rFonts w:ascii="Arial" w:hAnsi="Arial" w:cs="Arial"/>
          <w:color w:val="2D2D2D"/>
          <w:spacing w:val="1"/>
          <w:sz w:val="15"/>
          <w:szCs w:val="15"/>
        </w:rPr>
        <w:br/>
        <w:t>Меры массы общего назначения и образцовые Г-2-210 по </w:t>
      </w:r>
      <w:r w:rsidRPr="002B0DD9">
        <w:rPr>
          <w:rFonts w:ascii="Arial" w:hAnsi="Arial" w:cs="Arial"/>
          <w:color w:val="2D2D2D"/>
          <w:spacing w:val="1"/>
          <w:sz w:val="15"/>
          <w:szCs w:val="15"/>
        </w:rPr>
        <w:t>ГОСТ 7328</w:t>
      </w:r>
      <w:r>
        <w:rPr>
          <w:rFonts w:ascii="Arial" w:hAnsi="Arial" w:cs="Arial"/>
          <w:color w:val="2D2D2D"/>
          <w:spacing w:val="1"/>
          <w:sz w:val="15"/>
          <w:szCs w:val="15"/>
        </w:rPr>
        <w:t> 2-го класса точности.</w:t>
      </w:r>
      <w:r>
        <w:rPr>
          <w:rFonts w:ascii="Arial" w:hAnsi="Arial" w:cs="Arial"/>
          <w:color w:val="2D2D2D"/>
          <w:spacing w:val="1"/>
          <w:sz w:val="15"/>
          <w:szCs w:val="15"/>
        </w:rPr>
        <w:br/>
      </w:r>
      <w:r>
        <w:rPr>
          <w:rFonts w:ascii="Arial" w:hAnsi="Arial" w:cs="Arial"/>
          <w:color w:val="2D2D2D"/>
          <w:spacing w:val="1"/>
          <w:sz w:val="15"/>
          <w:szCs w:val="15"/>
        </w:rPr>
        <w:br/>
        <w:t xml:space="preserve">Стаканчик </w:t>
      </w:r>
      <w:proofErr w:type="gramStart"/>
      <w:r>
        <w:rPr>
          <w:rFonts w:ascii="Arial" w:hAnsi="Arial" w:cs="Arial"/>
          <w:color w:val="2D2D2D"/>
          <w:spacing w:val="1"/>
          <w:sz w:val="15"/>
          <w:szCs w:val="15"/>
        </w:rPr>
        <w:t>СВ</w:t>
      </w:r>
      <w:proofErr w:type="gramEnd"/>
      <w:r>
        <w:rPr>
          <w:rFonts w:ascii="Arial" w:hAnsi="Arial" w:cs="Arial"/>
          <w:color w:val="2D2D2D"/>
          <w:spacing w:val="1"/>
          <w:sz w:val="15"/>
          <w:szCs w:val="15"/>
        </w:rPr>
        <w:t xml:space="preserve"> 24/10 по </w:t>
      </w:r>
      <w:r w:rsidRPr="002B0DD9">
        <w:rPr>
          <w:rFonts w:ascii="Arial" w:hAnsi="Arial" w:cs="Arial"/>
          <w:color w:val="2D2D2D"/>
          <w:spacing w:val="1"/>
          <w:sz w:val="15"/>
          <w:szCs w:val="15"/>
        </w:rPr>
        <w:t>ГОСТ 25336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Пипетка 2(3)-2-20 по ГОСТ 20292.</w:t>
      </w:r>
      <w:r>
        <w:rPr>
          <w:rFonts w:ascii="Arial" w:hAnsi="Arial" w:cs="Arial"/>
          <w:color w:val="2D2D2D"/>
          <w:spacing w:val="1"/>
          <w:sz w:val="15"/>
          <w:szCs w:val="15"/>
        </w:rPr>
        <w:br/>
      </w:r>
      <w:r>
        <w:rPr>
          <w:rFonts w:ascii="Arial" w:hAnsi="Arial" w:cs="Arial"/>
          <w:color w:val="2D2D2D"/>
          <w:spacing w:val="1"/>
          <w:sz w:val="15"/>
          <w:szCs w:val="15"/>
        </w:rPr>
        <w:br/>
        <w:t>Эксикатор по </w:t>
      </w:r>
      <w:r w:rsidRPr="002B0DD9">
        <w:rPr>
          <w:rFonts w:ascii="Arial" w:hAnsi="Arial" w:cs="Arial"/>
          <w:color w:val="2D2D2D"/>
          <w:spacing w:val="1"/>
          <w:sz w:val="15"/>
          <w:szCs w:val="15"/>
        </w:rPr>
        <w:t>ГОСТ 25336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Баня водяная (паровая) и песчаная.</w:t>
      </w:r>
      <w:r>
        <w:rPr>
          <w:rFonts w:ascii="Arial" w:hAnsi="Arial" w:cs="Arial"/>
          <w:color w:val="2D2D2D"/>
          <w:spacing w:val="1"/>
          <w:sz w:val="15"/>
          <w:szCs w:val="15"/>
        </w:rPr>
        <w:br/>
      </w:r>
      <w:r>
        <w:rPr>
          <w:rFonts w:ascii="Arial" w:hAnsi="Arial" w:cs="Arial"/>
          <w:color w:val="2D2D2D"/>
          <w:spacing w:val="1"/>
          <w:sz w:val="15"/>
          <w:szCs w:val="15"/>
        </w:rPr>
        <w:br/>
        <w:t>Тигель по </w:t>
      </w:r>
      <w:r w:rsidRPr="002B0DD9">
        <w:rPr>
          <w:rFonts w:ascii="Arial" w:hAnsi="Arial" w:cs="Arial"/>
          <w:color w:val="2D2D2D"/>
          <w:spacing w:val="1"/>
          <w:sz w:val="15"/>
          <w:szCs w:val="15"/>
        </w:rPr>
        <w:t>ГОСТ 19908</w:t>
      </w:r>
      <w:r>
        <w:rPr>
          <w:rFonts w:ascii="Arial" w:hAnsi="Arial" w:cs="Arial"/>
          <w:color w:val="2D2D2D"/>
          <w:spacing w:val="1"/>
          <w:sz w:val="15"/>
          <w:szCs w:val="15"/>
        </w:rPr>
        <w:t> или </w:t>
      </w:r>
      <w:r w:rsidRPr="002B0DD9">
        <w:rPr>
          <w:rFonts w:ascii="Arial" w:hAnsi="Arial" w:cs="Arial"/>
          <w:color w:val="2D2D2D"/>
          <w:spacing w:val="1"/>
          <w:sz w:val="15"/>
          <w:szCs w:val="15"/>
        </w:rPr>
        <w:t>ГОСТ 9147</w:t>
      </w:r>
      <w:r>
        <w:rPr>
          <w:rFonts w:ascii="Arial" w:hAnsi="Arial" w:cs="Arial"/>
          <w:color w:val="2D2D2D"/>
          <w:spacing w:val="1"/>
          <w:sz w:val="15"/>
          <w:szCs w:val="15"/>
        </w:rPr>
        <w:t>, или </w:t>
      </w:r>
      <w:r w:rsidRPr="002B0DD9">
        <w:rPr>
          <w:rFonts w:ascii="Arial" w:hAnsi="Arial" w:cs="Arial"/>
          <w:color w:val="2D2D2D"/>
          <w:spacing w:val="1"/>
          <w:sz w:val="15"/>
          <w:szCs w:val="15"/>
        </w:rPr>
        <w:t>ГОСТ 6563</w:t>
      </w:r>
      <w:r>
        <w:rPr>
          <w:rFonts w:ascii="Arial" w:hAnsi="Arial" w:cs="Arial"/>
          <w:color w:val="2D2D2D"/>
          <w:spacing w:val="1"/>
          <w:sz w:val="15"/>
          <w:szCs w:val="15"/>
        </w:rPr>
        <w:t> или чашка выпарительная по </w:t>
      </w:r>
      <w:r w:rsidRPr="002B0DD9">
        <w:rPr>
          <w:rFonts w:ascii="Arial" w:hAnsi="Arial" w:cs="Arial"/>
          <w:color w:val="2D2D2D"/>
          <w:spacing w:val="1"/>
          <w:sz w:val="15"/>
          <w:szCs w:val="15"/>
        </w:rPr>
        <w:t>ГОСТ 9147</w:t>
      </w:r>
      <w:r>
        <w:rPr>
          <w:rFonts w:ascii="Arial" w:hAnsi="Arial" w:cs="Arial"/>
          <w:color w:val="2D2D2D"/>
          <w:spacing w:val="1"/>
          <w:sz w:val="15"/>
          <w:szCs w:val="15"/>
        </w:rPr>
        <w:t>, или по </w:t>
      </w:r>
      <w:r w:rsidRPr="002B0DD9">
        <w:rPr>
          <w:rFonts w:ascii="Arial" w:hAnsi="Arial" w:cs="Arial"/>
          <w:color w:val="2D2D2D"/>
          <w:spacing w:val="1"/>
          <w:sz w:val="15"/>
          <w:szCs w:val="15"/>
        </w:rPr>
        <w:t>ГОСТ 6563</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Печь электрическая с терморегулятором, обеспечивающим температуру нагрева (820±20) °С.</w:t>
      </w:r>
      <w:r>
        <w:rPr>
          <w:rFonts w:ascii="Arial" w:hAnsi="Arial" w:cs="Arial"/>
          <w:color w:val="2D2D2D"/>
          <w:spacing w:val="1"/>
          <w:sz w:val="15"/>
          <w:szCs w:val="15"/>
        </w:rPr>
        <w:br/>
      </w:r>
    </w:p>
    <w:p w:rsidR="002B0DD9" w:rsidRDefault="002B0DD9" w:rsidP="002B0DD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3.5 2. </w:t>
      </w:r>
      <w:proofErr w:type="gramStart"/>
      <w:r>
        <w:rPr>
          <w:rFonts w:ascii="Arial" w:hAnsi="Arial" w:cs="Arial"/>
          <w:color w:val="2D2D2D"/>
          <w:spacing w:val="1"/>
          <w:sz w:val="15"/>
          <w:szCs w:val="15"/>
        </w:rPr>
        <w:t>Проведение анализа</w:t>
      </w:r>
      <w:r>
        <w:rPr>
          <w:rFonts w:ascii="Arial" w:hAnsi="Arial" w:cs="Arial"/>
          <w:color w:val="2D2D2D"/>
          <w:spacing w:val="1"/>
          <w:sz w:val="15"/>
          <w:szCs w:val="15"/>
        </w:rPr>
        <w:br/>
      </w:r>
      <w:r>
        <w:rPr>
          <w:rFonts w:ascii="Arial" w:hAnsi="Arial" w:cs="Arial"/>
          <w:color w:val="2D2D2D"/>
          <w:spacing w:val="1"/>
          <w:sz w:val="15"/>
          <w:szCs w:val="15"/>
        </w:rPr>
        <w:br/>
        <w:t>Навеску азотной кислоты массой (30,00+2,00) г взвешивают в стаканчике (результаты взвешивания в граммах записывают до второго десятичного знака) или берут 20 см</w:t>
      </w:r>
      <w:r>
        <w:rPr>
          <w:rFonts w:ascii="Arial" w:hAnsi="Arial" w:cs="Arial"/>
          <w:color w:val="2D2D2D"/>
          <w:spacing w:val="1"/>
          <w:sz w:val="15"/>
          <w:szCs w:val="15"/>
        </w:rPr>
        <w:pict>
          <v:shape id="_x0000_i1214" type="#_x0000_t75" alt="ГОСТ 701-89 Кислота азотная концентрированная. Технические условия" style="width:8.05pt;height:17.2pt"/>
        </w:pict>
      </w:r>
      <w:r>
        <w:rPr>
          <w:rFonts w:ascii="Arial" w:hAnsi="Arial" w:cs="Arial"/>
          <w:color w:val="2D2D2D"/>
          <w:spacing w:val="1"/>
          <w:sz w:val="15"/>
          <w:szCs w:val="15"/>
        </w:rPr>
        <w:t> и переносят в предварительно прокаленный до постоянной массы при (820+20) °С и охлажденный в эксикаторе тигель.</w:t>
      </w:r>
      <w:proofErr w:type="gramEnd"/>
      <w:r>
        <w:rPr>
          <w:rFonts w:ascii="Arial" w:hAnsi="Arial" w:cs="Arial"/>
          <w:color w:val="2D2D2D"/>
          <w:spacing w:val="1"/>
          <w:sz w:val="15"/>
          <w:szCs w:val="15"/>
        </w:rPr>
        <w:t xml:space="preserve"> Анализируемую пробу выпаривают досуха (не допуская разбрызгивания) вначале на водяной (паровой), а затем на песчаной бане до образования сухих остатков. Выпаривание можно проводить под зеркальной лампой накаливания по ГОСТ 13874. Во время выпаривания во избежание попадания посторонних веществ извне над тиглем помещают стеклянную воронку. Затем остаток прокаливают в электрической печи до постоянной массы при (820±20) °С. Условия достижения постоянной массы - по </w:t>
      </w:r>
      <w:r w:rsidRPr="002B0DD9">
        <w:rPr>
          <w:rFonts w:ascii="Arial" w:hAnsi="Arial" w:cs="Arial"/>
          <w:color w:val="2D2D2D"/>
          <w:spacing w:val="1"/>
          <w:sz w:val="15"/>
          <w:szCs w:val="15"/>
        </w:rPr>
        <w:t>ГОСТ 27025</w:t>
      </w:r>
      <w:r>
        <w:rPr>
          <w:rFonts w:ascii="Arial" w:hAnsi="Arial" w:cs="Arial"/>
          <w:color w:val="2D2D2D"/>
          <w:spacing w:val="1"/>
          <w:sz w:val="15"/>
          <w:szCs w:val="15"/>
        </w:rPr>
        <w:t>, разд.4. После прокаливания тигель с остатком охлаждают в эксикаторе и взвешивают. Результаты взвешивания пустого тигля и тигля с остатком в граммах записывают до четвертого десятичного знака.</w:t>
      </w:r>
      <w:r>
        <w:rPr>
          <w:rFonts w:ascii="Arial" w:hAnsi="Arial" w:cs="Arial"/>
          <w:color w:val="2D2D2D"/>
          <w:spacing w:val="1"/>
          <w:sz w:val="15"/>
          <w:szCs w:val="15"/>
        </w:rPr>
        <w:br/>
      </w:r>
    </w:p>
    <w:p w:rsidR="002B0DD9" w:rsidRDefault="002B0DD9" w:rsidP="002B0DD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3.5.3. Обработка результатов</w:t>
      </w:r>
      <w:r>
        <w:rPr>
          <w:rFonts w:ascii="Arial" w:hAnsi="Arial" w:cs="Arial"/>
          <w:color w:val="2D2D2D"/>
          <w:spacing w:val="1"/>
          <w:sz w:val="15"/>
          <w:szCs w:val="15"/>
        </w:rPr>
        <w:br/>
      </w:r>
      <w:r>
        <w:rPr>
          <w:rFonts w:ascii="Arial" w:hAnsi="Arial" w:cs="Arial"/>
          <w:color w:val="2D2D2D"/>
          <w:spacing w:val="1"/>
          <w:sz w:val="15"/>
          <w:szCs w:val="15"/>
        </w:rPr>
        <w:br/>
        <w:t>Массовую долю остатка после прокаливания</w:t>
      </w:r>
      <w:proofErr w:type="gramStart"/>
      <w:r>
        <w:rPr>
          <w:rFonts w:ascii="Arial" w:hAnsi="Arial" w:cs="Arial"/>
          <w:color w:val="2D2D2D"/>
          <w:spacing w:val="1"/>
          <w:sz w:val="15"/>
          <w:szCs w:val="15"/>
        </w:rPr>
        <w:t xml:space="preserve"> (</w:t>
      </w:r>
      <w:r>
        <w:rPr>
          <w:rFonts w:ascii="Arial" w:hAnsi="Arial" w:cs="Arial"/>
          <w:color w:val="2D2D2D"/>
          <w:spacing w:val="1"/>
          <w:sz w:val="15"/>
          <w:szCs w:val="15"/>
        </w:rPr>
        <w:pict>
          <v:shape id="_x0000_i1215" type="#_x0000_t75" alt="ГОСТ 701-89 Кислота азотная концентрированная. Технические условия" style="width:17.75pt;height:17.75pt"/>
        </w:pict>
      </w:r>
      <w:r>
        <w:rPr>
          <w:rFonts w:ascii="Arial" w:hAnsi="Arial" w:cs="Arial"/>
          <w:color w:val="2D2D2D"/>
          <w:spacing w:val="1"/>
          <w:sz w:val="15"/>
          <w:szCs w:val="15"/>
        </w:rPr>
        <w:t xml:space="preserve">) </w:t>
      </w:r>
      <w:proofErr w:type="gramEnd"/>
      <w:r>
        <w:rPr>
          <w:rFonts w:ascii="Arial" w:hAnsi="Arial" w:cs="Arial"/>
          <w:color w:val="2D2D2D"/>
          <w:spacing w:val="1"/>
          <w:sz w:val="15"/>
          <w:szCs w:val="15"/>
        </w:rPr>
        <w:t>в процентах вычисляют по формуле</w:t>
      </w:r>
      <w:r>
        <w:rPr>
          <w:rFonts w:ascii="Arial" w:hAnsi="Arial" w:cs="Arial"/>
          <w:color w:val="2D2D2D"/>
          <w:spacing w:val="1"/>
          <w:sz w:val="15"/>
          <w:szCs w:val="15"/>
        </w:rPr>
        <w:br/>
      </w:r>
    </w:p>
    <w:p w:rsidR="002B0DD9" w:rsidRDefault="002B0DD9" w:rsidP="002B0DD9">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1303655" cy="409575"/>
            <wp:effectExtent l="19050" t="0" r="0" b="0"/>
            <wp:docPr id="192" name="Рисунок 192" descr="ГОСТ 701-89 Кислота азотная концентрированная.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ГОСТ 701-89 Кислота азотная концентрированная. Технические условия"/>
                    <pic:cNvPicPr>
                      <a:picLocks noChangeAspect="1" noChangeArrowheads="1"/>
                    </pic:cNvPicPr>
                  </pic:nvPicPr>
                  <pic:blipFill>
                    <a:blip r:embed="rId12" cstate="print"/>
                    <a:srcRect/>
                    <a:stretch>
                      <a:fillRect/>
                    </a:stretch>
                  </pic:blipFill>
                  <pic:spPr bwMode="auto">
                    <a:xfrm>
                      <a:off x="0" y="0"/>
                      <a:ext cx="1303655" cy="40957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w:t>
      </w:r>
    </w:p>
    <w:p w:rsidR="002B0DD9" w:rsidRDefault="002B0DD9" w:rsidP="002B0DD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 </w:t>
      </w:r>
      <w:r>
        <w:rPr>
          <w:rFonts w:ascii="Arial" w:hAnsi="Arial" w:cs="Arial"/>
          <w:color w:val="2D2D2D"/>
          <w:spacing w:val="1"/>
          <w:sz w:val="15"/>
          <w:szCs w:val="15"/>
        </w:rPr>
        <w:pict>
          <v:shape id="_x0000_i1217" type="#_x0000_t75" alt="ГОСТ 701-89 Кислота азотная концентрированная. Технические условия" style="width:15.05pt;height:17.2pt"/>
        </w:pict>
      </w:r>
      <w:r>
        <w:rPr>
          <w:rFonts w:ascii="Arial" w:hAnsi="Arial" w:cs="Arial"/>
          <w:color w:val="2D2D2D"/>
          <w:spacing w:val="1"/>
          <w:sz w:val="15"/>
          <w:szCs w:val="15"/>
        </w:rPr>
        <w:t xml:space="preserve"> - масса тигля с остатком после прокаливания, </w:t>
      </w:r>
      <w:proofErr w:type="gramStart"/>
      <w:r>
        <w:rPr>
          <w:rFonts w:ascii="Arial" w:hAnsi="Arial" w:cs="Arial"/>
          <w:color w:val="2D2D2D"/>
          <w:spacing w:val="1"/>
          <w:sz w:val="15"/>
          <w:szCs w:val="15"/>
        </w:rPr>
        <w:t>г</w:t>
      </w:r>
      <w:proofErr w:type="gramEnd"/>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218" type="#_x0000_t75" alt="ГОСТ 701-89 Кислота азотная концентрированная. Технические условия" style="width:17.2pt;height:17.2pt"/>
        </w:pict>
      </w:r>
      <w:r>
        <w:rPr>
          <w:rFonts w:ascii="Arial" w:hAnsi="Arial" w:cs="Arial"/>
          <w:color w:val="2D2D2D"/>
          <w:spacing w:val="1"/>
          <w:sz w:val="15"/>
          <w:szCs w:val="15"/>
        </w:rPr>
        <w:t> - масса пустого тигля, г; </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lastRenderedPageBreak/>
        <w:pict>
          <v:shape id="_x0000_i1219" type="#_x0000_t75" alt="ГОСТ 701-89 Кислота азотная концентрированная. Технические условия" style="width:12.9pt;height:11.3pt"/>
        </w:pict>
      </w:r>
      <w:r>
        <w:rPr>
          <w:rFonts w:ascii="Arial" w:hAnsi="Arial" w:cs="Arial"/>
          <w:color w:val="2D2D2D"/>
          <w:spacing w:val="1"/>
          <w:sz w:val="15"/>
          <w:szCs w:val="15"/>
        </w:rPr>
        <w:t> - масса навески, г.</w:t>
      </w:r>
      <w:r>
        <w:rPr>
          <w:rFonts w:ascii="Arial" w:hAnsi="Arial" w:cs="Arial"/>
          <w:color w:val="2D2D2D"/>
          <w:spacing w:val="1"/>
          <w:sz w:val="15"/>
          <w:szCs w:val="15"/>
        </w:rPr>
        <w:br/>
      </w:r>
      <w:r>
        <w:rPr>
          <w:rFonts w:ascii="Arial" w:hAnsi="Arial" w:cs="Arial"/>
          <w:color w:val="2D2D2D"/>
          <w:spacing w:val="1"/>
          <w:sz w:val="15"/>
          <w:szCs w:val="15"/>
        </w:rPr>
        <w:br/>
        <w:t>За результат анализа принимают среднее арифметическое результатов двух параллельных определений, абсолютное расхождение между которыми не превышает допускаемое расхождение, равное 0,002%.</w:t>
      </w:r>
      <w:r>
        <w:rPr>
          <w:rFonts w:ascii="Arial" w:hAnsi="Arial" w:cs="Arial"/>
          <w:color w:val="2D2D2D"/>
          <w:spacing w:val="1"/>
          <w:sz w:val="15"/>
          <w:szCs w:val="15"/>
        </w:rPr>
        <w:br/>
      </w:r>
      <w:r>
        <w:rPr>
          <w:rFonts w:ascii="Arial" w:hAnsi="Arial" w:cs="Arial"/>
          <w:color w:val="2D2D2D"/>
          <w:spacing w:val="1"/>
          <w:sz w:val="15"/>
          <w:szCs w:val="15"/>
        </w:rPr>
        <w:br/>
        <w:t>Допускаемая абсолютная суммарная погрешность результатов анализа ±0,0014% при доверительной вероятности </w:t>
      </w:r>
      <w:r>
        <w:rPr>
          <w:rFonts w:ascii="Arial" w:hAnsi="Arial" w:cs="Arial"/>
          <w:color w:val="2D2D2D"/>
          <w:spacing w:val="1"/>
          <w:sz w:val="15"/>
          <w:szCs w:val="15"/>
        </w:rPr>
        <w:pict>
          <v:shape id="_x0000_i1220" type="#_x0000_t75" alt="ГОСТ 701-89 Кислота азотная концентрированная. Технические условия" style="width:12.35pt;height:12.9pt"/>
        </w:pict>
      </w:r>
      <w:r>
        <w:rPr>
          <w:rFonts w:ascii="Arial" w:hAnsi="Arial" w:cs="Arial"/>
          <w:color w:val="2D2D2D"/>
          <w:spacing w:val="1"/>
          <w:sz w:val="15"/>
          <w:szCs w:val="15"/>
        </w:rPr>
        <w:t>=0,95.</w:t>
      </w:r>
      <w:r>
        <w:rPr>
          <w:rFonts w:ascii="Arial" w:hAnsi="Arial" w:cs="Arial"/>
          <w:color w:val="2D2D2D"/>
          <w:spacing w:val="1"/>
          <w:sz w:val="15"/>
          <w:szCs w:val="15"/>
        </w:rPr>
        <w:br/>
      </w:r>
    </w:p>
    <w:p w:rsidR="002B0DD9" w:rsidRDefault="002B0DD9" w:rsidP="002B0DD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3.6. Результаты анализа массовых долей азотной кислоты и оксидов азота округляют до десятых долей, серной кислоты - до сотых долей, остатка после прокаливания - до тысячных долей.</w:t>
      </w:r>
      <w:r>
        <w:rPr>
          <w:rFonts w:ascii="Arial" w:hAnsi="Arial" w:cs="Arial"/>
          <w:color w:val="2D2D2D"/>
          <w:spacing w:val="1"/>
          <w:sz w:val="15"/>
          <w:szCs w:val="15"/>
        </w:rPr>
        <w:br/>
      </w:r>
      <w:r>
        <w:rPr>
          <w:rFonts w:ascii="Arial" w:hAnsi="Arial" w:cs="Arial"/>
          <w:color w:val="2D2D2D"/>
          <w:spacing w:val="1"/>
          <w:sz w:val="15"/>
          <w:szCs w:val="15"/>
        </w:rPr>
        <w:br/>
      </w:r>
    </w:p>
    <w:p w:rsidR="002B0DD9" w:rsidRDefault="002B0DD9" w:rsidP="002B0DD9">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4. ТРАНСПОРТИРОВАНИЕ И ХРАНЕНИЕ</w:t>
      </w:r>
    </w:p>
    <w:p w:rsidR="002B0DD9" w:rsidRDefault="002B0DD9" w:rsidP="002B0DD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4.1. Азотную кислоту в соответствии с правилами перевозки грузов транспортируют:</w:t>
      </w:r>
      <w:r>
        <w:rPr>
          <w:rFonts w:ascii="Arial" w:hAnsi="Arial" w:cs="Arial"/>
          <w:color w:val="2D2D2D"/>
          <w:spacing w:val="1"/>
          <w:sz w:val="15"/>
          <w:szCs w:val="15"/>
        </w:rPr>
        <w:br/>
      </w:r>
      <w:r>
        <w:rPr>
          <w:rFonts w:ascii="Arial" w:hAnsi="Arial" w:cs="Arial"/>
          <w:color w:val="2D2D2D"/>
          <w:spacing w:val="1"/>
          <w:sz w:val="15"/>
          <w:szCs w:val="15"/>
        </w:rPr>
        <w:br/>
        <w:t>железнодорожным транспортом в специальных цистернах из алюминия;</w:t>
      </w:r>
      <w:r>
        <w:rPr>
          <w:rFonts w:ascii="Arial" w:hAnsi="Arial" w:cs="Arial"/>
          <w:color w:val="2D2D2D"/>
          <w:spacing w:val="1"/>
          <w:sz w:val="15"/>
          <w:szCs w:val="15"/>
        </w:rPr>
        <w:br/>
      </w:r>
      <w:r>
        <w:rPr>
          <w:rFonts w:ascii="Arial" w:hAnsi="Arial" w:cs="Arial"/>
          <w:color w:val="2D2D2D"/>
          <w:spacing w:val="1"/>
          <w:sz w:val="15"/>
          <w:szCs w:val="15"/>
        </w:rPr>
        <w:br/>
        <w:t>автомобильным транспортом в алюминиевых бочках, а также по трубопроводу, изготовленному из алюминия марки</w:t>
      </w:r>
      <w:proofErr w:type="gramStart"/>
      <w:r>
        <w:rPr>
          <w:rFonts w:ascii="Arial" w:hAnsi="Arial" w:cs="Arial"/>
          <w:color w:val="2D2D2D"/>
          <w:spacing w:val="1"/>
          <w:sz w:val="15"/>
          <w:szCs w:val="15"/>
        </w:rPr>
        <w:t xml:space="preserve"> А</w:t>
      </w:r>
      <w:proofErr w:type="gramEnd"/>
      <w:r>
        <w:rPr>
          <w:rFonts w:ascii="Arial" w:hAnsi="Arial" w:cs="Arial"/>
          <w:color w:val="2D2D2D"/>
          <w:spacing w:val="1"/>
          <w:sz w:val="15"/>
          <w:szCs w:val="15"/>
        </w:rPr>
        <w:t xml:space="preserve"> 85 или стали марок ЭИ 654, ЭП 794.</w:t>
      </w:r>
      <w:r>
        <w:rPr>
          <w:rFonts w:ascii="Arial" w:hAnsi="Arial" w:cs="Arial"/>
          <w:color w:val="2D2D2D"/>
          <w:spacing w:val="1"/>
          <w:sz w:val="15"/>
          <w:szCs w:val="15"/>
        </w:rPr>
        <w:br/>
      </w:r>
    </w:p>
    <w:p w:rsidR="002B0DD9" w:rsidRDefault="002B0DD9" w:rsidP="002B0DD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4.2. Азотную кислоту хранят в алюминиевых или стальных (ЭИ 654, ЭП 794) емкостях.</w:t>
      </w:r>
      <w:r>
        <w:rPr>
          <w:rFonts w:ascii="Arial" w:hAnsi="Arial" w:cs="Arial"/>
          <w:color w:val="2D2D2D"/>
          <w:spacing w:val="1"/>
          <w:sz w:val="15"/>
          <w:szCs w:val="15"/>
        </w:rPr>
        <w:br/>
      </w:r>
      <w:r>
        <w:rPr>
          <w:rFonts w:ascii="Arial" w:hAnsi="Arial" w:cs="Arial"/>
          <w:color w:val="2D2D2D"/>
          <w:spacing w:val="1"/>
          <w:sz w:val="15"/>
          <w:szCs w:val="15"/>
        </w:rPr>
        <w:br/>
      </w:r>
    </w:p>
    <w:p w:rsidR="002B0DD9" w:rsidRDefault="002B0DD9" w:rsidP="002B0DD9">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ПРИЛОЖЕНИЕ 1 (обязательное). УСТРОЙСТВО ДВУХРОЖКОВЫХ АМПУЛ И СПОСОБ ИХ ЗАПОЛНЕНИЯ</w:t>
      </w:r>
    </w:p>
    <w:p w:rsidR="002B0DD9" w:rsidRDefault="002B0DD9" w:rsidP="002B0DD9">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ПРИЛОЖЕНИЕ 1</w:t>
      </w:r>
      <w:r>
        <w:rPr>
          <w:rFonts w:ascii="Arial" w:hAnsi="Arial" w:cs="Arial"/>
          <w:color w:val="2D2D2D"/>
          <w:spacing w:val="1"/>
          <w:sz w:val="15"/>
          <w:szCs w:val="15"/>
        </w:rPr>
        <w:br/>
        <w:t>Обязательное</w:t>
      </w:r>
    </w:p>
    <w:p w:rsidR="002B0DD9" w:rsidRDefault="002B0DD9" w:rsidP="002B0DD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roofErr w:type="spellStart"/>
      <w:r>
        <w:rPr>
          <w:rFonts w:ascii="Arial" w:hAnsi="Arial" w:cs="Arial"/>
          <w:color w:val="2D2D2D"/>
          <w:spacing w:val="1"/>
          <w:sz w:val="15"/>
          <w:szCs w:val="15"/>
        </w:rPr>
        <w:t>Двухрожковая</w:t>
      </w:r>
      <w:proofErr w:type="spellEnd"/>
      <w:r>
        <w:rPr>
          <w:rFonts w:ascii="Arial" w:hAnsi="Arial" w:cs="Arial"/>
          <w:color w:val="2D2D2D"/>
          <w:spacing w:val="1"/>
          <w:sz w:val="15"/>
          <w:szCs w:val="15"/>
        </w:rPr>
        <w:t xml:space="preserve"> ампула представляет собой ампулу вместимостью 6-7 см</w:t>
      </w:r>
      <w:r>
        <w:rPr>
          <w:rFonts w:ascii="Arial" w:hAnsi="Arial" w:cs="Arial"/>
          <w:color w:val="2D2D2D"/>
          <w:spacing w:val="1"/>
          <w:sz w:val="15"/>
          <w:szCs w:val="15"/>
        </w:rPr>
        <w:pict>
          <v:shape id="_x0000_i1221" type="#_x0000_t75" alt="ГОСТ 701-89 Кислота азотная концентрированная. Технические условия" style="width:8.05pt;height:17.2pt"/>
        </w:pict>
      </w:r>
      <w:r>
        <w:rPr>
          <w:rFonts w:ascii="Arial" w:hAnsi="Arial" w:cs="Arial"/>
          <w:color w:val="2D2D2D"/>
          <w:spacing w:val="1"/>
          <w:sz w:val="15"/>
          <w:szCs w:val="15"/>
        </w:rPr>
        <w:t> с двумя капиллярными рожками, расположенными под углом друг к другу, со специальным устройством (см. черт.1) для ее заполнения.</w:t>
      </w:r>
      <w:r>
        <w:rPr>
          <w:rFonts w:ascii="Arial" w:hAnsi="Arial" w:cs="Arial"/>
          <w:color w:val="2D2D2D"/>
          <w:spacing w:val="1"/>
          <w:sz w:val="15"/>
          <w:szCs w:val="15"/>
        </w:rPr>
        <w:br/>
      </w:r>
      <w:r>
        <w:rPr>
          <w:rFonts w:ascii="Arial" w:hAnsi="Arial" w:cs="Arial"/>
          <w:color w:val="2D2D2D"/>
          <w:spacing w:val="1"/>
          <w:sz w:val="15"/>
          <w:szCs w:val="15"/>
        </w:rPr>
        <w:br/>
      </w:r>
    </w:p>
    <w:p w:rsidR="002B0DD9" w:rsidRDefault="002B0DD9" w:rsidP="002B0DD9">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Черт.1</w:t>
      </w:r>
    </w:p>
    <w:p w:rsidR="002B0DD9" w:rsidRDefault="002B0DD9" w:rsidP="002B0DD9">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Устройство для отбора проб агрессивных сред</w:t>
      </w:r>
    </w:p>
    <w:p w:rsidR="002B0DD9" w:rsidRDefault="002B0DD9" w:rsidP="002B0DD9">
      <w:pPr>
        <w:pStyle w:val="toplevel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3289300" cy="3371215"/>
            <wp:effectExtent l="19050" t="0" r="6350" b="0"/>
            <wp:docPr id="198" name="Рисунок 198" descr="ГОСТ 701-89 Кислота азотная концентрированная.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ГОСТ 701-89 Кислота азотная концентрированная. Технические условия"/>
                    <pic:cNvPicPr>
                      <a:picLocks noChangeAspect="1" noChangeArrowheads="1"/>
                    </pic:cNvPicPr>
                  </pic:nvPicPr>
                  <pic:blipFill>
                    <a:blip r:embed="rId13" cstate="print"/>
                    <a:srcRect/>
                    <a:stretch>
                      <a:fillRect/>
                    </a:stretch>
                  </pic:blipFill>
                  <pic:spPr bwMode="auto">
                    <a:xfrm>
                      <a:off x="0" y="0"/>
                      <a:ext cx="3289300" cy="3371215"/>
                    </a:xfrm>
                    <a:prstGeom prst="rect">
                      <a:avLst/>
                    </a:prstGeom>
                    <a:noFill/>
                    <a:ln w="9525">
                      <a:noFill/>
                      <a:miter lim="800000"/>
                      <a:headEnd/>
                      <a:tailEnd/>
                    </a:ln>
                  </pic:spPr>
                </pic:pic>
              </a:graphicData>
            </a:graphic>
          </wp:inline>
        </w:drawing>
      </w:r>
    </w:p>
    <w:p w:rsidR="002B0DD9" w:rsidRDefault="002B0DD9" w:rsidP="002B0DD9">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color w:val="2D2D2D"/>
          <w:spacing w:val="1"/>
          <w:sz w:val="15"/>
          <w:szCs w:val="15"/>
        </w:rPr>
        <w:lastRenderedPageBreak/>
        <w:br/>
        <w:t>1 - колба с кислотой; 2, 4 - капиллярные концы ампулы; 3 - ампула; 5 - фторопластовый мундштук; 6 - стеклянный индикатор; 7 - гибкий шланг; 8 - вентиль; 9 - резиновая груша</w:t>
      </w:r>
      <w:r>
        <w:rPr>
          <w:rFonts w:ascii="Arial" w:hAnsi="Arial" w:cs="Arial"/>
          <w:color w:val="2D2D2D"/>
          <w:spacing w:val="1"/>
          <w:sz w:val="15"/>
          <w:szCs w:val="15"/>
        </w:rPr>
        <w:br/>
      </w:r>
      <w:r>
        <w:rPr>
          <w:rFonts w:ascii="Arial" w:hAnsi="Arial" w:cs="Arial"/>
          <w:color w:val="2D2D2D"/>
          <w:spacing w:val="1"/>
          <w:sz w:val="15"/>
          <w:szCs w:val="15"/>
        </w:rPr>
        <w:br/>
        <w:t>Черт.1</w:t>
      </w:r>
      <w:r>
        <w:rPr>
          <w:rFonts w:ascii="Arial" w:hAnsi="Arial" w:cs="Arial"/>
          <w:color w:val="2D2D2D"/>
          <w:spacing w:val="1"/>
          <w:sz w:val="15"/>
          <w:szCs w:val="15"/>
        </w:rPr>
        <w:br/>
      </w:r>
    </w:p>
    <w:p w:rsidR="002B0DD9" w:rsidRDefault="002B0DD9" w:rsidP="002B0DD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Капиллярным концом 2 ампулу опускают в колбу 1 с азотной кислотой. Второй капиллярный конец 4 ампулы вставляют в отверстие фторопластового мундштука 5, соединенного гибкой линией с устройством для создания разрежения (резиновая груша 9) через вентиль 8 и стеклянный индикатор 6.</w:t>
      </w:r>
      <w:r>
        <w:rPr>
          <w:rFonts w:ascii="Arial" w:hAnsi="Arial" w:cs="Arial"/>
          <w:color w:val="2D2D2D"/>
          <w:spacing w:val="1"/>
          <w:sz w:val="15"/>
          <w:szCs w:val="15"/>
        </w:rPr>
        <w:br/>
      </w:r>
      <w:r>
        <w:rPr>
          <w:rFonts w:ascii="Arial" w:hAnsi="Arial" w:cs="Arial"/>
          <w:color w:val="2D2D2D"/>
          <w:spacing w:val="1"/>
          <w:sz w:val="15"/>
          <w:szCs w:val="15"/>
        </w:rPr>
        <w:br/>
        <w:t>Плавно открывают вентиль 8, создают разрежение в ампуле 3, вследствие чего азотная кислота заполняет ее. Закрывают вентиль, поднимают ампулу, переворачивают капиллярными концами вверх, вынимают из мундштука и запаивают ее концы на горелке.</w:t>
      </w:r>
      <w:r>
        <w:rPr>
          <w:rFonts w:ascii="Arial" w:hAnsi="Arial" w:cs="Arial"/>
          <w:color w:val="2D2D2D"/>
          <w:spacing w:val="1"/>
          <w:sz w:val="15"/>
          <w:szCs w:val="15"/>
        </w:rPr>
        <w:br/>
      </w:r>
      <w:r>
        <w:rPr>
          <w:rFonts w:ascii="Arial" w:hAnsi="Arial" w:cs="Arial"/>
          <w:color w:val="2D2D2D"/>
          <w:spacing w:val="1"/>
          <w:sz w:val="15"/>
          <w:szCs w:val="15"/>
        </w:rPr>
        <w:br/>
        <w:t>Для удобства грушу 9 закрепляют на стенке вытяжного шкафа, в котором выполняют работу.</w:t>
      </w:r>
      <w:r>
        <w:rPr>
          <w:rFonts w:ascii="Arial" w:hAnsi="Arial" w:cs="Arial"/>
          <w:color w:val="2D2D2D"/>
          <w:spacing w:val="1"/>
          <w:sz w:val="15"/>
          <w:szCs w:val="15"/>
        </w:rPr>
        <w:br/>
      </w:r>
      <w:r>
        <w:rPr>
          <w:rFonts w:ascii="Arial" w:hAnsi="Arial" w:cs="Arial"/>
          <w:color w:val="2D2D2D"/>
          <w:spacing w:val="1"/>
          <w:sz w:val="15"/>
          <w:szCs w:val="15"/>
        </w:rPr>
        <w:br/>
        <w:t>Ампулу заполняют азотной кислотой на 1/2 ее вместимости.</w:t>
      </w:r>
      <w:r>
        <w:rPr>
          <w:rFonts w:ascii="Arial" w:hAnsi="Arial" w:cs="Arial"/>
          <w:color w:val="2D2D2D"/>
          <w:spacing w:val="1"/>
          <w:sz w:val="15"/>
          <w:szCs w:val="15"/>
        </w:rPr>
        <w:br/>
      </w:r>
      <w:r>
        <w:rPr>
          <w:rFonts w:ascii="Arial" w:hAnsi="Arial" w:cs="Arial"/>
          <w:color w:val="2D2D2D"/>
          <w:spacing w:val="1"/>
          <w:sz w:val="15"/>
          <w:szCs w:val="15"/>
        </w:rPr>
        <w:br/>
      </w:r>
    </w:p>
    <w:p w:rsidR="002B0DD9" w:rsidRDefault="002B0DD9" w:rsidP="002B0DD9">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ПРИЛОЖЕНИЕ 2 (справочное)</w:t>
      </w:r>
    </w:p>
    <w:p w:rsidR="002B0DD9" w:rsidRDefault="002B0DD9" w:rsidP="002B0DD9">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ПРИЛОЖЕНИЕ 2</w:t>
      </w:r>
      <w:r>
        <w:rPr>
          <w:rFonts w:ascii="Arial" w:hAnsi="Arial" w:cs="Arial"/>
          <w:color w:val="2D2D2D"/>
          <w:spacing w:val="1"/>
          <w:sz w:val="15"/>
          <w:szCs w:val="15"/>
        </w:rPr>
        <w:br/>
        <w:t>Справочное</w:t>
      </w:r>
    </w:p>
    <w:p w:rsidR="002B0DD9" w:rsidRDefault="002B0DD9" w:rsidP="002B0DD9">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Черт.2</w:t>
      </w:r>
    </w:p>
    <w:p w:rsidR="002B0DD9" w:rsidRDefault="002B0DD9" w:rsidP="002B0DD9">
      <w:pPr>
        <w:pStyle w:val="headertext"/>
        <w:shd w:val="clear" w:color="auto" w:fill="FFFFFF"/>
        <w:spacing w:before="107" w:beforeAutospacing="0" w:after="54"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Графоаналитическая зависимость разложения</w:t>
      </w:r>
    </w:p>
    <w:p w:rsidR="002B0DD9" w:rsidRDefault="002B0DD9" w:rsidP="002B0DD9">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азотной кислоты с массовой долей 97-99% от температуры (</w:t>
      </w:r>
      <w:r>
        <w:rPr>
          <w:rFonts w:ascii="Arial" w:hAnsi="Arial" w:cs="Arial"/>
          <w:color w:val="3C3C3C"/>
          <w:spacing w:val="1"/>
          <w:sz w:val="22"/>
          <w:szCs w:val="22"/>
        </w:rPr>
        <w:pict>
          <v:shape id="_x0000_i1223" type="#_x0000_t75" alt="ГОСТ 701-89 Кислота азотная концентрированная. Технические условия" style="width:6.45pt;height:12.35pt"/>
        </w:pict>
      </w:r>
      <w:r>
        <w:rPr>
          <w:rFonts w:ascii="Arial" w:hAnsi="Arial" w:cs="Arial"/>
          <w:color w:val="3C3C3C"/>
          <w:spacing w:val="1"/>
          <w:sz w:val="22"/>
          <w:szCs w:val="22"/>
        </w:rPr>
        <w:t>, °C) и времени</w:t>
      </w:r>
      <w:proofErr w:type="gramStart"/>
      <w:r>
        <w:rPr>
          <w:rFonts w:ascii="Arial" w:hAnsi="Arial" w:cs="Arial"/>
          <w:color w:val="3C3C3C"/>
          <w:spacing w:val="1"/>
          <w:sz w:val="22"/>
          <w:szCs w:val="22"/>
        </w:rPr>
        <w:t xml:space="preserve"> (</w:t>
      </w:r>
      <w:r>
        <w:rPr>
          <w:rFonts w:ascii="Arial" w:hAnsi="Arial" w:cs="Arial"/>
          <w:color w:val="3C3C3C"/>
          <w:spacing w:val="1"/>
          <w:sz w:val="22"/>
          <w:szCs w:val="22"/>
        </w:rPr>
        <w:pict>
          <v:shape id="_x0000_i1224" type="#_x0000_t75" alt="ГОСТ 701-89 Кислота азотная концентрированная. Технические условия" style="width:9.15pt;height:11.3pt"/>
        </w:pict>
      </w:r>
      <w:r>
        <w:rPr>
          <w:rFonts w:ascii="Arial" w:hAnsi="Arial" w:cs="Arial"/>
          <w:color w:val="3C3C3C"/>
          <w:spacing w:val="1"/>
          <w:sz w:val="22"/>
          <w:szCs w:val="22"/>
        </w:rPr>
        <w:t xml:space="preserve">, </w:t>
      </w:r>
      <w:proofErr w:type="spellStart"/>
      <w:proofErr w:type="gramEnd"/>
      <w:r>
        <w:rPr>
          <w:rFonts w:ascii="Arial" w:hAnsi="Arial" w:cs="Arial"/>
          <w:color w:val="3C3C3C"/>
          <w:spacing w:val="1"/>
          <w:sz w:val="22"/>
          <w:szCs w:val="22"/>
        </w:rPr>
        <w:t>сут</w:t>
      </w:r>
      <w:proofErr w:type="spellEnd"/>
      <w:r>
        <w:rPr>
          <w:rFonts w:ascii="Arial" w:hAnsi="Arial" w:cs="Arial"/>
          <w:color w:val="3C3C3C"/>
          <w:spacing w:val="1"/>
          <w:sz w:val="22"/>
          <w:szCs w:val="22"/>
        </w:rPr>
        <w:t xml:space="preserve">) в виде прироста массовой доли </w:t>
      </w:r>
      <w:proofErr w:type="spellStart"/>
      <w:r>
        <w:rPr>
          <w:rFonts w:ascii="Arial" w:hAnsi="Arial" w:cs="Arial"/>
          <w:color w:val="3C3C3C"/>
          <w:spacing w:val="1"/>
          <w:sz w:val="22"/>
          <w:szCs w:val="22"/>
        </w:rPr>
        <w:t>тетраоксида</w:t>
      </w:r>
      <w:proofErr w:type="spellEnd"/>
      <w:r>
        <w:rPr>
          <w:rFonts w:ascii="Arial" w:hAnsi="Arial" w:cs="Arial"/>
          <w:color w:val="3C3C3C"/>
          <w:spacing w:val="1"/>
          <w:sz w:val="22"/>
          <w:szCs w:val="22"/>
        </w:rPr>
        <w:t xml:space="preserve"> азота в кислоте (</w:t>
      </w:r>
      <w:r>
        <w:rPr>
          <w:rFonts w:ascii="Arial" w:hAnsi="Arial" w:cs="Arial"/>
          <w:color w:val="3C3C3C"/>
          <w:spacing w:val="1"/>
          <w:sz w:val="22"/>
          <w:szCs w:val="22"/>
        </w:rPr>
        <w:pict>
          <v:shape id="_x0000_i1225" type="#_x0000_t75" alt="ГОСТ 701-89 Кислота азотная концентрированная. Технические условия" style="width:11.3pt;height:12.9pt"/>
        </w:pict>
      </w:r>
      <w:r>
        <w:rPr>
          <w:rFonts w:ascii="Arial" w:hAnsi="Arial" w:cs="Arial"/>
          <w:color w:val="3C3C3C"/>
          <w:spacing w:val="1"/>
          <w:sz w:val="22"/>
          <w:szCs w:val="22"/>
        </w:rPr>
        <w:t>%N</w:t>
      </w:r>
      <w:r>
        <w:rPr>
          <w:rFonts w:ascii="Arial" w:hAnsi="Arial" w:cs="Arial"/>
          <w:color w:val="3C3C3C"/>
          <w:spacing w:val="1"/>
          <w:sz w:val="22"/>
          <w:szCs w:val="22"/>
        </w:rPr>
        <w:pict>
          <v:shape id="_x0000_i1226" type="#_x0000_t75" alt="ГОСТ 701-89 Кислота азотная концентрированная. Технические условия" style="width:8.05pt;height:17.2pt"/>
        </w:pict>
      </w:r>
      <w:r>
        <w:rPr>
          <w:rFonts w:ascii="Arial" w:hAnsi="Arial" w:cs="Arial"/>
          <w:color w:val="3C3C3C"/>
          <w:spacing w:val="1"/>
          <w:sz w:val="22"/>
          <w:szCs w:val="22"/>
        </w:rPr>
        <w:t>O</w:t>
      </w:r>
      <w:r>
        <w:rPr>
          <w:rFonts w:ascii="Arial" w:hAnsi="Arial" w:cs="Arial"/>
          <w:color w:val="3C3C3C"/>
          <w:spacing w:val="1"/>
          <w:sz w:val="22"/>
          <w:szCs w:val="22"/>
        </w:rPr>
        <w:pict>
          <v:shape id="_x0000_i1227" type="#_x0000_t75" alt="ГОСТ 701-89 Кислота азотная концентрированная. Технические условия" style="width:8.05pt;height:17.2pt"/>
        </w:pict>
      </w:r>
      <w:r>
        <w:rPr>
          <w:rFonts w:ascii="Arial" w:hAnsi="Arial" w:cs="Arial"/>
          <w:color w:val="3C3C3C"/>
          <w:spacing w:val="1"/>
          <w:sz w:val="22"/>
          <w:szCs w:val="22"/>
        </w:rPr>
        <w:t>, %)</w:t>
      </w:r>
    </w:p>
    <w:p w:rsidR="002B0DD9" w:rsidRDefault="002B0DD9" w:rsidP="002B0DD9">
      <w:pPr>
        <w:pStyle w:val="toplevel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3616960" cy="3766820"/>
            <wp:effectExtent l="19050" t="0" r="2540" b="0"/>
            <wp:docPr id="204" name="Рисунок 204" descr="ГОСТ 701-89 Кислота азотная концентрированная.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ГОСТ 701-89 Кислота азотная концентрированная. Технические условия"/>
                    <pic:cNvPicPr>
                      <a:picLocks noChangeAspect="1" noChangeArrowheads="1"/>
                    </pic:cNvPicPr>
                  </pic:nvPicPr>
                  <pic:blipFill>
                    <a:blip r:embed="rId14" cstate="print"/>
                    <a:srcRect/>
                    <a:stretch>
                      <a:fillRect/>
                    </a:stretch>
                  </pic:blipFill>
                  <pic:spPr bwMode="auto">
                    <a:xfrm>
                      <a:off x="0" y="0"/>
                      <a:ext cx="3616960" cy="3766820"/>
                    </a:xfrm>
                    <a:prstGeom prst="rect">
                      <a:avLst/>
                    </a:prstGeom>
                    <a:noFill/>
                    <a:ln w="9525">
                      <a:noFill/>
                      <a:miter lim="800000"/>
                      <a:headEnd/>
                      <a:tailEnd/>
                    </a:ln>
                  </pic:spPr>
                </pic:pic>
              </a:graphicData>
            </a:graphic>
          </wp:inline>
        </w:drawing>
      </w:r>
    </w:p>
    <w:p w:rsidR="002B0DD9" w:rsidRDefault="002B0DD9" w:rsidP="002B0DD9">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color w:val="2D2D2D"/>
          <w:spacing w:val="1"/>
          <w:sz w:val="15"/>
          <w:szCs w:val="15"/>
        </w:rPr>
        <w:br/>
        <w:t>Черт.2</w:t>
      </w:r>
    </w:p>
    <w:p w:rsidR="002B0DD9" w:rsidRDefault="002B0DD9" w:rsidP="002B0DD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pict>
          <v:shape id="_x0000_i1229" type="#_x0000_t75" alt="ГОСТ 701-89 Кислота азотная концентрированная. Технические условия" style="width:11.3pt;height:12.9pt"/>
        </w:pict>
      </w:r>
      <w:r>
        <w:rPr>
          <w:rFonts w:ascii="Arial" w:hAnsi="Arial" w:cs="Arial"/>
          <w:color w:val="2D2D2D"/>
          <w:spacing w:val="1"/>
          <w:sz w:val="15"/>
          <w:szCs w:val="15"/>
        </w:rPr>
        <w:t> %N</w:t>
      </w:r>
      <w:r>
        <w:rPr>
          <w:rFonts w:ascii="Arial" w:hAnsi="Arial" w:cs="Arial"/>
          <w:color w:val="2D2D2D"/>
          <w:spacing w:val="1"/>
          <w:sz w:val="15"/>
          <w:szCs w:val="15"/>
        </w:rPr>
        <w:pict>
          <v:shape id="_x0000_i1230" type="#_x0000_t75" alt="ГОСТ 701-89 Кислота азотная концентрированная. Технические условия" style="width:8.05pt;height:17.2pt"/>
        </w:pict>
      </w:r>
      <w:r>
        <w:rPr>
          <w:rFonts w:ascii="Arial" w:hAnsi="Arial" w:cs="Arial"/>
          <w:color w:val="2D2D2D"/>
          <w:spacing w:val="1"/>
          <w:sz w:val="15"/>
          <w:szCs w:val="15"/>
        </w:rPr>
        <w:t>O</w:t>
      </w:r>
      <w:r>
        <w:rPr>
          <w:rFonts w:ascii="Arial" w:hAnsi="Arial" w:cs="Arial"/>
          <w:color w:val="2D2D2D"/>
          <w:spacing w:val="1"/>
          <w:sz w:val="15"/>
          <w:szCs w:val="15"/>
        </w:rPr>
        <w:pict>
          <v:shape id="_x0000_i1231" type="#_x0000_t75" alt="ГОСТ 701-89 Кислота азотная концентрированная. Технические условия" style="width:8.05pt;height:17.2pt"/>
        </w:pict>
      </w:r>
      <w:r>
        <w:rPr>
          <w:rFonts w:ascii="Arial" w:hAnsi="Arial" w:cs="Arial"/>
          <w:color w:val="2D2D2D"/>
          <w:spacing w:val="1"/>
          <w:sz w:val="15"/>
          <w:szCs w:val="15"/>
        </w:rPr>
        <w:t>= 24 · 10</w:t>
      </w:r>
      <w:r>
        <w:rPr>
          <w:rFonts w:ascii="Arial" w:hAnsi="Arial" w:cs="Arial"/>
          <w:color w:val="2D2D2D"/>
          <w:spacing w:val="1"/>
          <w:sz w:val="15"/>
          <w:szCs w:val="15"/>
        </w:rPr>
        <w:pict>
          <v:shape id="_x0000_i1232" type="#_x0000_t75" alt="ГОСТ 701-89 Кислота азотная концентрированная. Технические условия" style="width:12.9pt;height:17.2pt"/>
        </w:pict>
      </w:r>
      <w:r>
        <w:rPr>
          <w:rFonts w:ascii="Arial" w:hAnsi="Arial" w:cs="Arial"/>
          <w:color w:val="2D2D2D"/>
          <w:spacing w:val="1"/>
          <w:sz w:val="15"/>
          <w:szCs w:val="15"/>
        </w:rPr>
        <w:pict>
          <v:shape id="_x0000_i1233" type="#_x0000_t75" alt="ГОСТ 701-89 Кислота азотная концентрированная. Технические условия" style="width:15.6pt;height:14.5pt"/>
        </w:pict>
      </w:r>
      <w:r>
        <w:rPr>
          <w:rFonts w:ascii="Arial" w:hAnsi="Arial" w:cs="Arial"/>
          <w:color w:val="2D2D2D"/>
          <w:spacing w:val="1"/>
          <w:sz w:val="15"/>
          <w:szCs w:val="15"/>
        </w:rPr>
        <w:t>; </w:t>
      </w:r>
      <w:r>
        <w:rPr>
          <w:rFonts w:ascii="Arial" w:hAnsi="Arial" w:cs="Arial"/>
          <w:noProof/>
          <w:color w:val="2D2D2D"/>
          <w:spacing w:val="1"/>
          <w:sz w:val="15"/>
          <w:szCs w:val="15"/>
        </w:rPr>
        <w:drawing>
          <wp:inline distT="0" distB="0" distL="0" distR="0">
            <wp:extent cx="2429510" cy="259080"/>
            <wp:effectExtent l="19050" t="0" r="8890" b="0"/>
            <wp:docPr id="210" name="Рисунок 210" descr="ГОСТ 701-89 Кислота азотная концентрированная.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ГОСТ 701-89 Кислота азотная концентрированная. Технические условия"/>
                    <pic:cNvPicPr>
                      <a:picLocks noChangeAspect="1" noChangeArrowheads="1"/>
                    </pic:cNvPicPr>
                  </pic:nvPicPr>
                  <pic:blipFill>
                    <a:blip r:embed="rId15" cstate="print"/>
                    <a:srcRect/>
                    <a:stretch>
                      <a:fillRect/>
                    </a:stretch>
                  </pic:blipFill>
                  <pic:spPr bwMode="auto">
                    <a:xfrm>
                      <a:off x="0" y="0"/>
                      <a:ext cx="2429510" cy="259080"/>
                    </a:xfrm>
                    <a:prstGeom prst="rect">
                      <a:avLst/>
                    </a:prstGeom>
                    <a:noFill/>
                    <a:ln w="9525">
                      <a:noFill/>
                      <a:miter lim="800000"/>
                      <a:headEnd/>
                      <a:tailEnd/>
                    </a:ln>
                  </pic:spPr>
                </pic:pic>
              </a:graphicData>
            </a:graphic>
          </wp:inline>
        </w:drawing>
      </w:r>
    </w:p>
    <w:tbl>
      <w:tblPr>
        <w:tblW w:w="0" w:type="auto"/>
        <w:tblCellMar>
          <w:left w:w="0" w:type="dxa"/>
          <w:right w:w="0" w:type="dxa"/>
        </w:tblCellMar>
        <w:tblLook w:val="04A0"/>
      </w:tblPr>
      <w:tblGrid>
        <w:gridCol w:w="924"/>
        <w:gridCol w:w="739"/>
        <w:gridCol w:w="924"/>
        <w:gridCol w:w="739"/>
        <w:gridCol w:w="924"/>
        <w:gridCol w:w="739"/>
        <w:gridCol w:w="924"/>
        <w:gridCol w:w="739"/>
        <w:gridCol w:w="924"/>
        <w:gridCol w:w="739"/>
      </w:tblGrid>
      <w:tr w:rsidR="002B0DD9" w:rsidTr="002B0DD9">
        <w:trPr>
          <w:trHeight w:val="15"/>
        </w:trPr>
        <w:tc>
          <w:tcPr>
            <w:tcW w:w="924" w:type="dxa"/>
            <w:hideMark/>
          </w:tcPr>
          <w:p w:rsidR="002B0DD9" w:rsidRDefault="002B0DD9">
            <w:pPr>
              <w:rPr>
                <w:sz w:val="2"/>
                <w:szCs w:val="24"/>
              </w:rPr>
            </w:pPr>
          </w:p>
        </w:tc>
        <w:tc>
          <w:tcPr>
            <w:tcW w:w="739" w:type="dxa"/>
            <w:hideMark/>
          </w:tcPr>
          <w:p w:rsidR="002B0DD9" w:rsidRDefault="002B0DD9">
            <w:pPr>
              <w:rPr>
                <w:sz w:val="2"/>
                <w:szCs w:val="24"/>
              </w:rPr>
            </w:pPr>
          </w:p>
        </w:tc>
        <w:tc>
          <w:tcPr>
            <w:tcW w:w="924" w:type="dxa"/>
            <w:hideMark/>
          </w:tcPr>
          <w:p w:rsidR="002B0DD9" w:rsidRDefault="002B0DD9">
            <w:pPr>
              <w:rPr>
                <w:sz w:val="2"/>
                <w:szCs w:val="24"/>
              </w:rPr>
            </w:pPr>
          </w:p>
        </w:tc>
        <w:tc>
          <w:tcPr>
            <w:tcW w:w="739" w:type="dxa"/>
            <w:hideMark/>
          </w:tcPr>
          <w:p w:rsidR="002B0DD9" w:rsidRDefault="002B0DD9">
            <w:pPr>
              <w:rPr>
                <w:sz w:val="2"/>
                <w:szCs w:val="24"/>
              </w:rPr>
            </w:pPr>
          </w:p>
        </w:tc>
        <w:tc>
          <w:tcPr>
            <w:tcW w:w="924" w:type="dxa"/>
            <w:hideMark/>
          </w:tcPr>
          <w:p w:rsidR="002B0DD9" w:rsidRDefault="002B0DD9">
            <w:pPr>
              <w:rPr>
                <w:sz w:val="2"/>
                <w:szCs w:val="24"/>
              </w:rPr>
            </w:pPr>
          </w:p>
        </w:tc>
        <w:tc>
          <w:tcPr>
            <w:tcW w:w="739" w:type="dxa"/>
            <w:hideMark/>
          </w:tcPr>
          <w:p w:rsidR="002B0DD9" w:rsidRDefault="002B0DD9">
            <w:pPr>
              <w:rPr>
                <w:sz w:val="2"/>
                <w:szCs w:val="24"/>
              </w:rPr>
            </w:pPr>
          </w:p>
        </w:tc>
        <w:tc>
          <w:tcPr>
            <w:tcW w:w="924" w:type="dxa"/>
            <w:hideMark/>
          </w:tcPr>
          <w:p w:rsidR="002B0DD9" w:rsidRDefault="002B0DD9">
            <w:pPr>
              <w:rPr>
                <w:sz w:val="2"/>
                <w:szCs w:val="24"/>
              </w:rPr>
            </w:pPr>
          </w:p>
        </w:tc>
        <w:tc>
          <w:tcPr>
            <w:tcW w:w="739" w:type="dxa"/>
            <w:hideMark/>
          </w:tcPr>
          <w:p w:rsidR="002B0DD9" w:rsidRDefault="002B0DD9">
            <w:pPr>
              <w:rPr>
                <w:sz w:val="2"/>
                <w:szCs w:val="24"/>
              </w:rPr>
            </w:pPr>
          </w:p>
        </w:tc>
        <w:tc>
          <w:tcPr>
            <w:tcW w:w="924" w:type="dxa"/>
            <w:hideMark/>
          </w:tcPr>
          <w:p w:rsidR="002B0DD9" w:rsidRDefault="002B0DD9">
            <w:pPr>
              <w:rPr>
                <w:sz w:val="2"/>
                <w:szCs w:val="24"/>
              </w:rPr>
            </w:pPr>
          </w:p>
        </w:tc>
        <w:tc>
          <w:tcPr>
            <w:tcW w:w="739" w:type="dxa"/>
            <w:hideMark/>
          </w:tcPr>
          <w:p w:rsidR="002B0DD9" w:rsidRDefault="002B0DD9">
            <w:pPr>
              <w:rPr>
                <w:sz w:val="2"/>
                <w:szCs w:val="24"/>
              </w:rPr>
            </w:pPr>
          </w:p>
        </w:tc>
      </w:tr>
      <w:tr w:rsidR="002B0DD9" w:rsidTr="002B0DD9">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B0DD9" w:rsidRDefault="002B0DD9">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235" type="#_x0000_t75" alt="ГОСТ 701-89 Кислота азотная концентрированная. Технические условия" style="width:6.45pt;height:12.35pt"/>
              </w:pict>
            </w:r>
            <w:r>
              <w:rPr>
                <w:color w:val="2D2D2D"/>
                <w:sz w:val="15"/>
                <w:szCs w:val="15"/>
              </w:rPr>
              <w:t xml:space="preserve">, </w:t>
            </w:r>
            <w:proofErr w:type="spellStart"/>
            <w:r>
              <w:rPr>
                <w:color w:val="2D2D2D"/>
                <w:sz w:val="15"/>
                <w:szCs w:val="15"/>
              </w:rPr>
              <w:t>°с</w:t>
            </w:r>
            <w:proofErr w:type="spellEnd"/>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B0DD9" w:rsidRDefault="002B0DD9">
            <w:pPr>
              <w:pStyle w:val="formattext"/>
              <w:spacing w:before="0" w:beforeAutospacing="0" w:after="0" w:afterAutospacing="0" w:line="226" w:lineRule="atLeast"/>
              <w:jc w:val="center"/>
              <w:textAlignment w:val="baseline"/>
              <w:rPr>
                <w:color w:val="2D2D2D"/>
                <w:sz w:val="15"/>
                <w:szCs w:val="15"/>
              </w:rPr>
            </w:pPr>
            <w:r>
              <w:rPr>
                <w:color w:val="2D2D2D"/>
                <w:sz w:val="15"/>
                <w:szCs w:val="15"/>
              </w:rPr>
              <w:t>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B0DD9" w:rsidRDefault="002B0DD9">
            <w:pPr>
              <w:pStyle w:val="formattext"/>
              <w:spacing w:before="0" w:beforeAutospacing="0" w:after="0" w:afterAutospacing="0" w:line="226" w:lineRule="atLeast"/>
              <w:jc w:val="center"/>
              <w:textAlignment w:val="baseline"/>
              <w:rPr>
                <w:color w:val="2D2D2D"/>
                <w:sz w:val="15"/>
                <w:szCs w:val="15"/>
              </w:rPr>
            </w:pPr>
            <w:r>
              <w:rPr>
                <w:color w:val="2D2D2D"/>
                <w:sz w:val="15"/>
                <w:szCs w:val="15"/>
              </w:rPr>
              <w:t>15</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B0DD9" w:rsidRDefault="002B0DD9">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B0DD9" w:rsidRDefault="002B0DD9">
            <w:pPr>
              <w:pStyle w:val="formattext"/>
              <w:spacing w:before="0" w:beforeAutospacing="0" w:after="0" w:afterAutospacing="0" w:line="226" w:lineRule="atLeast"/>
              <w:jc w:val="center"/>
              <w:textAlignment w:val="baseline"/>
              <w:rPr>
                <w:color w:val="2D2D2D"/>
                <w:sz w:val="15"/>
                <w:szCs w:val="15"/>
              </w:rPr>
            </w:pPr>
            <w:r>
              <w:rPr>
                <w:color w:val="2D2D2D"/>
                <w:sz w:val="15"/>
                <w:szCs w:val="15"/>
              </w:rPr>
              <w:t>25</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B0DD9" w:rsidRDefault="002B0DD9">
            <w:pPr>
              <w:pStyle w:val="formattext"/>
              <w:spacing w:before="0" w:beforeAutospacing="0" w:after="0" w:afterAutospacing="0" w:line="226" w:lineRule="atLeast"/>
              <w:jc w:val="center"/>
              <w:textAlignment w:val="baseline"/>
              <w:rPr>
                <w:color w:val="2D2D2D"/>
                <w:sz w:val="15"/>
                <w:szCs w:val="15"/>
              </w:rPr>
            </w:pPr>
            <w:r>
              <w:rPr>
                <w:color w:val="2D2D2D"/>
                <w:sz w:val="15"/>
                <w:szCs w:val="15"/>
              </w:rPr>
              <w:t>30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B0DD9" w:rsidRDefault="002B0DD9">
            <w:pPr>
              <w:pStyle w:val="formattext"/>
              <w:spacing w:before="0" w:beforeAutospacing="0" w:after="0" w:afterAutospacing="0" w:line="226" w:lineRule="atLeast"/>
              <w:jc w:val="center"/>
              <w:textAlignment w:val="baseline"/>
              <w:rPr>
                <w:color w:val="2D2D2D"/>
                <w:sz w:val="15"/>
                <w:szCs w:val="15"/>
              </w:rPr>
            </w:pPr>
            <w:r>
              <w:rPr>
                <w:color w:val="2D2D2D"/>
                <w:sz w:val="15"/>
                <w:szCs w:val="15"/>
              </w:rPr>
              <w:t>35</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B0DD9" w:rsidRDefault="002B0DD9">
            <w:pPr>
              <w:pStyle w:val="formattext"/>
              <w:spacing w:before="0" w:beforeAutospacing="0" w:after="0" w:afterAutospacing="0" w:line="226" w:lineRule="atLeast"/>
              <w:jc w:val="center"/>
              <w:textAlignment w:val="baseline"/>
              <w:rPr>
                <w:color w:val="2D2D2D"/>
                <w:sz w:val="15"/>
                <w:szCs w:val="15"/>
              </w:rPr>
            </w:pPr>
            <w:r>
              <w:rPr>
                <w:color w:val="2D2D2D"/>
                <w:sz w:val="15"/>
                <w:szCs w:val="15"/>
              </w:rPr>
              <w:t>40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B0DD9" w:rsidRDefault="002B0DD9">
            <w:pPr>
              <w:pStyle w:val="formattext"/>
              <w:spacing w:before="0" w:beforeAutospacing="0" w:after="0" w:afterAutospacing="0" w:line="226" w:lineRule="atLeast"/>
              <w:jc w:val="center"/>
              <w:textAlignment w:val="baseline"/>
              <w:rPr>
                <w:color w:val="2D2D2D"/>
                <w:sz w:val="15"/>
                <w:szCs w:val="15"/>
              </w:rPr>
            </w:pPr>
            <w:r>
              <w:rPr>
                <w:color w:val="2D2D2D"/>
                <w:sz w:val="15"/>
                <w:szCs w:val="15"/>
              </w:rPr>
              <w:t>45</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B0DD9" w:rsidRDefault="002B0DD9">
            <w:pPr>
              <w:pStyle w:val="formattext"/>
              <w:spacing w:before="0" w:beforeAutospacing="0" w:after="0" w:afterAutospacing="0" w:line="226" w:lineRule="atLeast"/>
              <w:jc w:val="center"/>
              <w:textAlignment w:val="baseline"/>
              <w:rPr>
                <w:color w:val="2D2D2D"/>
                <w:sz w:val="15"/>
                <w:szCs w:val="15"/>
              </w:rPr>
            </w:pPr>
            <w:r>
              <w:rPr>
                <w:color w:val="2D2D2D"/>
                <w:sz w:val="15"/>
                <w:szCs w:val="15"/>
              </w:rPr>
              <w:t>50</w:t>
            </w:r>
          </w:p>
        </w:tc>
      </w:tr>
      <w:tr w:rsidR="002B0DD9" w:rsidTr="002B0DD9">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B0DD9" w:rsidRDefault="002B0DD9">
            <w:pPr>
              <w:pStyle w:val="a9"/>
              <w:spacing w:before="0" w:beforeAutospacing="0" w:after="0" w:afterAutospacing="0" w:line="226" w:lineRule="atLeast"/>
              <w:jc w:val="center"/>
              <w:textAlignment w:val="baseline"/>
              <w:rPr>
                <w:color w:val="2D2D2D"/>
                <w:sz w:val="15"/>
                <w:szCs w:val="15"/>
              </w:rPr>
            </w:pPr>
            <w:r>
              <w:rPr>
                <w:color w:val="2D2D2D"/>
                <w:sz w:val="15"/>
                <w:szCs w:val="15"/>
              </w:rPr>
              <w:pict>
                <v:shape id="_x0000_i1236" type="#_x0000_t75" alt="ГОСТ 701-89 Кислота азотная концентрированная. Технические условия" style="width:12.35pt;height:12.9pt"/>
              </w:pic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B0DD9" w:rsidRDefault="002B0DD9">
            <w:pPr>
              <w:pStyle w:val="formattext"/>
              <w:spacing w:before="0" w:beforeAutospacing="0" w:after="0" w:afterAutospacing="0" w:line="226" w:lineRule="atLeast"/>
              <w:textAlignment w:val="baseline"/>
              <w:rPr>
                <w:color w:val="2D2D2D"/>
                <w:sz w:val="15"/>
                <w:szCs w:val="15"/>
              </w:rPr>
            </w:pPr>
            <w:r>
              <w:rPr>
                <w:color w:val="2D2D2D"/>
                <w:sz w:val="15"/>
                <w:szCs w:val="15"/>
              </w:rPr>
              <w:t>0,013</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B0DD9" w:rsidRDefault="002B0DD9">
            <w:pPr>
              <w:pStyle w:val="formattext"/>
              <w:spacing w:before="0" w:beforeAutospacing="0" w:after="0" w:afterAutospacing="0" w:line="226" w:lineRule="atLeast"/>
              <w:textAlignment w:val="baseline"/>
              <w:rPr>
                <w:color w:val="2D2D2D"/>
                <w:sz w:val="15"/>
                <w:szCs w:val="15"/>
              </w:rPr>
            </w:pPr>
            <w:r>
              <w:rPr>
                <w:color w:val="2D2D2D"/>
                <w:sz w:val="15"/>
                <w:szCs w:val="15"/>
              </w:rPr>
              <w:t>0,074</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B0DD9" w:rsidRDefault="002B0DD9">
            <w:pPr>
              <w:pStyle w:val="formattext"/>
              <w:spacing w:before="0" w:beforeAutospacing="0" w:after="0" w:afterAutospacing="0" w:line="226" w:lineRule="atLeast"/>
              <w:textAlignment w:val="baseline"/>
              <w:rPr>
                <w:color w:val="2D2D2D"/>
                <w:sz w:val="15"/>
                <w:szCs w:val="15"/>
              </w:rPr>
            </w:pPr>
            <w:r>
              <w:rPr>
                <w:color w:val="2D2D2D"/>
                <w:sz w:val="15"/>
                <w:szCs w:val="15"/>
              </w:rPr>
              <w:t>0,166</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B0DD9" w:rsidRDefault="002B0DD9">
            <w:pPr>
              <w:pStyle w:val="formattext"/>
              <w:spacing w:before="0" w:beforeAutospacing="0" w:after="0" w:afterAutospacing="0" w:line="226" w:lineRule="atLeast"/>
              <w:textAlignment w:val="baseline"/>
              <w:rPr>
                <w:color w:val="2D2D2D"/>
                <w:sz w:val="15"/>
                <w:szCs w:val="15"/>
              </w:rPr>
            </w:pPr>
            <w:r>
              <w:rPr>
                <w:color w:val="2D2D2D"/>
                <w:sz w:val="15"/>
                <w:szCs w:val="15"/>
              </w:rPr>
              <w:t>0,365</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B0DD9" w:rsidRDefault="002B0DD9">
            <w:pPr>
              <w:pStyle w:val="formattext"/>
              <w:spacing w:before="0" w:beforeAutospacing="0" w:after="0" w:afterAutospacing="0" w:line="226" w:lineRule="atLeast"/>
              <w:textAlignment w:val="baseline"/>
              <w:rPr>
                <w:color w:val="2D2D2D"/>
                <w:sz w:val="15"/>
                <w:szCs w:val="15"/>
              </w:rPr>
            </w:pPr>
            <w:r>
              <w:rPr>
                <w:color w:val="2D2D2D"/>
                <w:sz w:val="15"/>
                <w:szCs w:val="15"/>
              </w:rPr>
              <w:t>0,779</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B0DD9" w:rsidRDefault="002B0DD9">
            <w:pPr>
              <w:pStyle w:val="formattext"/>
              <w:spacing w:before="0" w:beforeAutospacing="0" w:after="0" w:afterAutospacing="0" w:line="226" w:lineRule="atLeast"/>
              <w:textAlignment w:val="baseline"/>
              <w:rPr>
                <w:color w:val="2D2D2D"/>
                <w:sz w:val="15"/>
                <w:szCs w:val="15"/>
              </w:rPr>
            </w:pPr>
            <w:r>
              <w:rPr>
                <w:color w:val="2D2D2D"/>
                <w:sz w:val="15"/>
                <w:szCs w:val="15"/>
              </w:rPr>
              <w:t>1,624</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B0DD9" w:rsidRDefault="002B0DD9">
            <w:pPr>
              <w:pStyle w:val="formattext"/>
              <w:spacing w:before="0" w:beforeAutospacing="0" w:after="0" w:afterAutospacing="0" w:line="226" w:lineRule="atLeast"/>
              <w:textAlignment w:val="baseline"/>
              <w:rPr>
                <w:color w:val="2D2D2D"/>
                <w:sz w:val="15"/>
                <w:szCs w:val="15"/>
              </w:rPr>
            </w:pPr>
            <w:r>
              <w:rPr>
                <w:color w:val="2D2D2D"/>
                <w:sz w:val="15"/>
                <w:szCs w:val="15"/>
              </w:rPr>
              <w:t>3,307</w:t>
            </w:r>
            <w:r>
              <w:rPr>
                <w:color w:val="2D2D2D"/>
                <w:sz w:val="15"/>
                <w:szCs w:val="15"/>
              </w:rPr>
              <w:br/>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B0DD9" w:rsidRDefault="002B0DD9">
            <w:pPr>
              <w:pStyle w:val="formattext"/>
              <w:spacing w:before="0" w:beforeAutospacing="0" w:after="0" w:afterAutospacing="0" w:line="226" w:lineRule="atLeast"/>
              <w:textAlignment w:val="baseline"/>
              <w:rPr>
                <w:color w:val="2D2D2D"/>
                <w:sz w:val="15"/>
                <w:szCs w:val="15"/>
              </w:rPr>
            </w:pPr>
            <w:r>
              <w:rPr>
                <w:color w:val="2D2D2D"/>
                <w:sz w:val="15"/>
                <w:szCs w:val="15"/>
              </w:rPr>
              <w:t>6,587</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B0DD9" w:rsidRDefault="002B0DD9">
            <w:pPr>
              <w:pStyle w:val="formattext"/>
              <w:spacing w:before="0" w:beforeAutospacing="0" w:after="0" w:afterAutospacing="0" w:line="226" w:lineRule="atLeast"/>
              <w:textAlignment w:val="baseline"/>
              <w:rPr>
                <w:color w:val="2D2D2D"/>
                <w:sz w:val="15"/>
                <w:szCs w:val="15"/>
              </w:rPr>
            </w:pPr>
            <w:r>
              <w:rPr>
                <w:color w:val="2D2D2D"/>
                <w:sz w:val="15"/>
                <w:szCs w:val="15"/>
              </w:rPr>
              <w:t>12,84</w:t>
            </w:r>
          </w:p>
        </w:tc>
      </w:tr>
    </w:tbl>
    <w:p w:rsidR="002B0DD9" w:rsidRDefault="002B0DD9" w:rsidP="002B0DD9">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lastRenderedPageBreak/>
        <w:t>Черт.3</w:t>
      </w:r>
    </w:p>
    <w:p w:rsidR="002B0DD9" w:rsidRDefault="002B0DD9" w:rsidP="002B0DD9">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     </w:t>
      </w:r>
      <w:r>
        <w:rPr>
          <w:rFonts w:ascii="Arial" w:hAnsi="Arial" w:cs="Arial"/>
          <w:color w:val="3C3C3C"/>
          <w:spacing w:val="1"/>
          <w:sz w:val="22"/>
          <w:szCs w:val="22"/>
        </w:rPr>
        <w:br/>
        <w:t>Графическая зависимость изменения концентрации Н</w:t>
      </w:r>
      <w:proofErr w:type="gramStart"/>
      <w:r>
        <w:rPr>
          <w:rFonts w:ascii="Arial" w:hAnsi="Arial" w:cs="Arial"/>
          <w:color w:val="3C3C3C"/>
          <w:spacing w:val="1"/>
          <w:sz w:val="22"/>
          <w:szCs w:val="22"/>
        </w:rPr>
        <w:t>N</w:t>
      </w:r>
      <w:proofErr w:type="gramEnd"/>
      <w:r>
        <w:rPr>
          <w:rFonts w:ascii="Arial" w:hAnsi="Arial" w:cs="Arial"/>
          <w:color w:val="3C3C3C"/>
          <w:spacing w:val="1"/>
          <w:sz w:val="22"/>
          <w:szCs w:val="22"/>
        </w:rPr>
        <w:t>О</w:t>
      </w:r>
      <w:r>
        <w:rPr>
          <w:rFonts w:ascii="Arial" w:hAnsi="Arial" w:cs="Arial"/>
          <w:color w:val="3C3C3C"/>
          <w:spacing w:val="1"/>
          <w:sz w:val="22"/>
          <w:szCs w:val="22"/>
        </w:rPr>
        <w:pict>
          <v:shape id="_x0000_i1237" type="#_x0000_t75" alt="ГОСТ 701-89 Кислота азотная концентрированная. Технические условия" style="width:8.05pt;height:17.75pt"/>
        </w:pict>
      </w:r>
      <w:r>
        <w:rPr>
          <w:rFonts w:ascii="Arial" w:hAnsi="Arial" w:cs="Arial"/>
          <w:color w:val="3C3C3C"/>
          <w:spacing w:val="1"/>
          <w:sz w:val="22"/>
          <w:szCs w:val="22"/>
        </w:rPr>
        <w:t> (98,2%) </w:t>
      </w:r>
      <w:r>
        <w:rPr>
          <w:rFonts w:ascii="Arial" w:hAnsi="Arial" w:cs="Arial"/>
          <w:color w:val="3C3C3C"/>
          <w:spacing w:val="1"/>
          <w:sz w:val="22"/>
          <w:szCs w:val="22"/>
        </w:rPr>
        <w:br/>
        <w:t>от температуры </w:t>
      </w:r>
    </w:p>
    <w:p w:rsidR="002B0DD9" w:rsidRDefault="002B0DD9" w:rsidP="002B0DD9">
      <w:pPr>
        <w:pStyle w:val="toplevel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3950970" cy="5302250"/>
            <wp:effectExtent l="19050" t="0" r="0" b="0"/>
            <wp:docPr id="214" name="Рисунок 214" descr="ГОСТ 701-89 Кислота азотная концентрированная.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ГОСТ 701-89 Кислота азотная концентрированная. Технические условия"/>
                    <pic:cNvPicPr>
                      <a:picLocks noChangeAspect="1" noChangeArrowheads="1"/>
                    </pic:cNvPicPr>
                  </pic:nvPicPr>
                  <pic:blipFill>
                    <a:blip r:embed="rId16" cstate="print"/>
                    <a:srcRect/>
                    <a:stretch>
                      <a:fillRect/>
                    </a:stretch>
                  </pic:blipFill>
                  <pic:spPr bwMode="auto">
                    <a:xfrm>
                      <a:off x="0" y="0"/>
                      <a:ext cx="3950970" cy="5302250"/>
                    </a:xfrm>
                    <a:prstGeom prst="rect">
                      <a:avLst/>
                    </a:prstGeom>
                    <a:noFill/>
                    <a:ln w="9525">
                      <a:noFill/>
                      <a:miter lim="800000"/>
                      <a:headEnd/>
                      <a:tailEnd/>
                    </a:ln>
                  </pic:spPr>
                </pic:pic>
              </a:graphicData>
            </a:graphic>
          </wp:inline>
        </w:drawing>
      </w:r>
    </w:p>
    <w:p w:rsidR="002B0DD9" w:rsidRDefault="002B0DD9" w:rsidP="002B0DD9">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color w:val="2D2D2D"/>
          <w:spacing w:val="1"/>
          <w:sz w:val="15"/>
          <w:szCs w:val="15"/>
        </w:rPr>
        <w:br/>
        <w:t>Черт.3</w:t>
      </w:r>
      <w:r>
        <w:rPr>
          <w:rFonts w:ascii="Arial" w:hAnsi="Arial" w:cs="Arial"/>
          <w:color w:val="2D2D2D"/>
          <w:spacing w:val="1"/>
          <w:sz w:val="15"/>
          <w:szCs w:val="15"/>
        </w:rPr>
        <w:br/>
      </w:r>
    </w:p>
    <w:p w:rsidR="002B0DD9" w:rsidRDefault="002B0DD9" w:rsidP="002B0DD9">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Черт.4</w:t>
      </w:r>
    </w:p>
    <w:p w:rsidR="002B0DD9" w:rsidRDefault="002B0DD9" w:rsidP="002B0DD9">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Графическая зависимость изменения концентрации HNO</w:t>
      </w:r>
      <w:r>
        <w:rPr>
          <w:rFonts w:ascii="Arial" w:hAnsi="Arial" w:cs="Arial"/>
          <w:color w:val="3C3C3C"/>
          <w:spacing w:val="1"/>
          <w:sz w:val="22"/>
          <w:szCs w:val="22"/>
        </w:rPr>
        <w:pict>
          <v:shape id="_x0000_i1239" type="#_x0000_t75" alt="ГОСТ 701-89 Кислота азотная концентрированная. Технические условия" style="width:8.05pt;height:17.75pt"/>
        </w:pict>
      </w:r>
      <w:r>
        <w:rPr>
          <w:rFonts w:ascii="Arial" w:hAnsi="Arial" w:cs="Arial"/>
          <w:color w:val="3C3C3C"/>
          <w:spacing w:val="1"/>
          <w:sz w:val="22"/>
          <w:szCs w:val="22"/>
        </w:rPr>
        <w:t> (98,2%) </w:t>
      </w:r>
      <w:r>
        <w:rPr>
          <w:rFonts w:ascii="Arial" w:hAnsi="Arial" w:cs="Arial"/>
          <w:color w:val="3C3C3C"/>
          <w:spacing w:val="1"/>
          <w:sz w:val="22"/>
          <w:szCs w:val="22"/>
        </w:rPr>
        <w:br/>
        <w:t>от температуры</w:t>
      </w:r>
    </w:p>
    <w:p w:rsidR="002B0DD9" w:rsidRDefault="002B0DD9" w:rsidP="002B0DD9">
      <w:pPr>
        <w:pStyle w:val="toplevel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lastRenderedPageBreak/>
        <w:drawing>
          <wp:inline distT="0" distB="0" distL="0" distR="0">
            <wp:extent cx="3289300" cy="4497070"/>
            <wp:effectExtent l="19050" t="0" r="6350" b="0"/>
            <wp:docPr id="216" name="Рисунок 216" descr="ГОСТ 701-89 Кислота азотная концентрированная.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ГОСТ 701-89 Кислота азотная концентрированная. Технические условия"/>
                    <pic:cNvPicPr>
                      <a:picLocks noChangeAspect="1" noChangeArrowheads="1"/>
                    </pic:cNvPicPr>
                  </pic:nvPicPr>
                  <pic:blipFill>
                    <a:blip r:embed="rId17" cstate="print"/>
                    <a:srcRect/>
                    <a:stretch>
                      <a:fillRect/>
                    </a:stretch>
                  </pic:blipFill>
                  <pic:spPr bwMode="auto">
                    <a:xfrm>
                      <a:off x="0" y="0"/>
                      <a:ext cx="3289300" cy="4497070"/>
                    </a:xfrm>
                    <a:prstGeom prst="rect">
                      <a:avLst/>
                    </a:prstGeom>
                    <a:noFill/>
                    <a:ln w="9525">
                      <a:noFill/>
                      <a:miter lim="800000"/>
                      <a:headEnd/>
                      <a:tailEnd/>
                    </a:ln>
                  </pic:spPr>
                </pic:pic>
              </a:graphicData>
            </a:graphic>
          </wp:inline>
        </w:drawing>
      </w:r>
    </w:p>
    <w:p w:rsidR="002B0DD9" w:rsidRDefault="002B0DD9" w:rsidP="002B0DD9">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color w:val="2D2D2D"/>
          <w:spacing w:val="1"/>
          <w:sz w:val="15"/>
          <w:szCs w:val="15"/>
        </w:rPr>
        <w:br/>
        <w:t>Черт.4</w:t>
      </w:r>
    </w:p>
    <w:p w:rsidR="002B0DD9" w:rsidRDefault="002B0DD9" w:rsidP="002B0DD9">
      <w:pPr>
        <w:pStyle w:val="formattext"/>
        <w:shd w:val="clear" w:color="auto" w:fill="FFFFFF"/>
        <w:spacing w:before="0" w:beforeAutospacing="0" w:after="0" w:afterAutospacing="0" w:line="226" w:lineRule="atLeast"/>
        <w:textAlignment w:val="baseline"/>
        <w:rPr>
          <w:rFonts w:ascii="Arial" w:hAnsi="Arial" w:cs="Arial"/>
          <w:color w:val="777777"/>
          <w:spacing w:val="1"/>
          <w:sz w:val="13"/>
          <w:szCs w:val="13"/>
        </w:rPr>
      </w:pPr>
      <w:r>
        <w:rPr>
          <w:rFonts w:ascii="Arial" w:hAnsi="Arial" w:cs="Arial"/>
          <w:color w:val="2D2D2D"/>
          <w:spacing w:val="1"/>
          <w:sz w:val="15"/>
          <w:szCs w:val="15"/>
        </w:rPr>
        <w:br/>
      </w:r>
    </w:p>
    <w:p w:rsidR="00FC651B" w:rsidRPr="002B0DD9" w:rsidRDefault="00FC651B" w:rsidP="002B0DD9">
      <w:pPr>
        <w:rPr>
          <w:szCs w:val="15"/>
        </w:rPr>
      </w:pPr>
    </w:p>
    <w:sectPr w:rsidR="00FC651B" w:rsidRPr="002B0DD9" w:rsidSect="0095551E">
      <w:footerReference w:type="default" r:id="rId18"/>
      <w:pgSz w:w="11906" w:h="16838"/>
      <w:pgMar w:top="957" w:right="850" w:bottom="1134" w:left="567" w:header="426" w:footer="4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7B61" w:rsidRDefault="00BC7B61" w:rsidP="007E5D19">
      <w:pPr>
        <w:spacing w:after="0" w:line="240" w:lineRule="auto"/>
      </w:pPr>
      <w:r>
        <w:separator/>
      </w:r>
    </w:p>
  </w:endnote>
  <w:endnote w:type="continuationSeparator" w:id="0">
    <w:p w:rsidR="00BC7B61" w:rsidRDefault="00BC7B61" w:rsidP="007E5D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6F7" w:rsidRDefault="0063010A" w:rsidP="00A716F7">
    <w:pPr>
      <w:pStyle w:val="a3"/>
      <w:jc w:val="right"/>
    </w:pPr>
    <w:hyperlink r:id="rId1" w:history="1">
      <w:r w:rsidR="00A716F7">
        <w:rPr>
          <w:rStyle w:val="a7"/>
          <w:rFonts w:ascii="Arial" w:hAnsi="Arial" w:cs="Arial"/>
          <w:sz w:val="16"/>
          <w:szCs w:val="16"/>
          <w:lang w:val="en-US"/>
        </w:rPr>
        <w:t>https://gosstandart.info/</w:t>
      </w:r>
    </w:hyperlink>
  </w:p>
  <w:p w:rsidR="00A716F7" w:rsidRDefault="00A716F7" w:rsidP="00A716F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7B61" w:rsidRDefault="00BC7B61" w:rsidP="007E5D19">
      <w:pPr>
        <w:spacing w:after="0" w:line="240" w:lineRule="auto"/>
      </w:pPr>
      <w:r>
        <w:separator/>
      </w:r>
    </w:p>
  </w:footnote>
  <w:footnote w:type="continuationSeparator" w:id="0">
    <w:p w:rsidR="00BC7B61" w:rsidRDefault="00BC7B61" w:rsidP="007E5D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
      <w:lvlJc w:val="left"/>
      <w:rPr>
        <w:rFonts w:ascii="Arial" w:hAnsi="Arial" w:cs="Arial"/>
        <w:b w:val="0"/>
        <w:bCs w:val="0"/>
        <w:i w:val="0"/>
        <w:iCs w:val="0"/>
        <w:smallCaps w:val="0"/>
        <w:strike w:val="0"/>
        <w:color w:val="000000"/>
        <w:spacing w:val="0"/>
        <w:w w:val="100"/>
        <w:position w:val="0"/>
        <w:sz w:val="26"/>
        <w:szCs w:val="26"/>
        <w:u w:val="none"/>
      </w:rPr>
    </w:lvl>
    <w:lvl w:ilvl="1">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
    <w:nsid w:val="00000005"/>
    <w:multiLevelType w:val="multilevel"/>
    <w:tmpl w:val="00000004"/>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
    <w:nsid w:val="00000007"/>
    <w:multiLevelType w:val="multilevel"/>
    <w:tmpl w:val="00000006"/>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
    <w:nsid w:val="026B703F"/>
    <w:multiLevelType w:val="hybridMultilevel"/>
    <w:tmpl w:val="E45888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736F0F"/>
    <w:multiLevelType w:val="multilevel"/>
    <w:tmpl w:val="BACEE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5694749"/>
    <w:multiLevelType w:val="multilevel"/>
    <w:tmpl w:val="E21E3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7074220"/>
    <w:multiLevelType w:val="multilevel"/>
    <w:tmpl w:val="18CA4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74171AA"/>
    <w:multiLevelType w:val="multilevel"/>
    <w:tmpl w:val="B5F04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90B276E"/>
    <w:multiLevelType w:val="hybridMultilevel"/>
    <w:tmpl w:val="AD68EDD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E225A21"/>
    <w:multiLevelType w:val="multilevel"/>
    <w:tmpl w:val="C32AD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1866D2E"/>
    <w:multiLevelType w:val="multilevel"/>
    <w:tmpl w:val="80829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19E1912"/>
    <w:multiLevelType w:val="multilevel"/>
    <w:tmpl w:val="FE1AB6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2E46309"/>
    <w:multiLevelType w:val="multilevel"/>
    <w:tmpl w:val="5726A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9267509"/>
    <w:multiLevelType w:val="multilevel"/>
    <w:tmpl w:val="5E3803A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5DD5B13"/>
    <w:multiLevelType w:val="multilevel"/>
    <w:tmpl w:val="694C0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64C773B"/>
    <w:multiLevelType w:val="multilevel"/>
    <w:tmpl w:val="BC3E4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BE475FB"/>
    <w:multiLevelType w:val="multilevel"/>
    <w:tmpl w:val="EF5EB0A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C267848"/>
    <w:multiLevelType w:val="multilevel"/>
    <w:tmpl w:val="635E8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EAF3301"/>
    <w:multiLevelType w:val="multilevel"/>
    <w:tmpl w:val="AFF61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134651F"/>
    <w:multiLevelType w:val="multilevel"/>
    <w:tmpl w:val="32CE7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1F77C2A"/>
    <w:multiLevelType w:val="multilevel"/>
    <w:tmpl w:val="616CE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3A0341A"/>
    <w:multiLevelType w:val="hybridMultilevel"/>
    <w:tmpl w:val="F11A113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3B73137"/>
    <w:multiLevelType w:val="multilevel"/>
    <w:tmpl w:val="8D686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6B1539B"/>
    <w:multiLevelType w:val="multilevel"/>
    <w:tmpl w:val="4A806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9680F23"/>
    <w:multiLevelType w:val="multilevel"/>
    <w:tmpl w:val="A55AD7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ABB6A1E"/>
    <w:multiLevelType w:val="multilevel"/>
    <w:tmpl w:val="9774C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ACA0FA0"/>
    <w:multiLevelType w:val="multilevel"/>
    <w:tmpl w:val="4896FD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15C3A0F"/>
    <w:multiLevelType w:val="multilevel"/>
    <w:tmpl w:val="222EC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5BC7275"/>
    <w:multiLevelType w:val="multilevel"/>
    <w:tmpl w:val="AC142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1E63CCB"/>
    <w:multiLevelType w:val="multilevel"/>
    <w:tmpl w:val="0734D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B853EB4"/>
    <w:multiLevelType w:val="multilevel"/>
    <w:tmpl w:val="9A16B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BED66A9"/>
    <w:multiLevelType w:val="multilevel"/>
    <w:tmpl w:val="689EE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C167373"/>
    <w:multiLevelType w:val="multilevel"/>
    <w:tmpl w:val="BB3A4A1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F3B255E"/>
    <w:multiLevelType w:val="multilevel"/>
    <w:tmpl w:val="7F788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381107B"/>
    <w:multiLevelType w:val="multilevel"/>
    <w:tmpl w:val="C46043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7EE6F44"/>
    <w:multiLevelType w:val="multilevel"/>
    <w:tmpl w:val="8DB26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C1A01EE"/>
    <w:multiLevelType w:val="multilevel"/>
    <w:tmpl w:val="796C8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CE72A00"/>
    <w:multiLevelType w:val="multilevel"/>
    <w:tmpl w:val="E3106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0A52B34"/>
    <w:multiLevelType w:val="multilevel"/>
    <w:tmpl w:val="543CE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BA70125"/>
    <w:multiLevelType w:val="multilevel"/>
    <w:tmpl w:val="7BFE5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D6840CA"/>
    <w:multiLevelType w:val="multilevel"/>
    <w:tmpl w:val="8A0EC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9"/>
  </w:num>
  <w:num w:numId="2">
    <w:abstractNumId w:val="37"/>
  </w:num>
  <w:num w:numId="3">
    <w:abstractNumId w:val="38"/>
  </w:num>
  <w:num w:numId="4">
    <w:abstractNumId w:val="6"/>
  </w:num>
  <w:num w:numId="5">
    <w:abstractNumId w:val="29"/>
  </w:num>
  <w:num w:numId="6">
    <w:abstractNumId w:val="23"/>
  </w:num>
  <w:num w:numId="7">
    <w:abstractNumId w:val="22"/>
  </w:num>
  <w:num w:numId="8">
    <w:abstractNumId w:val="7"/>
  </w:num>
  <w:num w:numId="9">
    <w:abstractNumId w:val="33"/>
  </w:num>
  <w:num w:numId="10">
    <w:abstractNumId w:val="14"/>
  </w:num>
  <w:num w:numId="11">
    <w:abstractNumId w:val="15"/>
  </w:num>
  <w:num w:numId="12">
    <w:abstractNumId w:val="18"/>
  </w:num>
  <w:num w:numId="13">
    <w:abstractNumId w:val="30"/>
  </w:num>
  <w:num w:numId="14">
    <w:abstractNumId w:val="17"/>
  </w:num>
  <w:num w:numId="15">
    <w:abstractNumId w:val="4"/>
  </w:num>
  <w:num w:numId="16">
    <w:abstractNumId w:val="35"/>
  </w:num>
  <w:num w:numId="17">
    <w:abstractNumId w:val="0"/>
  </w:num>
  <w:num w:numId="18">
    <w:abstractNumId w:val="1"/>
  </w:num>
  <w:num w:numId="19">
    <w:abstractNumId w:val="2"/>
  </w:num>
  <w:num w:numId="20">
    <w:abstractNumId w:val="3"/>
  </w:num>
  <w:num w:numId="21">
    <w:abstractNumId w:val="21"/>
  </w:num>
  <w:num w:numId="22">
    <w:abstractNumId w:val="8"/>
  </w:num>
  <w:num w:numId="23">
    <w:abstractNumId w:val="16"/>
  </w:num>
  <w:num w:numId="24">
    <w:abstractNumId w:val="5"/>
  </w:num>
  <w:num w:numId="25">
    <w:abstractNumId w:val="34"/>
  </w:num>
  <w:num w:numId="26">
    <w:abstractNumId w:val="11"/>
  </w:num>
  <w:num w:numId="27">
    <w:abstractNumId w:val="32"/>
  </w:num>
  <w:num w:numId="28">
    <w:abstractNumId w:val="19"/>
  </w:num>
  <w:num w:numId="29">
    <w:abstractNumId w:val="26"/>
  </w:num>
  <w:num w:numId="30">
    <w:abstractNumId w:val="24"/>
  </w:num>
  <w:num w:numId="31">
    <w:abstractNumId w:val="13"/>
  </w:num>
  <w:num w:numId="32">
    <w:abstractNumId w:val="20"/>
  </w:num>
  <w:num w:numId="33">
    <w:abstractNumId w:val="12"/>
  </w:num>
  <w:num w:numId="34">
    <w:abstractNumId w:val="10"/>
  </w:num>
  <w:num w:numId="35">
    <w:abstractNumId w:val="27"/>
  </w:num>
  <w:num w:numId="36">
    <w:abstractNumId w:val="36"/>
  </w:num>
  <w:num w:numId="37">
    <w:abstractNumId w:val="31"/>
  </w:num>
  <w:num w:numId="38">
    <w:abstractNumId w:val="28"/>
  </w:num>
  <w:num w:numId="39">
    <w:abstractNumId w:val="25"/>
  </w:num>
  <w:num w:numId="40">
    <w:abstractNumId w:val="40"/>
  </w:num>
  <w:num w:numId="4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hdrShapeDefaults>
    <o:shapedefaults v:ext="edit" spidmax="20481"/>
  </w:hdrShapeDefaults>
  <w:footnotePr>
    <w:footnote w:id="-1"/>
    <w:footnote w:id="0"/>
  </w:footnotePr>
  <w:endnotePr>
    <w:endnote w:id="-1"/>
    <w:endnote w:id="0"/>
  </w:endnotePr>
  <w:compat/>
  <w:rsids>
    <w:rsidRoot w:val="007E5D19"/>
    <w:rsid w:val="000C34D1"/>
    <w:rsid w:val="000E11B6"/>
    <w:rsid w:val="00144A40"/>
    <w:rsid w:val="00153F83"/>
    <w:rsid w:val="001741CA"/>
    <w:rsid w:val="00177C25"/>
    <w:rsid w:val="00267348"/>
    <w:rsid w:val="002B0DD9"/>
    <w:rsid w:val="002D3ACA"/>
    <w:rsid w:val="00313072"/>
    <w:rsid w:val="00362C0C"/>
    <w:rsid w:val="003D53F9"/>
    <w:rsid w:val="003F7A45"/>
    <w:rsid w:val="004136F3"/>
    <w:rsid w:val="00477A04"/>
    <w:rsid w:val="0059308D"/>
    <w:rsid w:val="005B505F"/>
    <w:rsid w:val="005D6E61"/>
    <w:rsid w:val="0063010A"/>
    <w:rsid w:val="006B6B83"/>
    <w:rsid w:val="007214CA"/>
    <w:rsid w:val="007C08C1"/>
    <w:rsid w:val="007E5D19"/>
    <w:rsid w:val="008E615F"/>
    <w:rsid w:val="0095551E"/>
    <w:rsid w:val="00A22746"/>
    <w:rsid w:val="00A716F7"/>
    <w:rsid w:val="00A9165C"/>
    <w:rsid w:val="00AA6FD4"/>
    <w:rsid w:val="00B4381A"/>
    <w:rsid w:val="00BC7B61"/>
    <w:rsid w:val="00C91654"/>
    <w:rsid w:val="00CE3CDF"/>
    <w:rsid w:val="00D445F4"/>
    <w:rsid w:val="00D47CA3"/>
    <w:rsid w:val="00D637C8"/>
    <w:rsid w:val="00D71C2F"/>
    <w:rsid w:val="00DA2684"/>
    <w:rsid w:val="00DA4FBF"/>
    <w:rsid w:val="00DD1738"/>
    <w:rsid w:val="00E77C21"/>
    <w:rsid w:val="00EA54CD"/>
    <w:rsid w:val="00ED1923"/>
    <w:rsid w:val="00F83D64"/>
    <w:rsid w:val="00FC65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C25"/>
  </w:style>
  <w:style w:type="paragraph" w:styleId="1">
    <w:name w:val="heading 1"/>
    <w:basedOn w:val="a"/>
    <w:link w:val="10"/>
    <w:uiPriority w:val="9"/>
    <w:qFormat/>
    <w:rsid w:val="009555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555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31307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6734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E5D1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E5D19"/>
  </w:style>
  <w:style w:type="paragraph" w:styleId="a5">
    <w:name w:val="footer"/>
    <w:basedOn w:val="a"/>
    <w:link w:val="a6"/>
    <w:uiPriority w:val="99"/>
    <w:unhideWhenUsed/>
    <w:rsid w:val="007E5D1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5D19"/>
  </w:style>
  <w:style w:type="character" w:styleId="a7">
    <w:name w:val="Hyperlink"/>
    <w:basedOn w:val="a0"/>
    <w:uiPriority w:val="99"/>
    <w:unhideWhenUsed/>
    <w:rsid w:val="007E5D19"/>
    <w:rPr>
      <w:color w:val="0000FF" w:themeColor="hyperlink"/>
      <w:u w:val="single"/>
    </w:rPr>
  </w:style>
  <w:style w:type="character" w:styleId="a8">
    <w:name w:val="FollowedHyperlink"/>
    <w:basedOn w:val="a0"/>
    <w:uiPriority w:val="99"/>
    <w:semiHidden/>
    <w:unhideWhenUsed/>
    <w:rsid w:val="007E5D19"/>
    <w:rPr>
      <w:color w:val="800080" w:themeColor="followedHyperlink"/>
      <w:u w:val="single"/>
    </w:rPr>
  </w:style>
  <w:style w:type="character" w:customStyle="1" w:styleId="10">
    <w:name w:val="Заголовок 1 Знак"/>
    <w:basedOn w:val="a0"/>
    <w:link w:val="1"/>
    <w:uiPriority w:val="9"/>
    <w:rsid w:val="0095551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5551E"/>
    <w:rPr>
      <w:rFonts w:ascii="Times New Roman" w:eastAsia="Times New Roman" w:hAnsi="Times New Roman" w:cs="Times New Roman"/>
      <w:b/>
      <w:bCs/>
      <w:sz w:val="36"/>
      <w:szCs w:val="36"/>
      <w:lang w:eastAsia="ru-RU"/>
    </w:rPr>
  </w:style>
  <w:style w:type="paragraph" w:customStyle="1" w:styleId="formattext">
    <w:name w:val="format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CE3CD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E3CD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E3CD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E3CDF"/>
    <w:rPr>
      <w:rFonts w:ascii="Arial" w:eastAsia="Times New Roman" w:hAnsi="Arial" w:cs="Arial"/>
      <w:vanish/>
      <w:sz w:val="16"/>
      <w:szCs w:val="16"/>
      <w:lang w:eastAsia="ru-RU"/>
    </w:rPr>
  </w:style>
  <w:style w:type="character" w:customStyle="1" w:styleId="headernametx">
    <w:name w:val="header_name_tx"/>
    <w:basedOn w:val="a0"/>
    <w:rsid w:val="00CE3CDF"/>
  </w:style>
  <w:style w:type="character" w:customStyle="1" w:styleId="info-title">
    <w:name w:val="info-title"/>
    <w:basedOn w:val="a0"/>
    <w:rsid w:val="00CE3CDF"/>
  </w:style>
  <w:style w:type="paragraph" w:styleId="a9">
    <w:name w:val="Normal (Web)"/>
    <w:basedOn w:val="a"/>
    <w:uiPriority w:val="99"/>
    <w:unhideWhenUsed/>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CE3CDF"/>
  </w:style>
  <w:style w:type="paragraph" w:customStyle="1" w:styleId="copytitle">
    <w:name w:val="copytitl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CE3CDF"/>
    <w:rPr>
      <w:b/>
      <w:bCs/>
    </w:rPr>
  </w:style>
  <w:style w:type="paragraph" w:customStyle="1" w:styleId="copyright">
    <w:name w:val="copyright"/>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CE3CDF"/>
  </w:style>
  <w:style w:type="paragraph" w:styleId="ab">
    <w:name w:val="Balloon Text"/>
    <w:basedOn w:val="a"/>
    <w:link w:val="ac"/>
    <w:uiPriority w:val="99"/>
    <w:semiHidden/>
    <w:unhideWhenUsed/>
    <w:rsid w:val="00CE3CD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E3CDF"/>
    <w:rPr>
      <w:rFonts w:ascii="Tahoma" w:hAnsi="Tahoma" w:cs="Tahoma"/>
      <w:sz w:val="16"/>
      <w:szCs w:val="16"/>
    </w:rPr>
  </w:style>
  <w:style w:type="character" w:customStyle="1" w:styleId="21">
    <w:name w:val="Основной текст (2)_"/>
    <w:basedOn w:val="a0"/>
    <w:link w:val="22"/>
    <w:uiPriority w:val="99"/>
    <w:rsid w:val="00E77C21"/>
    <w:rPr>
      <w:rFonts w:ascii="Arial" w:hAnsi="Arial" w:cs="Arial"/>
      <w:sz w:val="19"/>
      <w:szCs w:val="19"/>
      <w:shd w:val="clear" w:color="auto" w:fill="FFFFFF"/>
    </w:rPr>
  </w:style>
  <w:style w:type="character" w:customStyle="1" w:styleId="23">
    <w:name w:val="Заголовок №2_"/>
    <w:basedOn w:val="a0"/>
    <w:link w:val="24"/>
    <w:uiPriority w:val="99"/>
    <w:rsid w:val="00E77C21"/>
    <w:rPr>
      <w:rFonts w:ascii="Arial" w:hAnsi="Arial" w:cs="Arial"/>
      <w:sz w:val="26"/>
      <w:szCs w:val="26"/>
      <w:shd w:val="clear" w:color="auto" w:fill="FFFFFF"/>
    </w:rPr>
  </w:style>
  <w:style w:type="character" w:customStyle="1" w:styleId="ad">
    <w:name w:val="Колонтитул_"/>
    <w:basedOn w:val="a0"/>
    <w:link w:val="11"/>
    <w:uiPriority w:val="99"/>
    <w:rsid w:val="00E77C21"/>
    <w:rPr>
      <w:rFonts w:ascii="Arial" w:hAnsi="Arial" w:cs="Arial"/>
      <w:sz w:val="19"/>
      <w:szCs w:val="19"/>
      <w:shd w:val="clear" w:color="auto" w:fill="FFFFFF"/>
    </w:rPr>
  </w:style>
  <w:style w:type="character" w:customStyle="1" w:styleId="ae">
    <w:name w:val="Колонтитул"/>
    <w:basedOn w:val="ad"/>
    <w:uiPriority w:val="99"/>
    <w:rsid w:val="00E77C21"/>
  </w:style>
  <w:style w:type="character" w:customStyle="1" w:styleId="9">
    <w:name w:val="Основной текст (9)_"/>
    <w:basedOn w:val="a0"/>
    <w:link w:val="90"/>
    <w:uiPriority w:val="99"/>
    <w:rsid w:val="00E77C21"/>
    <w:rPr>
      <w:rFonts w:ascii="Arial" w:hAnsi="Arial" w:cs="Arial"/>
      <w:sz w:val="17"/>
      <w:szCs w:val="17"/>
      <w:shd w:val="clear" w:color="auto" w:fill="FFFFFF"/>
    </w:rPr>
  </w:style>
  <w:style w:type="character" w:customStyle="1" w:styleId="92pt">
    <w:name w:val="Основной текст (9) + Интервал 2 pt"/>
    <w:basedOn w:val="9"/>
    <w:uiPriority w:val="99"/>
    <w:rsid w:val="00E77C21"/>
    <w:rPr>
      <w:spacing w:val="50"/>
    </w:rPr>
  </w:style>
  <w:style w:type="character" w:customStyle="1" w:styleId="100">
    <w:name w:val="Основной текст (10)_"/>
    <w:basedOn w:val="a0"/>
    <w:link w:val="101"/>
    <w:uiPriority w:val="99"/>
    <w:rsid w:val="00E77C21"/>
    <w:rPr>
      <w:rFonts w:ascii="Arial" w:hAnsi="Arial" w:cs="Arial"/>
      <w:shd w:val="clear" w:color="auto" w:fill="FFFFFF"/>
    </w:rPr>
  </w:style>
  <w:style w:type="paragraph" w:customStyle="1" w:styleId="22">
    <w:name w:val="Основной текст (2)"/>
    <w:basedOn w:val="a"/>
    <w:link w:val="21"/>
    <w:uiPriority w:val="99"/>
    <w:rsid w:val="00E77C21"/>
    <w:pPr>
      <w:widowControl w:val="0"/>
      <w:shd w:val="clear" w:color="auto" w:fill="FFFFFF"/>
      <w:spacing w:after="540" w:line="468" w:lineRule="exact"/>
      <w:jc w:val="center"/>
    </w:pPr>
    <w:rPr>
      <w:rFonts w:ascii="Arial" w:hAnsi="Arial" w:cs="Arial"/>
      <w:sz w:val="19"/>
      <w:szCs w:val="19"/>
    </w:rPr>
  </w:style>
  <w:style w:type="paragraph" w:customStyle="1" w:styleId="24">
    <w:name w:val="Заголовок №2"/>
    <w:basedOn w:val="a"/>
    <w:link w:val="23"/>
    <w:uiPriority w:val="99"/>
    <w:rsid w:val="00E77C21"/>
    <w:pPr>
      <w:widowControl w:val="0"/>
      <w:shd w:val="clear" w:color="auto" w:fill="FFFFFF"/>
      <w:spacing w:after="360" w:line="240" w:lineRule="atLeast"/>
      <w:jc w:val="center"/>
      <w:outlineLvl w:val="1"/>
    </w:pPr>
    <w:rPr>
      <w:rFonts w:ascii="Arial" w:hAnsi="Arial" w:cs="Arial"/>
      <w:sz w:val="26"/>
      <w:szCs w:val="26"/>
    </w:rPr>
  </w:style>
  <w:style w:type="paragraph" w:customStyle="1" w:styleId="11">
    <w:name w:val="Колонтитул1"/>
    <w:basedOn w:val="a"/>
    <w:link w:val="ad"/>
    <w:uiPriority w:val="99"/>
    <w:rsid w:val="00E77C21"/>
    <w:pPr>
      <w:widowControl w:val="0"/>
      <w:shd w:val="clear" w:color="auto" w:fill="FFFFFF"/>
      <w:spacing w:after="0" w:line="240" w:lineRule="atLeast"/>
    </w:pPr>
    <w:rPr>
      <w:rFonts w:ascii="Arial" w:hAnsi="Arial" w:cs="Arial"/>
      <w:sz w:val="19"/>
      <w:szCs w:val="19"/>
    </w:rPr>
  </w:style>
  <w:style w:type="paragraph" w:customStyle="1" w:styleId="90">
    <w:name w:val="Основной текст (9)"/>
    <w:basedOn w:val="a"/>
    <w:link w:val="9"/>
    <w:uiPriority w:val="99"/>
    <w:rsid w:val="00E77C21"/>
    <w:pPr>
      <w:widowControl w:val="0"/>
      <w:shd w:val="clear" w:color="auto" w:fill="FFFFFF"/>
      <w:spacing w:after="360" w:line="504" w:lineRule="exact"/>
      <w:ind w:hanging="340"/>
      <w:jc w:val="center"/>
    </w:pPr>
    <w:rPr>
      <w:rFonts w:ascii="Arial" w:hAnsi="Arial" w:cs="Arial"/>
      <w:sz w:val="17"/>
      <w:szCs w:val="17"/>
    </w:rPr>
  </w:style>
  <w:style w:type="paragraph" w:customStyle="1" w:styleId="101">
    <w:name w:val="Основной текст (10)"/>
    <w:basedOn w:val="a"/>
    <w:link w:val="100"/>
    <w:uiPriority w:val="99"/>
    <w:rsid w:val="00E77C21"/>
    <w:pPr>
      <w:widowControl w:val="0"/>
      <w:shd w:val="clear" w:color="auto" w:fill="FFFFFF"/>
      <w:spacing w:before="600" w:after="0" w:line="240" w:lineRule="atLeast"/>
      <w:jc w:val="right"/>
    </w:pPr>
    <w:rPr>
      <w:rFonts w:ascii="Arial" w:hAnsi="Arial" w:cs="Arial"/>
    </w:rPr>
  </w:style>
  <w:style w:type="character" w:customStyle="1" w:styleId="30">
    <w:name w:val="Заголовок 3 Знак"/>
    <w:basedOn w:val="a0"/>
    <w:link w:val="3"/>
    <w:uiPriority w:val="9"/>
    <w:semiHidden/>
    <w:rsid w:val="00313072"/>
    <w:rPr>
      <w:rFonts w:asciiTheme="majorHAnsi" w:eastAsiaTheme="majorEastAsia" w:hAnsiTheme="majorHAnsi" w:cstheme="majorBidi"/>
      <w:b/>
      <w:bCs/>
      <w:color w:val="4F81BD" w:themeColor="accent1"/>
    </w:rPr>
  </w:style>
  <w:style w:type="paragraph" w:customStyle="1" w:styleId="topleveltext">
    <w:name w:val="topleveltext"/>
    <w:basedOn w:val="a"/>
    <w:rsid w:val="003130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 Spacing"/>
    <w:uiPriority w:val="1"/>
    <w:qFormat/>
    <w:rsid w:val="00FC651B"/>
    <w:pPr>
      <w:spacing w:after="0" w:line="240" w:lineRule="auto"/>
    </w:pPr>
  </w:style>
  <w:style w:type="paragraph" w:styleId="af0">
    <w:name w:val="List Paragraph"/>
    <w:basedOn w:val="a"/>
    <w:uiPriority w:val="34"/>
    <w:qFormat/>
    <w:rsid w:val="00DA4FBF"/>
    <w:pPr>
      <w:ind w:left="720"/>
      <w:contextualSpacing/>
    </w:pPr>
  </w:style>
  <w:style w:type="table" w:customStyle="1" w:styleId="af1">
    <w:name w:val="Light Shading"/>
    <w:basedOn w:val="a1"/>
    <w:uiPriority w:val="60"/>
    <w:rsid w:val="004136F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f2">
    <w:name w:val="Table Grid"/>
    <w:basedOn w:val="a1"/>
    <w:uiPriority w:val="59"/>
    <w:rsid w:val="004136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Emphasis"/>
    <w:basedOn w:val="a0"/>
    <w:uiPriority w:val="20"/>
    <w:qFormat/>
    <w:rsid w:val="007C08C1"/>
    <w:rPr>
      <w:i/>
      <w:iCs/>
    </w:rPr>
  </w:style>
  <w:style w:type="character" w:customStyle="1" w:styleId="40">
    <w:name w:val="Заголовок 4 Знак"/>
    <w:basedOn w:val="a0"/>
    <w:link w:val="4"/>
    <w:uiPriority w:val="9"/>
    <w:semiHidden/>
    <w:rsid w:val="00267348"/>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83040306">
      <w:bodyDiv w:val="1"/>
      <w:marLeft w:val="0"/>
      <w:marRight w:val="0"/>
      <w:marTop w:val="0"/>
      <w:marBottom w:val="0"/>
      <w:divBdr>
        <w:top w:val="none" w:sz="0" w:space="0" w:color="auto"/>
        <w:left w:val="none" w:sz="0" w:space="0" w:color="auto"/>
        <w:bottom w:val="none" w:sz="0" w:space="0" w:color="auto"/>
        <w:right w:val="none" w:sz="0" w:space="0" w:color="auto"/>
      </w:divBdr>
    </w:div>
    <w:div w:id="292640226">
      <w:bodyDiv w:val="1"/>
      <w:marLeft w:val="0"/>
      <w:marRight w:val="0"/>
      <w:marTop w:val="0"/>
      <w:marBottom w:val="0"/>
      <w:divBdr>
        <w:top w:val="none" w:sz="0" w:space="0" w:color="auto"/>
        <w:left w:val="none" w:sz="0" w:space="0" w:color="auto"/>
        <w:bottom w:val="none" w:sz="0" w:space="0" w:color="auto"/>
        <w:right w:val="none" w:sz="0" w:space="0" w:color="auto"/>
      </w:divBdr>
    </w:div>
    <w:div w:id="581257505">
      <w:bodyDiv w:val="1"/>
      <w:marLeft w:val="0"/>
      <w:marRight w:val="0"/>
      <w:marTop w:val="0"/>
      <w:marBottom w:val="0"/>
      <w:divBdr>
        <w:top w:val="none" w:sz="0" w:space="0" w:color="auto"/>
        <w:left w:val="none" w:sz="0" w:space="0" w:color="auto"/>
        <w:bottom w:val="none" w:sz="0" w:space="0" w:color="auto"/>
        <w:right w:val="none" w:sz="0" w:space="0" w:color="auto"/>
      </w:divBdr>
    </w:div>
    <w:div w:id="611593814">
      <w:bodyDiv w:val="1"/>
      <w:marLeft w:val="0"/>
      <w:marRight w:val="0"/>
      <w:marTop w:val="0"/>
      <w:marBottom w:val="0"/>
      <w:divBdr>
        <w:top w:val="none" w:sz="0" w:space="0" w:color="auto"/>
        <w:left w:val="none" w:sz="0" w:space="0" w:color="auto"/>
        <w:bottom w:val="none" w:sz="0" w:space="0" w:color="auto"/>
        <w:right w:val="none" w:sz="0" w:space="0" w:color="auto"/>
      </w:divBdr>
    </w:div>
    <w:div w:id="627247650">
      <w:bodyDiv w:val="1"/>
      <w:marLeft w:val="0"/>
      <w:marRight w:val="0"/>
      <w:marTop w:val="0"/>
      <w:marBottom w:val="0"/>
      <w:divBdr>
        <w:top w:val="none" w:sz="0" w:space="0" w:color="auto"/>
        <w:left w:val="none" w:sz="0" w:space="0" w:color="auto"/>
        <w:bottom w:val="none" w:sz="0" w:space="0" w:color="auto"/>
        <w:right w:val="none" w:sz="0" w:space="0" w:color="auto"/>
      </w:divBdr>
      <w:divsChild>
        <w:div w:id="1124886826">
          <w:marLeft w:val="215"/>
          <w:marRight w:val="215"/>
          <w:marTop w:val="0"/>
          <w:marBottom w:val="0"/>
          <w:divBdr>
            <w:top w:val="none" w:sz="0" w:space="0" w:color="auto"/>
            <w:left w:val="none" w:sz="0" w:space="0" w:color="auto"/>
            <w:bottom w:val="none" w:sz="0" w:space="0" w:color="auto"/>
            <w:right w:val="none" w:sz="0" w:space="0" w:color="auto"/>
          </w:divBdr>
          <w:divsChild>
            <w:div w:id="1928731174">
              <w:marLeft w:val="0"/>
              <w:marRight w:val="0"/>
              <w:marTop w:val="107"/>
              <w:marBottom w:val="150"/>
              <w:divBdr>
                <w:top w:val="none" w:sz="0" w:space="0" w:color="auto"/>
                <w:left w:val="none" w:sz="0" w:space="0" w:color="auto"/>
                <w:bottom w:val="none" w:sz="0" w:space="0" w:color="auto"/>
                <w:right w:val="none" w:sz="0" w:space="0" w:color="auto"/>
              </w:divBdr>
              <w:divsChild>
                <w:div w:id="1384594556">
                  <w:marLeft w:val="11"/>
                  <w:marRight w:val="11"/>
                  <w:marTop w:val="11"/>
                  <w:marBottom w:val="11"/>
                  <w:divBdr>
                    <w:top w:val="none" w:sz="0" w:space="0" w:color="auto"/>
                    <w:left w:val="none" w:sz="0" w:space="0" w:color="auto"/>
                    <w:bottom w:val="none" w:sz="0" w:space="0" w:color="auto"/>
                    <w:right w:val="none" w:sz="0" w:space="0" w:color="auto"/>
                  </w:divBdr>
                  <w:divsChild>
                    <w:div w:id="1024013637">
                      <w:marLeft w:val="0"/>
                      <w:marRight w:val="0"/>
                      <w:marTop w:val="0"/>
                      <w:marBottom w:val="0"/>
                      <w:divBdr>
                        <w:top w:val="none" w:sz="0" w:space="0" w:color="auto"/>
                        <w:left w:val="none" w:sz="0" w:space="0" w:color="auto"/>
                        <w:bottom w:val="none" w:sz="0" w:space="0" w:color="auto"/>
                        <w:right w:val="none" w:sz="0" w:space="0" w:color="auto"/>
                      </w:divBdr>
                    </w:div>
                    <w:div w:id="910819473">
                      <w:marLeft w:val="0"/>
                      <w:marRight w:val="0"/>
                      <w:marTop w:val="0"/>
                      <w:marBottom w:val="0"/>
                      <w:divBdr>
                        <w:top w:val="none" w:sz="0" w:space="0" w:color="auto"/>
                        <w:left w:val="none" w:sz="0" w:space="0" w:color="auto"/>
                        <w:bottom w:val="none" w:sz="0" w:space="0" w:color="auto"/>
                        <w:right w:val="none" w:sz="0" w:space="0" w:color="auto"/>
                      </w:divBdr>
                    </w:div>
                  </w:divsChild>
                </w:div>
                <w:div w:id="1964840962">
                  <w:marLeft w:val="0"/>
                  <w:marRight w:val="0"/>
                  <w:marTop w:val="0"/>
                  <w:marBottom w:val="0"/>
                  <w:divBdr>
                    <w:top w:val="none" w:sz="0" w:space="0" w:color="auto"/>
                    <w:left w:val="none" w:sz="0" w:space="0" w:color="auto"/>
                    <w:bottom w:val="none" w:sz="0" w:space="0" w:color="auto"/>
                    <w:right w:val="none" w:sz="0" w:space="0" w:color="auto"/>
                  </w:divBdr>
                  <w:divsChild>
                    <w:div w:id="618102382">
                      <w:marLeft w:val="0"/>
                      <w:marRight w:val="0"/>
                      <w:marTop w:val="0"/>
                      <w:marBottom w:val="0"/>
                      <w:divBdr>
                        <w:top w:val="none" w:sz="0" w:space="0" w:color="auto"/>
                        <w:left w:val="none" w:sz="0" w:space="0" w:color="auto"/>
                        <w:bottom w:val="none" w:sz="0" w:space="0" w:color="auto"/>
                        <w:right w:val="none" w:sz="0" w:space="0" w:color="auto"/>
                      </w:divBdr>
                      <w:divsChild>
                        <w:div w:id="381952198">
                          <w:marLeft w:val="0"/>
                          <w:marRight w:val="0"/>
                          <w:marTop w:val="0"/>
                          <w:marBottom w:val="0"/>
                          <w:divBdr>
                            <w:top w:val="none" w:sz="0" w:space="0" w:color="auto"/>
                            <w:left w:val="none" w:sz="0" w:space="0" w:color="auto"/>
                            <w:bottom w:val="none" w:sz="0" w:space="0" w:color="auto"/>
                            <w:right w:val="none" w:sz="0" w:space="0" w:color="auto"/>
                          </w:divBdr>
                          <w:divsChild>
                            <w:div w:id="1873298350">
                              <w:marLeft w:val="5663"/>
                              <w:marRight w:val="0"/>
                              <w:marTop w:val="0"/>
                              <w:marBottom w:val="0"/>
                              <w:divBdr>
                                <w:top w:val="none" w:sz="0" w:space="0" w:color="auto"/>
                                <w:left w:val="none" w:sz="0" w:space="0" w:color="auto"/>
                                <w:bottom w:val="none" w:sz="0" w:space="0" w:color="auto"/>
                                <w:right w:val="none" w:sz="0" w:space="0" w:color="auto"/>
                              </w:divBdr>
                            </w:div>
                          </w:divsChild>
                        </w:div>
                        <w:div w:id="1473403709">
                          <w:marLeft w:val="-14067"/>
                          <w:marRight w:val="322"/>
                          <w:marTop w:val="376"/>
                          <w:marBottom w:val="0"/>
                          <w:divBdr>
                            <w:top w:val="none" w:sz="0" w:space="0" w:color="auto"/>
                            <w:left w:val="none" w:sz="0" w:space="0" w:color="auto"/>
                            <w:bottom w:val="none" w:sz="0" w:space="0" w:color="auto"/>
                            <w:right w:val="none" w:sz="0" w:space="0" w:color="auto"/>
                          </w:divBdr>
                        </w:div>
                        <w:div w:id="126747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53849">
                  <w:marLeft w:val="11"/>
                  <w:marRight w:val="11"/>
                  <w:marTop w:val="0"/>
                  <w:marBottom w:val="0"/>
                  <w:divBdr>
                    <w:top w:val="none" w:sz="0" w:space="0" w:color="auto"/>
                    <w:left w:val="none" w:sz="0" w:space="0" w:color="auto"/>
                    <w:bottom w:val="none" w:sz="0" w:space="0" w:color="auto"/>
                    <w:right w:val="none" w:sz="0" w:space="0" w:color="auto"/>
                  </w:divBdr>
                </w:div>
              </w:divsChild>
            </w:div>
            <w:div w:id="88743641">
              <w:marLeft w:val="0"/>
              <w:marRight w:val="0"/>
              <w:marTop w:val="0"/>
              <w:marBottom w:val="494"/>
              <w:divBdr>
                <w:top w:val="none" w:sz="0" w:space="0" w:color="auto"/>
                <w:left w:val="none" w:sz="0" w:space="0" w:color="auto"/>
                <w:bottom w:val="none" w:sz="0" w:space="0" w:color="auto"/>
                <w:right w:val="none" w:sz="0" w:space="0" w:color="auto"/>
              </w:divBdr>
              <w:divsChild>
                <w:div w:id="1152528648">
                  <w:marLeft w:val="0"/>
                  <w:marRight w:val="0"/>
                  <w:marTop w:val="0"/>
                  <w:marBottom w:val="322"/>
                  <w:divBdr>
                    <w:top w:val="none" w:sz="0" w:space="0" w:color="auto"/>
                    <w:left w:val="none" w:sz="0" w:space="0" w:color="auto"/>
                    <w:bottom w:val="none" w:sz="0" w:space="0" w:color="auto"/>
                    <w:right w:val="none" w:sz="0" w:space="0" w:color="auto"/>
                  </w:divBdr>
                  <w:divsChild>
                    <w:div w:id="1947276281">
                      <w:marLeft w:val="0"/>
                      <w:marRight w:val="0"/>
                      <w:marTop w:val="0"/>
                      <w:marBottom w:val="0"/>
                      <w:divBdr>
                        <w:top w:val="none" w:sz="0" w:space="0" w:color="auto"/>
                        <w:left w:val="none" w:sz="0" w:space="0" w:color="auto"/>
                        <w:bottom w:val="none" w:sz="0" w:space="0" w:color="auto"/>
                        <w:right w:val="none" w:sz="0" w:space="0" w:color="auto"/>
                      </w:divBdr>
                    </w:div>
                    <w:div w:id="41366507">
                      <w:marLeft w:val="0"/>
                      <w:marRight w:val="0"/>
                      <w:marTop w:val="688"/>
                      <w:marBottom w:val="322"/>
                      <w:divBdr>
                        <w:top w:val="single" w:sz="4" w:space="5" w:color="CDCDCD"/>
                        <w:left w:val="single" w:sz="4" w:space="0" w:color="CDCDCD"/>
                        <w:bottom w:val="single" w:sz="4" w:space="22" w:color="CDCDCD"/>
                        <w:right w:val="single" w:sz="4" w:space="0" w:color="CDCDCD"/>
                      </w:divBdr>
                      <w:divsChild>
                        <w:div w:id="931013144">
                          <w:marLeft w:val="0"/>
                          <w:marRight w:val="0"/>
                          <w:marTop w:val="0"/>
                          <w:marBottom w:val="752"/>
                          <w:divBdr>
                            <w:top w:val="none" w:sz="0" w:space="0" w:color="auto"/>
                            <w:left w:val="none" w:sz="0" w:space="0" w:color="auto"/>
                            <w:bottom w:val="none" w:sz="0" w:space="0" w:color="auto"/>
                            <w:right w:val="none" w:sz="0" w:space="0" w:color="auto"/>
                          </w:divBdr>
                          <w:divsChild>
                            <w:div w:id="854347966">
                              <w:marLeft w:val="0"/>
                              <w:marRight w:val="0"/>
                              <w:marTop w:val="0"/>
                              <w:marBottom w:val="0"/>
                              <w:divBdr>
                                <w:top w:val="none" w:sz="0" w:space="0" w:color="auto"/>
                                <w:left w:val="none" w:sz="0" w:space="0" w:color="auto"/>
                                <w:bottom w:val="none" w:sz="0" w:space="0" w:color="auto"/>
                                <w:right w:val="none" w:sz="0" w:space="0" w:color="auto"/>
                              </w:divBdr>
                            </w:div>
                            <w:div w:id="1112672996">
                              <w:marLeft w:val="0"/>
                              <w:marRight w:val="0"/>
                              <w:marTop w:val="0"/>
                              <w:marBottom w:val="0"/>
                              <w:divBdr>
                                <w:top w:val="none" w:sz="0" w:space="0" w:color="auto"/>
                                <w:left w:val="none" w:sz="0" w:space="0" w:color="auto"/>
                                <w:bottom w:val="none" w:sz="0" w:space="0" w:color="auto"/>
                                <w:right w:val="none" w:sz="0" w:space="0" w:color="auto"/>
                              </w:divBdr>
                              <w:divsChild>
                                <w:div w:id="1039820378">
                                  <w:marLeft w:val="0"/>
                                  <w:marRight w:val="0"/>
                                  <w:marTop w:val="0"/>
                                  <w:marBottom w:val="0"/>
                                  <w:divBdr>
                                    <w:top w:val="none" w:sz="0" w:space="0" w:color="auto"/>
                                    <w:left w:val="none" w:sz="0" w:space="0" w:color="auto"/>
                                    <w:bottom w:val="none" w:sz="0" w:space="0" w:color="auto"/>
                                    <w:right w:val="none" w:sz="0" w:space="0" w:color="auto"/>
                                  </w:divBdr>
                                  <w:divsChild>
                                    <w:div w:id="2124690274">
                                      <w:marLeft w:val="0"/>
                                      <w:marRight w:val="0"/>
                                      <w:marTop w:val="0"/>
                                      <w:marBottom w:val="0"/>
                                      <w:divBdr>
                                        <w:top w:val="none" w:sz="0" w:space="0" w:color="auto"/>
                                        <w:left w:val="none" w:sz="0" w:space="0" w:color="auto"/>
                                        <w:bottom w:val="none" w:sz="0" w:space="0" w:color="auto"/>
                                        <w:right w:val="none" w:sz="0" w:space="0" w:color="auto"/>
                                      </w:divBdr>
                                      <w:divsChild>
                                        <w:div w:id="676926512">
                                          <w:marLeft w:val="0"/>
                                          <w:marRight w:val="0"/>
                                          <w:marTop w:val="0"/>
                                          <w:marBottom w:val="0"/>
                                          <w:divBdr>
                                            <w:top w:val="none" w:sz="0" w:space="0" w:color="auto"/>
                                            <w:left w:val="none" w:sz="0" w:space="0" w:color="auto"/>
                                            <w:bottom w:val="none" w:sz="0" w:space="0" w:color="auto"/>
                                            <w:right w:val="none" w:sz="0" w:space="0" w:color="auto"/>
                                          </w:divBdr>
                                          <w:divsChild>
                                            <w:div w:id="890532809">
                                              <w:marLeft w:val="0"/>
                                              <w:marRight w:val="0"/>
                                              <w:marTop w:val="0"/>
                                              <w:marBottom w:val="0"/>
                                              <w:divBdr>
                                                <w:top w:val="none" w:sz="0" w:space="0" w:color="auto"/>
                                                <w:left w:val="none" w:sz="0" w:space="0" w:color="auto"/>
                                                <w:bottom w:val="none" w:sz="0" w:space="0" w:color="auto"/>
                                                <w:right w:val="none" w:sz="0" w:space="0" w:color="auto"/>
                                              </w:divBdr>
                                            </w:div>
                                            <w:div w:id="342517570">
                                              <w:marLeft w:val="0"/>
                                              <w:marRight w:val="0"/>
                                              <w:marTop w:val="0"/>
                                              <w:marBottom w:val="0"/>
                                              <w:divBdr>
                                                <w:top w:val="none" w:sz="0" w:space="0" w:color="auto"/>
                                                <w:left w:val="none" w:sz="0" w:space="0" w:color="auto"/>
                                                <w:bottom w:val="none" w:sz="0" w:space="0" w:color="auto"/>
                                                <w:right w:val="none" w:sz="0" w:space="0" w:color="auto"/>
                                              </w:divBdr>
                                            </w:div>
                                            <w:div w:id="13861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12289">
                              <w:marLeft w:val="0"/>
                              <w:marRight w:val="0"/>
                              <w:marTop w:val="0"/>
                              <w:marBottom w:val="0"/>
                              <w:divBdr>
                                <w:top w:val="none" w:sz="0" w:space="0" w:color="auto"/>
                                <w:left w:val="none" w:sz="0" w:space="0" w:color="auto"/>
                                <w:bottom w:val="none" w:sz="0" w:space="0" w:color="auto"/>
                                <w:right w:val="none" w:sz="0" w:space="0" w:color="auto"/>
                              </w:divBdr>
                              <w:divsChild>
                                <w:div w:id="688990975">
                                  <w:marLeft w:val="0"/>
                                  <w:marRight w:val="0"/>
                                  <w:marTop w:val="0"/>
                                  <w:marBottom w:val="0"/>
                                  <w:divBdr>
                                    <w:top w:val="none" w:sz="0" w:space="0" w:color="auto"/>
                                    <w:left w:val="none" w:sz="0" w:space="0" w:color="auto"/>
                                    <w:bottom w:val="none" w:sz="0" w:space="0" w:color="auto"/>
                                    <w:right w:val="none" w:sz="0" w:space="0" w:color="auto"/>
                                  </w:divBdr>
                                  <w:divsChild>
                                    <w:div w:id="1805342140">
                                      <w:marLeft w:val="0"/>
                                      <w:marRight w:val="0"/>
                                      <w:marTop w:val="0"/>
                                      <w:marBottom w:val="0"/>
                                      <w:divBdr>
                                        <w:top w:val="none" w:sz="0" w:space="0" w:color="auto"/>
                                        <w:left w:val="none" w:sz="0" w:space="0" w:color="auto"/>
                                        <w:bottom w:val="none" w:sz="0" w:space="0" w:color="auto"/>
                                        <w:right w:val="none" w:sz="0" w:space="0" w:color="auto"/>
                                      </w:divBdr>
                                      <w:divsChild>
                                        <w:div w:id="172683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0653279">
              <w:marLeft w:val="0"/>
              <w:marRight w:val="0"/>
              <w:marTop w:val="0"/>
              <w:marBottom w:val="161"/>
              <w:divBdr>
                <w:top w:val="single" w:sz="4" w:space="0" w:color="E0E0E0"/>
                <w:left w:val="single" w:sz="4" w:space="0" w:color="E0E0E0"/>
                <w:bottom w:val="single" w:sz="4" w:space="0" w:color="E0E0E0"/>
                <w:right w:val="single" w:sz="4" w:space="0" w:color="E0E0E0"/>
              </w:divBdr>
              <w:divsChild>
                <w:div w:id="1189565221">
                  <w:marLeft w:val="0"/>
                  <w:marRight w:val="0"/>
                  <w:marTop w:val="0"/>
                  <w:marBottom w:val="0"/>
                  <w:divBdr>
                    <w:top w:val="none" w:sz="0" w:space="0" w:color="auto"/>
                    <w:left w:val="none" w:sz="0" w:space="0" w:color="auto"/>
                    <w:bottom w:val="none" w:sz="0" w:space="0" w:color="auto"/>
                    <w:right w:val="none" w:sz="0" w:space="0" w:color="auto"/>
                  </w:divBdr>
                </w:div>
                <w:div w:id="1600797837">
                  <w:marLeft w:val="0"/>
                  <w:marRight w:val="0"/>
                  <w:marTop w:val="0"/>
                  <w:marBottom w:val="0"/>
                  <w:divBdr>
                    <w:top w:val="none" w:sz="0" w:space="0" w:color="auto"/>
                    <w:left w:val="none" w:sz="0" w:space="0" w:color="auto"/>
                    <w:bottom w:val="none" w:sz="0" w:space="0" w:color="auto"/>
                    <w:right w:val="none" w:sz="0" w:space="0" w:color="auto"/>
                  </w:divBdr>
                </w:div>
              </w:divsChild>
            </w:div>
            <w:div w:id="2130200469">
              <w:marLeft w:val="0"/>
              <w:marRight w:val="0"/>
              <w:marTop w:val="0"/>
              <w:marBottom w:val="0"/>
              <w:divBdr>
                <w:top w:val="none" w:sz="0" w:space="0" w:color="auto"/>
                <w:left w:val="none" w:sz="0" w:space="0" w:color="auto"/>
                <w:bottom w:val="none" w:sz="0" w:space="0" w:color="auto"/>
                <w:right w:val="none" w:sz="0" w:space="0" w:color="auto"/>
              </w:divBdr>
              <w:divsChild>
                <w:div w:id="1857959700">
                  <w:marLeft w:val="0"/>
                  <w:marRight w:val="0"/>
                  <w:marTop w:val="0"/>
                  <w:marBottom w:val="0"/>
                  <w:divBdr>
                    <w:top w:val="none" w:sz="0" w:space="0" w:color="auto"/>
                    <w:left w:val="none" w:sz="0" w:space="0" w:color="auto"/>
                    <w:bottom w:val="none" w:sz="0" w:space="0" w:color="auto"/>
                    <w:right w:val="none" w:sz="0" w:space="0" w:color="auto"/>
                  </w:divBdr>
                </w:div>
                <w:div w:id="268126567">
                  <w:marLeft w:val="0"/>
                  <w:marRight w:val="0"/>
                  <w:marTop w:val="0"/>
                  <w:marBottom w:val="0"/>
                  <w:divBdr>
                    <w:top w:val="none" w:sz="0" w:space="0" w:color="auto"/>
                    <w:left w:val="none" w:sz="0" w:space="0" w:color="auto"/>
                    <w:bottom w:val="none" w:sz="0" w:space="0" w:color="auto"/>
                    <w:right w:val="none" w:sz="0" w:space="0" w:color="auto"/>
                  </w:divBdr>
                </w:div>
                <w:div w:id="571818746">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766463511">
      <w:bodyDiv w:val="1"/>
      <w:marLeft w:val="0"/>
      <w:marRight w:val="0"/>
      <w:marTop w:val="0"/>
      <w:marBottom w:val="0"/>
      <w:divBdr>
        <w:top w:val="none" w:sz="0" w:space="0" w:color="auto"/>
        <w:left w:val="none" w:sz="0" w:space="0" w:color="auto"/>
        <w:bottom w:val="none" w:sz="0" w:space="0" w:color="auto"/>
        <w:right w:val="none" w:sz="0" w:space="0" w:color="auto"/>
      </w:divBdr>
      <w:divsChild>
        <w:div w:id="1894853746">
          <w:marLeft w:val="0"/>
          <w:marRight w:val="0"/>
          <w:marTop w:val="0"/>
          <w:marBottom w:val="0"/>
          <w:divBdr>
            <w:top w:val="none" w:sz="0" w:space="0" w:color="auto"/>
            <w:left w:val="none" w:sz="0" w:space="0" w:color="auto"/>
            <w:bottom w:val="none" w:sz="0" w:space="0" w:color="auto"/>
            <w:right w:val="none" w:sz="0" w:space="0" w:color="auto"/>
          </w:divBdr>
          <w:divsChild>
            <w:div w:id="787621959">
              <w:marLeft w:val="0"/>
              <w:marRight w:val="0"/>
              <w:marTop w:val="0"/>
              <w:marBottom w:val="0"/>
              <w:divBdr>
                <w:top w:val="none" w:sz="0" w:space="0" w:color="auto"/>
                <w:left w:val="none" w:sz="0" w:space="0" w:color="auto"/>
                <w:bottom w:val="none" w:sz="0" w:space="0" w:color="auto"/>
                <w:right w:val="none" w:sz="0" w:space="0" w:color="auto"/>
              </w:divBdr>
            </w:div>
            <w:div w:id="852694592">
              <w:marLeft w:val="0"/>
              <w:marRight w:val="0"/>
              <w:marTop w:val="0"/>
              <w:marBottom w:val="0"/>
              <w:divBdr>
                <w:top w:val="none" w:sz="0" w:space="0" w:color="auto"/>
                <w:left w:val="none" w:sz="0" w:space="0" w:color="auto"/>
                <w:bottom w:val="none" w:sz="0" w:space="0" w:color="auto"/>
                <w:right w:val="none" w:sz="0" w:space="0" w:color="auto"/>
              </w:divBdr>
            </w:div>
            <w:div w:id="3693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544958">
      <w:bodyDiv w:val="1"/>
      <w:marLeft w:val="0"/>
      <w:marRight w:val="0"/>
      <w:marTop w:val="0"/>
      <w:marBottom w:val="0"/>
      <w:divBdr>
        <w:top w:val="none" w:sz="0" w:space="0" w:color="auto"/>
        <w:left w:val="none" w:sz="0" w:space="0" w:color="auto"/>
        <w:bottom w:val="none" w:sz="0" w:space="0" w:color="auto"/>
        <w:right w:val="none" w:sz="0" w:space="0" w:color="auto"/>
      </w:divBdr>
    </w:div>
    <w:div w:id="1088891622">
      <w:bodyDiv w:val="1"/>
      <w:marLeft w:val="0"/>
      <w:marRight w:val="0"/>
      <w:marTop w:val="0"/>
      <w:marBottom w:val="0"/>
      <w:divBdr>
        <w:top w:val="none" w:sz="0" w:space="0" w:color="auto"/>
        <w:left w:val="none" w:sz="0" w:space="0" w:color="auto"/>
        <w:bottom w:val="none" w:sz="0" w:space="0" w:color="auto"/>
        <w:right w:val="none" w:sz="0" w:space="0" w:color="auto"/>
      </w:divBdr>
      <w:divsChild>
        <w:div w:id="1754400146">
          <w:marLeft w:val="215"/>
          <w:marRight w:val="215"/>
          <w:marTop w:val="0"/>
          <w:marBottom w:val="0"/>
          <w:divBdr>
            <w:top w:val="none" w:sz="0" w:space="0" w:color="auto"/>
            <w:left w:val="none" w:sz="0" w:space="0" w:color="auto"/>
            <w:bottom w:val="none" w:sz="0" w:space="0" w:color="auto"/>
            <w:right w:val="none" w:sz="0" w:space="0" w:color="auto"/>
          </w:divBdr>
          <w:divsChild>
            <w:div w:id="289945308">
              <w:marLeft w:val="0"/>
              <w:marRight w:val="0"/>
              <w:marTop w:val="107"/>
              <w:marBottom w:val="150"/>
              <w:divBdr>
                <w:top w:val="none" w:sz="0" w:space="0" w:color="auto"/>
                <w:left w:val="none" w:sz="0" w:space="0" w:color="auto"/>
                <w:bottom w:val="none" w:sz="0" w:space="0" w:color="auto"/>
                <w:right w:val="none" w:sz="0" w:space="0" w:color="auto"/>
              </w:divBdr>
              <w:divsChild>
                <w:div w:id="978725736">
                  <w:marLeft w:val="11"/>
                  <w:marRight w:val="11"/>
                  <w:marTop w:val="11"/>
                  <w:marBottom w:val="11"/>
                  <w:divBdr>
                    <w:top w:val="none" w:sz="0" w:space="0" w:color="auto"/>
                    <w:left w:val="none" w:sz="0" w:space="0" w:color="auto"/>
                    <w:bottom w:val="none" w:sz="0" w:space="0" w:color="auto"/>
                    <w:right w:val="none" w:sz="0" w:space="0" w:color="auto"/>
                  </w:divBdr>
                  <w:divsChild>
                    <w:div w:id="1949965232">
                      <w:marLeft w:val="0"/>
                      <w:marRight w:val="0"/>
                      <w:marTop w:val="0"/>
                      <w:marBottom w:val="0"/>
                      <w:divBdr>
                        <w:top w:val="none" w:sz="0" w:space="0" w:color="auto"/>
                        <w:left w:val="none" w:sz="0" w:space="0" w:color="auto"/>
                        <w:bottom w:val="none" w:sz="0" w:space="0" w:color="auto"/>
                        <w:right w:val="none" w:sz="0" w:space="0" w:color="auto"/>
                      </w:divBdr>
                    </w:div>
                    <w:div w:id="879781553">
                      <w:marLeft w:val="0"/>
                      <w:marRight w:val="0"/>
                      <w:marTop w:val="0"/>
                      <w:marBottom w:val="0"/>
                      <w:divBdr>
                        <w:top w:val="none" w:sz="0" w:space="0" w:color="auto"/>
                        <w:left w:val="none" w:sz="0" w:space="0" w:color="auto"/>
                        <w:bottom w:val="none" w:sz="0" w:space="0" w:color="auto"/>
                        <w:right w:val="none" w:sz="0" w:space="0" w:color="auto"/>
                      </w:divBdr>
                    </w:div>
                  </w:divsChild>
                </w:div>
                <w:div w:id="605430584">
                  <w:marLeft w:val="0"/>
                  <w:marRight w:val="0"/>
                  <w:marTop w:val="0"/>
                  <w:marBottom w:val="0"/>
                  <w:divBdr>
                    <w:top w:val="none" w:sz="0" w:space="0" w:color="auto"/>
                    <w:left w:val="none" w:sz="0" w:space="0" w:color="auto"/>
                    <w:bottom w:val="none" w:sz="0" w:space="0" w:color="auto"/>
                    <w:right w:val="none" w:sz="0" w:space="0" w:color="auto"/>
                  </w:divBdr>
                  <w:divsChild>
                    <w:div w:id="1606112740">
                      <w:marLeft w:val="0"/>
                      <w:marRight w:val="0"/>
                      <w:marTop w:val="0"/>
                      <w:marBottom w:val="0"/>
                      <w:divBdr>
                        <w:top w:val="none" w:sz="0" w:space="0" w:color="auto"/>
                        <w:left w:val="none" w:sz="0" w:space="0" w:color="auto"/>
                        <w:bottom w:val="none" w:sz="0" w:space="0" w:color="auto"/>
                        <w:right w:val="none" w:sz="0" w:space="0" w:color="auto"/>
                      </w:divBdr>
                      <w:divsChild>
                        <w:div w:id="1519805277">
                          <w:marLeft w:val="0"/>
                          <w:marRight w:val="0"/>
                          <w:marTop w:val="0"/>
                          <w:marBottom w:val="0"/>
                          <w:divBdr>
                            <w:top w:val="none" w:sz="0" w:space="0" w:color="auto"/>
                            <w:left w:val="none" w:sz="0" w:space="0" w:color="auto"/>
                            <w:bottom w:val="none" w:sz="0" w:space="0" w:color="auto"/>
                            <w:right w:val="none" w:sz="0" w:space="0" w:color="auto"/>
                          </w:divBdr>
                          <w:divsChild>
                            <w:div w:id="949506867">
                              <w:marLeft w:val="5663"/>
                              <w:marRight w:val="0"/>
                              <w:marTop w:val="0"/>
                              <w:marBottom w:val="0"/>
                              <w:divBdr>
                                <w:top w:val="none" w:sz="0" w:space="0" w:color="auto"/>
                                <w:left w:val="none" w:sz="0" w:space="0" w:color="auto"/>
                                <w:bottom w:val="none" w:sz="0" w:space="0" w:color="auto"/>
                                <w:right w:val="none" w:sz="0" w:space="0" w:color="auto"/>
                              </w:divBdr>
                            </w:div>
                          </w:divsChild>
                        </w:div>
                        <w:div w:id="138154145">
                          <w:marLeft w:val="-14067"/>
                          <w:marRight w:val="322"/>
                          <w:marTop w:val="376"/>
                          <w:marBottom w:val="0"/>
                          <w:divBdr>
                            <w:top w:val="none" w:sz="0" w:space="0" w:color="auto"/>
                            <w:left w:val="none" w:sz="0" w:space="0" w:color="auto"/>
                            <w:bottom w:val="none" w:sz="0" w:space="0" w:color="auto"/>
                            <w:right w:val="none" w:sz="0" w:space="0" w:color="auto"/>
                          </w:divBdr>
                        </w:div>
                        <w:div w:id="20015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70083">
                  <w:marLeft w:val="11"/>
                  <w:marRight w:val="11"/>
                  <w:marTop w:val="0"/>
                  <w:marBottom w:val="0"/>
                  <w:divBdr>
                    <w:top w:val="none" w:sz="0" w:space="0" w:color="auto"/>
                    <w:left w:val="none" w:sz="0" w:space="0" w:color="auto"/>
                    <w:bottom w:val="none" w:sz="0" w:space="0" w:color="auto"/>
                    <w:right w:val="none" w:sz="0" w:space="0" w:color="auto"/>
                  </w:divBdr>
                </w:div>
              </w:divsChild>
            </w:div>
            <w:div w:id="1787693243">
              <w:marLeft w:val="0"/>
              <w:marRight w:val="0"/>
              <w:marTop w:val="0"/>
              <w:marBottom w:val="494"/>
              <w:divBdr>
                <w:top w:val="none" w:sz="0" w:space="0" w:color="auto"/>
                <w:left w:val="none" w:sz="0" w:space="0" w:color="auto"/>
                <w:bottom w:val="none" w:sz="0" w:space="0" w:color="auto"/>
                <w:right w:val="none" w:sz="0" w:space="0" w:color="auto"/>
              </w:divBdr>
              <w:divsChild>
                <w:div w:id="1133905826">
                  <w:marLeft w:val="0"/>
                  <w:marRight w:val="0"/>
                  <w:marTop w:val="0"/>
                  <w:marBottom w:val="322"/>
                  <w:divBdr>
                    <w:top w:val="none" w:sz="0" w:space="0" w:color="auto"/>
                    <w:left w:val="none" w:sz="0" w:space="0" w:color="auto"/>
                    <w:bottom w:val="none" w:sz="0" w:space="0" w:color="auto"/>
                    <w:right w:val="none" w:sz="0" w:space="0" w:color="auto"/>
                  </w:divBdr>
                  <w:divsChild>
                    <w:div w:id="1534229121">
                      <w:marLeft w:val="0"/>
                      <w:marRight w:val="0"/>
                      <w:marTop w:val="0"/>
                      <w:marBottom w:val="0"/>
                      <w:divBdr>
                        <w:top w:val="none" w:sz="0" w:space="0" w:color="auto"/>
                        <w:left w:val="none" w:sz="0" w:space="0" w:color="auto"/>
                        <w:bottom w:val="none" w:sz="0" w:space="0" w:color="auto"/>
                        <w:right w:val="none" w:sz="0" w:space="0" w:color="auto"/>
                      </w:divBdr>
                    </w:div>
                    <w:div w:id="715161584">
                      <w:marLeft w:val="0"/>
                      <w:marRight w:val="0"/>
                      <w:marTop w:val="688"/>
                      <w:marBottom w:val="322"/>
                      <w:divBdr>
                        <w:top w:val="single" w:sz="4" w:space="5" w:color="CDCDCD"/>
                        <w:left w:val="single" w:sz="4" w:space="0" w:color="CDCDCD"/>
                        <w:bottom w:val="single" w:sz="4" w:space="22" w:color="CDCDCD"/>
                        <w:right w:val="single" w:sz="4" w:space="0" w:color="CDCDCD"/>
                      </w:divBdr>
                      <w:divsChild>
                        <w:div w:id="1665350471">
                          <w:marLeft w:val="0"/>
                          <w:marRight w:val="0"/>
                          <w:marTop w:val="0"/>
                          <w:marBottom w:val="752"/>
                          <w:divBdr>
                            <w:top w:val="none" w:sz="0" w:space="0" w:color="auto"/>
                            <w:left w:val="none" w:sz="0" w:space="0" w:color="auto"/>
                            <w:bottom w:val="none" w:sz="0" w:space="0" w:color="auto"/>
                            <w:right w:val="none" w:sz="0" w:space="0" w:color="auto"/>
                          </w:divBdr>
                          <w:divsChild>
                            <w:div w:id="1401366613">
                              <w:marLeft w:val="0"/>
                              <w:marRight w:val="0"/>
                              <w:marTop w:val="0"/>
                              <w:marBottom w:val="0"/>
                              <w:divBdr>
                                <w:top w:val="none" w:sz="0" w:space="0" w:color="auto"/>
                                <w:left w:val="none" w:sz="0" w:space="0" w:color="auto"/>
                                <w:bottom w:val="none" w:sz="0" w:space="0" w:color="auto"/>
                                <w:right w:val="none" w:sz="0" w:space="0" w:color="auto"/>
                              </w:divBdr>
                            </w:div>
                            <w:div w:id="1315716773">
                              <w:marLeft w:val="0"/>
                              <w:marRight w:val="0"/>
                              <w:marTop w:val="0"/>
                              <w:marBottom w:val="0"/>
                              <w:divBdr>
                                <w:top w:val="none" w:sz="0" w:space="0" w:color="auto"/>
                                <w:left w:val="none" w:sz="0" w:space="0" w:color="auto"/>
                                <w:bottom w:val="none" w:sz="0" w:space="0" w:color="auto"/>
                                <w:right w:val="none" w:sz="0" w:space="0" w:color="auto"/>
                              </w:divBdr>
                              <w:divsChild>
                                <w:div w:id="947469612">
                                  <w:marLeft w:val="0"/>
                                  <w:marRight w:val="0"/>
                                  <w:marTop w:val="0"/>
                                  <w:marBottom w:val="0"/>
                                  <w:divBdr>
                                    <w:top w:val="none" w:sz="0" w:space="0" w:color="auto"/>
                                    <w:left w:val="none" w:sz="0" w:space="0" w:color="auto"/>
                                    <w:bottom w:val="none" w:sz="0" w:space="0" w:color="auto"/>
                                    <w:right w:val="none" w:sz="0" w:space="0" w:color="auto"/>
                                  </w:divBdr>
                                  <w:divsChild>
                                    <w:div w:id="1355769127">
                                      <w:marLeft w:val="0"/>
                                      <w:marRight w:val="0"/>
                                      <w:marTop w:val="0"/>
                                      <w:marBottom w:val="0"/>
                                      <w:divBdr>
                                        <w:top w:val="none" w:sz="0" w:space="0" w:color="auto"/>
                                        <w:left w:val="none" w:sz="0" w:space="0" w:color="auto"/>
                                        <w:bottom w:val="none" w:sz="0" w:space="0" w:color="auto"/>
                                        <w:right w:val="none" w:sz="0" w:space="0" w:color="auto"/>
                                      </w:divBdr>
                                      <w:divsChild>
                                        <w:div w:id="1467971023">
                                          <w:marLeft w:val="0"/>
                                          <w:marRight w:val="0"/>
                                          <w:marTop w:val="0"/>
                                          <w:marBottom w:val="0"/>
                                          <w:divBdr>
                                            <w:top w:val="none" w:sz="0" w:space="0" w:color="auto"/>
                                            <w:left w:val="none" w:sz="0" w:space="0" w:color="auto"/>
                                            <w:bottom w:val="none" w:sz="0" w:space="0" w:color="auto"/>
                                            <w:right w:val="none" w:sz="0" w:space="0" w:color="auto"/>
                                          </w:divBdr>
                                        </w:div>
                                        <w:div w:id="1897622768">
                                          <w:marLeft w:val="0"/>
                                          <w:marRight w:val="0"/>
                                          <w:marTop w:val="0"/>
                                          <w:marBottom w:val="0"/>
                                          <w:divBdr>
                                            <w:top w:val="none" w:sz="0" w:space="0" w:color="auto"/>
                                            <w:left w:val="none" w:sz="0" w:space="0" w:color="auto"/>
                                            <w:bottom w:val="none" w:sz="0" w:space="0" w:color="auto"/>
                                            <w:right w:val="none" w:sz="0" w:space="0" w:color="auto"/>
                                          </w:divBdr>
                                          <w:divsChild>
                                            <w:div w:id="2122338599">
                                              <w:marLeft w:val="0"/>
                                              <w:marRight w:val="0"/>
                                              <w:marTop w:val="0"/>
                                              <w:marBottom w:val="0"/>
                                              <w:divBdr>
                                                <w:top w:val="none" w:sz="0" w:space="0" w:color="auto"/>
                                                <w:left w:val="none" w:sz="0" w:space="0" w:color="auto"/>
                                                <w:bottom w:val="none" w:sz="0" w:space="0" w:color="auto"/>
                                                <w:right w:val="none" w:sz="0" w:space="0" w:color="auto"/>
                                              </w:divBdr>
                                              <w:divsChild>
                                                <w:div w:id="975993097">
                                                  <w:marLeft w:val="0"/>
                                                  <w:marRight w:val="0"/>
                                                  <w:marTop w:val="0"/>
                                                  <w:marBottom w:val="0"/>
                                                  <w:divBdr>
                                                    <w:top w:val="none" w:sz="0" w:space="0" w:color="auto"/>
                                                    <w:left w:val="none" w:sz="0" w:space="0" w:color="auto"/>
                                                    <w:bottom w:val="none" w:sz="0" w:space="0" w:color="auto"/>
                                                    <w:right w:val="none" w:sz="0" w:space="0" w:color="auto"/>
                                                  </w:divBdr>
                                                  <w:divsChild>
                                                    <w:div w:id="13947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1827884">
              <w:marLeft w:val="0"/>
              <w:marRight w:val="0"/>
              <w:marTop w:val="0"/>
              <w:marBottom w:val="161"/>
              <w:divBdr>
                <w:top w:val="single" w:sz="4" w:space="0" w:color="E0E0E0"/>
                <w:left w:val="single" w:sz="4" w:space="0" w:color="E0E0E0"/>
                <w:bottom w:val="single" w:sz="4" w:space="0" w:color="E0E0E0"/>
                <w:right w:val="single" w:sz="4" w:space="0" w:color="E0E0E0"/>
              </w:divBdr>
              <w:divsChild>
                <w:div w:id="1958834958">
                  <w:marLeft w:val="0"/>
                  <w:marRight w:val="0"/>
                  <w:marTop w:val="0"/>
                  <w:marBottom w:val="0"/>
                  <w:divBdr>
                    <w:top w:val="none" w:sz="0" w:space="0" w:color="auto"/>
                    <w:left w:val="none" w:sz="0" w:space="0" w:color="auto"/>
                    <w:bottom w:val="none" w:sz="0" w:space="0" w:color="auto"/>
                    <w:right w:val="none" w:sz="0" w:space="0" w:color="auto"/>
                  </w:divBdr>
                </w:div>
                <w:div w:id="262155141">
                  <w:marLeft w:val="0"/>
                  <w:marRight w:val="0"/>
                  <w:marTop w:val="0"/>
                  <w:marBottom w:val="0"/>
                  <w:divBdr>
                    <w:top w:val="none" w:sz="0" w:space="0" w:color="auto"/>
                    <w:left w:val="none" w:sz="0" w:space="0" w:color="auto"/>
                    <w:bottom w:val="none" w:sz="0" w:space="0" w:color="auto"/>
                    <w:right w:val="none" w:sz="0" w:space="0" w:color="auto"/>
                  </w:divBdr>
                </w:div>
              </w:divsChild>
            </w:div>
            <w:div w:id="314070041">
              <w:marLeft w:val="0"/>
              <w:marRight w:val="0"/>
              <w:marTop w:val="0"/>
              <w:marBottom w:val="0"/>
              <w:divBdr>
                <w:top w:val="none" w:sz="0" w:space="0" w:color="auto"/>
                <w:left w:val="none" w:sz="0" w:space="0" w:color="auto"/>
                <w:bottom w:val="none" w:sz="0" w:space="0" w:color="auto"/>
                <w:right w:val="none" w:sz="0" w:space="0" w:color="auto"/>
              </w:divBdr>
              <w:divsChild>
                <w:div w:id="1385135723">
                  <w:marLeft w:val="0"/>
                  <w:marRight w:val="0"/>
                  <w:marTop w:val="0"/>
                  <w:marBottom w:val="0"/>
                  <w:divBdr>
                    <w:top w:val="none" w:sz="0" w:space="0" w:color="auto"/>
                    <w:left w:val="none" w:sz="0" w:space="0" w:color="auto"/>
                    <w:bottom w:val="none" w:sz="0" w:space="0" w:color="auto"/>
                    <w:right w:val="none" w:sz="0" w:space="0" w:color="auto"/>
                  </w:divBdr>
                </w:div>
                <w:div w:id="2094549880">
                  <w:marLeft w:val="0"/>
                  <w:marRight w:val="0"/>
                  <w:marTop w:val="0"/>
                  <w:marBottom w:val="0"/>
                  <w:divBdr>
                    <w:top w:val="none" w:sz="0" w:space="0" w:color="auto"/>
                    <w:left w:val="none" w:sz="0" w:space="0" w:color="auto"/>
                    <w:bottom w:val="none" w:sz="0" w:space="0" w:color="auto"/>
                    <w:right w:val="none" w:sz="0" w:space="0" w:color="auto"/>
                  </w:divBdr>
                </w:div>
                <w:div w:id="189219148">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328559491">
      <w:bodyDiv w:val="1"/>
      <w:marLeft w:val="0"/>
      <w:marRight w:val="0"/>
      <w:marTop w:val="0"/>
      <w:marBottom w:val="0"/>
      <w:divBdr>
        <w:top w:val="none" w:sz="0" w:space="0" w:color="auto"/>
        <w:left w:val="none" w:sz="0" w:space="0" w:color="auto"/>
        <w:bottom w:val="none" w:sz="0" w:space="0" w:color="auto"/>
        <w:right w:val="none" w:sz="0" w:space="0" w:color="auto"/>
      </w:divBdr>
    </w:div>
    <w:div w:id="1444766604">
      <w:bodyDiv w:val="1"/>
      <w:marLeft w:val="0"/>
      <w:marRight w:val="0"/>
      <w:marTop w:val="0"/>
      <w:marBottom w:val="0"/>
      <w:divBdr>
        <w:top w:val="none" w:sz="0" w:space="0" w:color="auto"/>
        <w:left w:val="none" w:sz="0" w:space="0" w:color="auto"/>
        <w:bottom w:val="none" w:sz="0" w:space="0" w:color="auto"/>
        <w:right w:val="none" w:sz="0" w:space="0" w:color="auto"/>
      </w:divBdr>
      <w:divsChild>
        <w:div w:id="1363364981">
          <w:marLeft w:val="0"/>
          <w:marRight w:val="0"/>
          <w:marTop w:val="0"/>
          <w:marBottom w:val="0"/>
          <w:divBdr>
            <w:top w:val="none" w:sz="0" w:space="0" w:color="auto"/>
            <w:left w:val="none" w:sz="0" w:space="0" w:color="auto"/>
            <w:bottom w:val="none" w:sz="0" w:space="0" w:color="auto"/>
            <w:right w:val="none" w:sz="0" w:space="0" w:color="auto"/>
          </w:divBdr>
          <w:divsChild>
            <w:div w:id="1472211707">
              <w:marLeft w:val="0"/>
              <w:marRight w:val="0"/>
              <w:marTop w:val="0"/>
              <w:marBottom w:val="0"/>
              <w:divBdr>
                <w:top w:val="none" w:sz="0" w:space="0" w:color="auto"/>
                <w:left w:val="none" w:sz="0" w:space="0" w:color="auto"/>
                <w:bottom w:val="none" w:sz="0" w:space="0" w:color="auto"/>
                <w:right w:val="none" w:sz="0" w:space="0" w:color="auto"/>
              </w:divBdr>
            </w:div>
            <w:div w:id="1908762871">
              <w:marLeft w:val="0"/>
              <w:marRight w:val="0"/>
              <w:marTop w:val="0"/>
              <w:marBottom w:val="0"/>
              <w:divBdr>
                <w:top w:val="inset" w:sz="2" w:space="0" w:color="auto"/>
                <w:left w:val="inset" w:sz="2" w:space="1" w:color="auto"/>
                <w:bottom w:val="inset" w:sz="2" w:space="0" w:color="auto"/>
                <w:right w:val="inset" w:sz="2" w:space="1" w:color="auto"/>
              </w:divBdr>
            </w:div>
            <w:div w:id="1997569381">
              <w:marLeft w:val="0"/>
              <w:marRight w:val="0"/>
              <w:marTop w:val="0"/>
              <w:marBottom w:val="0"/>
              <w:divBdr>
                <w:top w:val="none" w:sz="0" w:space="0" w:color="auto"/>
                <w:left w:val="none" w:sz="0" w:space="0" w:color="auto"/>
                <w:bottom w:val="none" w:sz="0" w:space="0" w:color="auto"/>
                <w:right w:val="none" w:sz="0" w:space="0" w:color="auto"/>
              </w:divBdr>
            </w:div>
            <w:div w:id="1110778205">
              <w:marLeft w:val="0"/>
              <w:marRight w:val="0"/>
              <w:marTop w:val="0"/>
              <w:marBottom w:val="0"/>
              <w:divBdr>
                <w:top w:val="none" w:sz="0" w:space="0" w:color="auto"/>
                <w:left w:val="none" w:sz="0" w:space="0" w:color="auto"/>
                <w:bottom w:val="none" w:sz="0" w:space="0" w:color="auto"/>
                <w:right w:val="none" w:sz="0" w:space="0" w:color="auto"/>
              </w:divBdr>
            </w:div>
            <w:div w:id="1907377891">
              <w:marLeft w:val="0"/>
              <w:marRight w:val="0"/>
              <w:marTop w:val="0"/>
              <w:marBottom w:val="0"/>
              <w:divBdr>
                <w:top w:val="none" w:sz="0" w:space="0" w:color="auto"/>
                <w:left w:val="none" w:sz="0" w:space="0" w:color="auto"/>
                <w:bottom w:val="none" w:sz="0" w:space="0" w:color="auto"/>
                <w:right w:val="none" w:sz="0" w:space="0" w:color="auto"/>
              </w:divBdr>
            </w:div>
            <w:div w:id="98992020">
              <w:marLeft w:val="0"/>
              <w:marRight w:val="0"/>
              <w:marTop w:val="0"/>
              <w:marBottom w:val="0"/>
              <w:divBdr>
                <w:top w:val="none" w:sz="0" w:space="0" w:color="auto"/>
                <w:left w:val="none" w:sz="0" w:space="0" w:color="auto"/>
                <w:bottom w:val="none" w:sz="0" w:space="0" w:color="auto"/>
                <w:right w:val="none" w:sz="0" w:space="0" w:color="auto"/>
              </w:divBdr>
            </w:div>
            <w:div w:id="19987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475361">
      <w:bodyDiv w:val="1"/>
      <w:marLeft w:val="0"/>
      <w:marRight w:val="0"/>
      <w:marTop w:val="0"/>
      <w:marBottom w:val="0"/>
      <w:divBdr>
        <w:top w:val="none" w:sz="0" w:space="0" w:color="auto"/>
        <w:left w:val="none" w:sz="0" w:space="0" w:color="auto"/>
        <w:bottom w:val="none" w:sz="0" w:space="0" w:color="auto"/>
        <w:right w:val="none" w:sz="0" w:space="0" w:color="auto"/>
      </w:divBdr>
    </w:div>
    <w:div w:id="1597908225">
      <w:bodyDiv w:val="1"/>
      <w:marLeft w:val="0"/>
      <w:marRight w:val="0"/>
      <w:marTop w:val="0"/>
      <w:marBottom w:val="0"/>
      <w:divBdr>
        <w:top w:val="none" w:sz="0" w:space="0" w:color="auto"/>
        <w:left w:val="none" w:sz="0" w:space="0" w:color="auto"/>
        <w:bottom w:val="none" w:sz="0" w:space="0" w:color="auto"/>
        <w:right w:val="none" w:sz="0" w:space="0" w:color="auto"/>
      </w:divBdr>
      <w:divsChild>
        <w:div w:id="1741825456">
          <w:marLeft w:val="0"/>
          <w:marRight w:val="0"/>
          <w:marTop w:val="0"/>
          <w:marBottom w:val="0"/>
          <w:divBdr>
            <w:top w:val="none" w:sz="0" w:space="0" w:color="auto"/>
            <w:left w:val="none" w:sz="0" w:space="0" w:color="auto"/>
            <w:bottom w:val="none" w:sz="0" w:space="0" w:color="auto"/>
            <w:right w:val="none" w:sz="0" w:space="0" w:color="auto"/>
          </w:divBdr>
          <w:divsChild>
            <w:div w:id="172143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59128">
      <w:bodyDiv w:val="1"/>
      <w:marLeft w:val="0"/>
      <w:marRight w:val="0"/>
      <w:marTop w:val="0"/>
      <w:marBottom w:val="0"/>
      <w:divBdr>
        <w:top w:val="none" w:sz="0" w:space="0" w:color="auto"/>
        <w:left w:val="none" w:sz="0" w:space="0" w:color="auto"/>
        <w:bottom w:val="none" w:sz="0" w:space="0" w:color="auto"/>
        <w:right w:val="none" w:sz="0" w:space="0" w:color="auto"/>
      </w:divBdr>
      <w:divsChild>
        <w:div w:id="792941756">
          <w:marLeft w:val="215"/>
          <w:marRight w:val="215"/>
          <w:marTop w:val="0"/>
          <w:marBottom w:val="0"/>
          <w:divBdr>
            <w:top w:val="none" w:sz="0" w:space="0" w:color="auto"/>
            <w:left w:val="none" w:sz="0" w:space="0" w:color="auto"/>
            <w:bottom w:val="none" w:sz="0" w:space="0" w:color="auto"/>
            <w:right w:val="none" w:sz="0" w:space="0" w:color="auto"/>
          </w:divBdr>
          <w:divsChild>
            <w:div w:id="68507173">
              <w:marLeft w:val="0"/>
              <w:marRight w:val="0"/>
              <w:marTop w:val="107"/>
              <w:marBottom w:val="150"/>
              <w:divBdr>
                <w:top w:val="none" w:sz="0" w:space="0" w:color="auto"/>
                <w:left w:val="none" w:sz="0" w:space="0" w:color="auto"/>
                <w:bottom w:val="none" w:sz="0" w:space="0" w:color="auto"/>
                <w:right w:val="none" w:sz="0" w:space="0" w:color="auto"/>
              </w:divBdr>
              <w:divsChild>
                <w:div w:id="324237398">
                  <w:marLeft w:val="11"/>
                  <w:marRight w:val="11"/>
                  <w:marTop w:val="11"/>
                  <w:marBottom w:val="11"/>
                  <w:divBdr>
                    <w:top w:val="none" w:sz="0" w:space="0" w:color="auto"/>
                    <w:left w:val="none" w:sz="0" w:space="0" w:color="auto"/>
                    <w:bottom w:val="none" w:sz="0" w:space="0" w:color="auto"/>
                    <w:right w:val="none" w:sz="0" w:space="0" w:color="auto"/>
                  </w:divBdr>
                  <w:divsChild>
                    <w:div w:id="661083626">
                      <w:marLeft w:val="0"/>
                      <w:marRight w:val="0"/>
                      <w:marTop w:val="0"/>
                      <w:marBottom w:val="0"/>
                      <w:divBdr>
                        <w:top w:val="none" w:sz="0" w:space="0" w:color="auto"/>
                        <w:left w:val="none" w:sz="0" w:space="0" w:color="auto"/>
                        <w:bottom w:val="none" w:sz="0" w:space="0" w:color="auto"/>
                        <w:right w:val="none" w:sz="0" w:space="0" w:color="auto"/>
                      </w:divBdr>
                    </w:div>
                    <w:div w:id="392042244">
                      <w:marLeft w:val="0"/>
                      <w:marRight w:val="0"/>
                      <w:marTop w:val="0"/>
                      <w:marBottom w:val="0"/>
                      <w:divBdr>
                        <w:top w:val="none" w:sz="0" w:space="0" w:color="auto"/>
                        <w:left w:val="none" w:sz="0" w:space="0" w:color="auto"/>
                        <w:bottom w:val="none" w:sz="0" w:space="0" w:color="auto"/>
                        <w:right w:val="none" w:sz="0" w:space="0" w:color="auto"/>
                      </w:divBdr>
                    </w:div>
                  </w:divsChild>
                </w:div>
                <w:div w:id="577901913">
                  <w:marLeft w:val="0"/>
                  <w:marRight w:val="0"/>
                  <w:marTop w:val="0"/>
                  <w:marBottom w:val="0"/>
                  <w:divBdr>
                    <w:top w:val="none" w:sz="0" w:space="0" w:color="auto"/>
                    <w:left w:val="none" w:sz="0" w:space="0" w:color="auto"/>
                    <w:bottom w:val="none" w:sz="0" w:space="0" w:color="auto"/>
                    <w:right w:val="none" w:sz="0" w:space="0" w:color="auto"/>
                  </w:divBdr>
                  <w:divsChild>
                    <w:div w:id="122818171">
                      <w:marLeft w:val="0"/>
                      <w:marRight w:val="0"/>
                      <w:marTop w:val="0"/>
                      <w:marBottom w:val="0"/>
                      <w:divBdr>
                        <w:top w:val="none" w:sz="0" w:space="0" w:color="auto"/>
                        <w:left w:val="none" w:sz="0" w:space="0" w:color="auto"/>
                        <w:bottom w:val="none" w:sz="0" w:space="0" w:color="auto"/>
                        <w:right w:val="none" w:sz="0" w:space="0" w:color="auto"/>
                      </w:divBdr>
                      <w:divsChild>
                        <w:div w:id="1505634535">
                          <w:marLeft w:val="0"/>
                          <w:marRight w:val="0"/>
                          <w:marTop w:val="0"/>
                          <w:marBottom w:val="0"/>
                          <w:divBdr>
                            <w:top w:val="none" w:sz="0" w:space="0" w:color="auto"/>
                            <w:left w:val="none" w:sz="0" w:space="0" w:color="auto"/>
                            <w:bottom w:val="none" w:sz="0" w:space="0" w:color="auto"/>
                            <w:right w:val="none" w:sz="0" w:space="0" w:color="auto"/>
                          </w:divBdr>
                          <w:divsChild>
                            <w:div w:id="977954722">
                              <w:marLeft w:val="5663"/>
                              <w:marRight w:val="0"/>
                              <w:marTop w:val="0"/>
                              <w:marBottom w:val="0"/>
                              <w:divBdr>
                                <w:top w:val="none" w:sz="0" w:space="0" w:color="auto"/>
                                <w:left w:val="none" w:sz="0" w:space="0" w:color="auto"/>
                                <w:bottom w:val="none" w:sz="0" w:space="0" w:color="auto"/>
                                <w:right w:val="none" w:sz="0" w:space="0" w:color="auto"/>
                              </w:divBdr>
                            </w:div>
                          </w:divsChild>
                        </w:div>
                        <w:div w:id="780804813">
                          <w:marLeft w:val="-14067"/>
                          <w:marRight w:val="322"/>
                          <w:marTop w:val="376"/>
                          <w:marBottom w:val="0"/>
                          <w:divBdr>
                            <w:top w:val="none" w:sz="0" w:space="0" w:color="auto"/>
                            <w:left w:val="none" w:sz="0" w:space="0" w:color="auto"/>
                            <w:bottom w:val="none" w:sz="0" w:space="0" w:color="auto"/>
                            <w:right w:val="none" w:sz="0" w:space="0" w:color="auto"/>
                          </w:divBdr>
                        </w:div>
                        <w:div w:id="8482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5675">
                  <w:marLeft w:val="11"/>
                  <w:marRight w:val="11"/>
                  <w:marTop w:val="0"/>
                  <w:marBottom w:val="0"/>
                  <w:divBdr>
                    <w:top w:val="none" w:sz="0" w:space="0" w:color="auto"/>
                    <w:left w:val="none" w:sz="0" w:space="0" w:color="auto"/>
                    <w:bottom w:val="none" w:sz="0" w:space="0" w:color="auto"/>
                    <w:right w:val="none" w:sz="0" w:space="0" w:color="auto"/>
                  </w:divBdr>
                </w:div>
              </w:divsChild>
            </w:div>
            <w:div w:id="896401931">
              <w:marLeft w:val="0"/>
              <w:marRight w:val="0"/>
              <w:marTop w:val="0"/>
              <w:marBottom w:val="494"/>
              <w:divBdr>
                <w:top w:val="none" w:sz="0" w:space="0" w:color="auto"/>
                <w:left w:val="none" w:sz="0" w:space="0" w:color="auto"/>
                <w:bottom w:val="none" w:sz="0" w:space="0" w:color="auto"/>
                <w:right w:val="none" w:sz="0" w:space="0" w:color="auto"/>
              </w:divBdr>
              <w:divsChild>
                <w:div w:id="888150846">
                  <w:marLeft w:val="0"/>
                  <w:marRight w:val="0"/>
                  <w:marTop w:val="0"/>
                  <w:marBottom w:val="322"/>
                  <w:divBdr>
                    <w:top w:val="none" w:sz="0" w:space="0" w:color="auto"/>
                    <w:left w:val="none" w:sz="0" w:space="0" w:color="auto"/>
                    <w:bottom w:val="none" w:sz="0" w:space="0" w:color="auto"/>
                    <w:right w:val="none" w:sz="0" w:space="0" w:color="auto"/>
                  </w:divBdr>
                  <w:divsChild>
                    <w:div w:id="608970438">
                      <w:marLeft w:val="0"/>
                      <w:marRight w:val="0"/>
                      <w:marTop w:val="0"/>
                      <w:marBottom w:val="0"/>
                      <w:divBdr>
                        <w:top w:val="none" w:sz="0" w:space="0" w:color="auto"/>
                        <w:left w:val="none" w:sz="0" w:space="0" w:color="auto"/>
                        <w:bottom w:val="none" w:sz="0" w:space="0" w:color="auto"/>
                        <w:right w:val="none" w:sz="0" w:space="0" w:color="auto"/>
                      </w:divBdr>
                    </w:div>
                    <w:div w:id="2125147134">
                      <w:marLeft w:val="0"/>
                      <w:marRight w:val="0"/>
                      <w:marTop w:val="688"/>
                      <w:marBottom w:val="322"/>
                      <w:divBdr>
                        <w:top w:val="single" w:sz="4" w:space="5" w:color="CDCDCD"/>
                        <w:left w:val="single" w:sz="4" w:space="0" w:color="CDCDCD"/>
                        <w:bottom w:val="single" w:sz="4" w:space="22" w:color="CDCDCD"/>
                        <w:right w:val="single" w:sz="4" w:space="0" w:color="CDCDCD"/>
                      </w:divBdr>
                      <w:divsChild>
                        <w:div w:id="457575925">
                          <w:marLeft w:val="0"/>
                          <w:marRight w:val="0"/>
                          <w:marTop w:val="0"/>
                          <w:marBottom w:val="752"/>
                          <w:divBdr>
                            <w:top w:val="none" w:sz="0" w:space="0" w:color="auto"/>
                            <w:left w:val="none" w:sz="0" w:space="0" w:color="auto"/>
                            <w:bottom w:val="none" w:sz="0" w:space="0" w:color="auto"/>
                            <w:right w:val="none" w:sz="0" w:space="0" w:color="auto"/>
                          </w:divBdr>
                          <w:divsChild>
                            <w:div w:id="2062054625">
                              <w:marLeft w:val="0"/>
                              <w:marRight w:val="0"/>
                              <w:marTop w:val="0"/>
                              <w:marBottom w:val="0"/>
                              <w:divBdr>
                                <w:top w:val="none" w:sz="0" w:space="0" w:color="auto"/>
                                <w:left w:val="none" w:sz="0" w:space="0" w:color="auto"/>
                                <w:bottom w:val="none" w:sz="0" w:space="0" w:color="auto"/>
                                <w:right w:val="none" w:sz="0" w:space="0" w:color="auto"/>
                              </w:divBdr>
                            </w:div>
                            <w:div w:id="1877886697">
                              <w:marLeft w:val="0"/>
                              <w:marRight w:val="0"/>
                              <w:marTop w:val="0"/>
                              <w:marBottom w:val="0"/>
                              <w:divBdr>
                                <w:top w:val="none" w:sz="0" w:space="0" w:color="auto"/>
                                <w:left w:val="none" w:sz="0" w:space="0" w:color="auto"/>
                                <w:bottom w:val="none" w:sz="0" w:space="0" w:color="auto"/>
                                <w:right w:val="none" w:sz="0" w:space="0" w:color="auto"/>
                              </w:divBdr>
                              <w:divsChild>
                                <w:div w:id="2034380579">
                                  <w:marLeft w:val="0"/>
                                  <w:marRight w:val="0"/>
                                  <w:marTop w:val="0"/>
                                  <w:marBottom w:val="0"/>
                                  <w:divBdr>
                                    <w:top w:val="none" w:sz="0" w:space="0" w:color="auto"/>
                                    <w:left w:val="none" w:sz="0" w:space="0" w:color="auto"/>
                                    <w:bottom w:val="none" w:sz="0" w:space="0" w:color="auto"/>
                                    <w:right w:val="none" w:sz="0" w:space="0" w:color="auto"/>
                                  </w:divBdr>
                                  <w:divsChild>
                                    <w:div w:id="143357800">
                                      <w:marLeft w:val="0"/>
                                      <w:marRight w:val="0"/>
                                      <w:marTop w:val="0"/>
                                      <w:marBottom w:val="0"/>
                                      <w:divBdr>
                                        <w:top w:val="none" w:sz="0" w:space="0" w:color="auto"/>
                                        <w:left w:val="none" w:sz="0" w:space="0" w:color="auto"/>
                                        <w:bottom w:val="none" w:sz="0" w:space="0" w:color="auto"/>
                                        <w:right w:val="none" w:sz="0" w:space="0" w:color="auto"/>
                                      </w:divBdr>
                                      <w:divsChild>
                                        <w:div w:id="484860241">
                                          <w:marLeft w:val="0"/>
                                          <w:marRight w:val="0"/>
                                          <w:marTop w:val="0"/>
                                          <w:marBottom w:val="0"/>
                                          <w:divBdr>
                                            <w:top w:val="none" w:sz="0" w:space="0" w:color="auto"/>
                                            <w:left w:val="none" w:sz="0" w:space="0" w:color="auto"/>
                                            <w:bottom w:val="none" w:sz="0" w:space="0" w:color="auto"/>
                                            <w:right w:val="none" w:sz="0" w:space="0" w:color="auto"/>
                                          </w:divBdr>
                                          <w:divsChild>
                                            <w:div w:id="387656943">
                                              <w:marLeft w:val="0"/>
                                              <w:marRight w:val="0"/>
                                              <w:marTop w:val="0"/>
                                              <w:marBottom w:val="0"/>
                                              <w:divBdr>
                                                <w:top w:val="none" w:sz="0" w:space="0" w:color="auto"/>
                                                <w:left w:val="none" w:sz="0" w:space="0" w:color="auto"/>
                                                <w:bottom w:val="none" w:sz="0" w:space="0" w:color="auto"/>
                                                <w:right w:val="none" w:sz="0" w:space="0" w:color="auto"/>
                                              </w:divBdr>
                                            </w:div>
                                            <w:div w:id="14312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13000">
                              <w:marLeft w:val="0"/>
                              <w:marRight w:val="0"/>
                              <w:marTop w:val="0"/>
                              <w:marBottom w:val="0"/>
                              <w:divBdr>
                                <w:top w:val="none" w:sz="0" w:space="0" w:color="auto"/>
                                <w:left w:val="none" w:sz="0" w:space="0" w:color="auto"/>
                                <w:bottom w:val="none" w:sz="0" w:space="0" w:color="auto"/>
                                <w:right w:val="none" w:sz="0" w:space="0" w:color="auto"/>
                              </w:divBdr>
                              <w:divsChild>
                                <w:div w:id="1529562434">
                                  <w:marLeft w:val="0"/>
                                  <w:marRight w:val="0"/>
                                  <w:marTop w:val="0"/>
                                  <w:marBottom w:val="0"/>
                                  <w:divBdr>
                                    <w:top w:val="none" w:sz="0" w:space="0" w:color="auto"/>
                                    <w:left w:val="none" w:sz="0" w:space="0" w:color="auto"/>
                                    <w:bottom w:val="none" w:sz="0" w:space="0" w:color="auto"/>
                                    <w:right w:val="none" w:sz="0" w:space="0" w:color="auto"/>
                                  </w:divBdr>
                                  <w:divsChild>
                                    <w:div w:id="345986623">
                                      <w:marLeft w:val="0"/>
                                      <w:marRight w:val="0"/>
                                      <w:marTop w:val="0"/>
                                      <w:marBottom w:val="0"/>
                                      <w:divBdr>
                                        <w:top w:val="none" w:sz="0" w:space="0" w:color="auto"/>
                                        <w:left w:val="none" w:sz="0" w:space="0" w:color="auto"/>
                                        <w:bottom w:val="none" w:sz="0" w:space="0" w:color="auto"/>
                                        <w:right w:val="none" w:sz="0" w:space="0" w:color="auto"/>
                                      </w:divBdr>
                                      <w:divsChild>
                                        <w:div w:id="9551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663045">
              <w:marLeft w:val="0"/>
              <w:marRight w:val="0"/>
              <w:marTop w:val="0"/>
              <w:marBottom w:val="161"/>
              <w:divBdr>
                <w:top w:val="single" w:sz="4" w:space="0" w:color="E0E0E0"/>
                <w:left w:val="single" w:sz="4" w:space="0" w:color="E0E0E0"/>
                <w:bottom w:val="single" w:sz="4" w:space="0" w:color="E0E0E0"/>
                <w:right w:val="single" w:sz="4" w:space="0" w:color="E0E0E0"/>
              </w:divBdr>
              <w:divsChild>
                <w:div w:id="1581331855">
                  <w:marLeft w:val="0"/>
                  <w:marRight w:val="0"/>
                  <w:marTop w:val="0"/>
                  <w:marBottom w:val="0"/>
                  <w:divBdr>
                    <w:top w:val="none" w:sz="0" w:space="0" w:color="auto"/>
                    <w:left w:val="none" w:sz="0" w:space="0" w:color="auto"/>
                    <w:bottom w:val="none" w:sz="0" w:space="0" w:color="auto"/>
                    <w:right w:val="none" w:sz="0" w:space="0" w:color="auto"/>
                  </w:divBdr>
                </w:div>
                <w:div w:id="749692636">
                  <w:marLeft w:val="0"/>
                  <w:marRight w:val="0"/>
                  <w:marTop w:val="0"/>
                  <w:marBottom w:val="0"/>
                  <w:divBdr>
                    <w:top w:val="none" w:sz="0" w:space="0" w:color="auto"/>
                    <w:left w:val="none" w:sz="0" w:space="0" w:color="auto"/>
                    <w:bottom w:val="none" w:sz="0" w:space="0" w:color="auto"/>
                    <w:right w:val="none" w:sz="0" w:space="0" w:color="auto"/>
                  </w:divBdr>
                </w:div>
              </w:divsChild>
            </w:div>
            <w:div w:id="383679378">
              <w:marLeft w:val="0"/>
              <w:marRight w:val="0"/>
              <w:marTop w:val="0"/>
              <w:marBottom w:val="0"/>
              <w:divBdr>
                <w:top w:val="none" w:sz="0" w:space="0" w:color="auto"/>
                <w:left w:val="none" w:sz="0" w:space="0" w:color="auto"/>
                <w:bottom w:val="none" w:sz="0" w:space="0" w:color="auto"/>
                <w:right w:val="none" w:sz="0" w:space="0" w:color="auto"/>
              </w:divBdr>
              <w:divsChild>
                <w:div w:id="307831299">
                  <w:marLeft w:val="0"/>
                  <w:marRight w:val="0"/>
                  <w:marTop w:val="0"/>
                  <w:marBottom w:val="0"/>
                  <w:divBdr>
                    <w:top w:val="none" w:sz="0" w:space="0" w:color="auto"/>
                    <w:left w:val="none" w:sz="0" w:space="0" w:color="auto"/>
                    <w:bottom w:val="none" w:sz="0" w:space="0" w:color="auto"/>
                    <w:right w:val="none" w:sz="0" w:space="0" w:color="auto"/>
                  </w:divBdr>
                </w:div>
                <w:div w:id="1565872170">
                  <w:marLeft w:val="0"/>
                  <w:marRight w:val="0"/>
                  <w:marTop w:val="0"/>
                  <w:marBottom w:val="0"/>
                  <w:divBdr>
                    <w:top w:val="none" w:sz="0" w:space="0" w:color="auto"/>
                    <w:left w:val="none" w:sz="0" w:space="0" w:color="auto"/>
                    <w:bottom w:val="none" w:sz="0" w:space="0" w:color="auto"/>
                    <w:right w:val="none" w:sz="0" w:space="0" w:color="auto"/>
                  </w:divBdr>
                </w:div>
                <w:div w:id="1084645290">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684164056">
      <w:bodyDiv w:val="1"/>
      <w:marLeft w:val="0"/>
      <w:marRight w:val="0"/>
      <w:marTop w:val="0"/>
      <w:marBottom w:val="0"/>
      <w:divBdr>
        <w:top w:val="none" w:sz="0" w:space="0" w:color="auto"/>
        <w:left w:val="none" w:sz="0" w:space="0" w:color="auto"/>
        <w:bottom w:val="none" w:sz="0" w:space="0" w:color="auto"/>
        <w:right w:val="none" w:sz="0" w:space="0" w:color="auto"/>
      </w:divBdr>
      <w:divsChild>
        <w:div w:id="526873217">
          <w:marLeft w:val="215"/>
          <w:marRight w:val="215"/>
          <w:marTop w:val="0"/>
          <w:marBottom w:val="0"/>
          <w:divBdr>
            <w:top w:val="none" w:sz="0" w:space="0" w:color="auto"/>
            <w:left w:val="none" w:sz="0" w:space="0" w:color="auto"/>
            <w:bottom w:val="none" w:sz="0" w:space="0" w:color="auto"/>
            <w:right w:val="none" w:sz="0" w:space="0" w:color="auto"/>
          </w:divBdr>
          <w:divsChild>
            <w:div w:id="1931307733">
              <w:marLeft w:val="0"/>
              <w:marRight w:val="0"/>
              <w:marTop w:val="107"/>
              <w:marBottom w:val="150"/>
              <w:divBdr>
                <w:top w:val="none" w:sz="0" w:space="0" w:color="auto"/>
                <w:left w:val="none" w:sz="0" w:space="0" w:color="auto"/>
                <w:bottom w:val="none" w:sz="0" w:space="0" w:color="auto"/>
                <w:right w:val="none" w:sz="0" w:space="0" w:color="auto"/>
              </w:divBdr>
              <w:divsChild>
                <w:div w:id="17585291">
                  <w:marLeft w:val="11"/>
                  <w:marRight w:val="11"/>
                  <w:marTop w:val="11"/>
                  <w:marBottom w:val="11"/>
                  <w:divBdr>
                    <w:top w:val="none" w:sz="0" w:space="0" w:color="auto"/>
                    <w:left w:val="none" w:sz="0" w:space="0" w:color="auto"/>
                    <w:bottom w:val="none" w:sz="0" w:space="0" w:color="auto"/>
                    <w:right w:val="none" w:sz="0" w:space="0" w:color="auto"/>
                  </w:divBdr>
                  <w:divsChild>
                    <w:div w:id="1364674353">
                      <w:marLeft w:val="0"/>
                      <w:marRight w:val="0"/>
                      <w:marTop w:val="0"/>
                      <w:marBottom w:val="0"/>
                      <w:divBdr>
                        <w:top w:val="none" w:sz="0" w:space="0" w:color="auto"/>
                        <w:left w:val="none" w:sz="0" w:space="0" w:color="auto"/>
                        <w:bottom w:val="none" w:sz="0" w:space="0" w:color="auto"/>
                        <w:right w:val="none" w:sz="0" w:space="0" w:color="auto"/>
                      </w:divBdr>
                    </w:div>
                    <w:div w:id="1002203360">
                      <w:marLeft w:val="0"/>
                      <w:marRight w:val="0"/>
                      <w:marTop w:val="0"/>
                      <w:marBottom w:val="0"/>
                      <w:divBdr>
                        <w:top w:val="none" w:sz="0" w:space="0" w:color="auto"/>
                        <w:left w:val="none" w:sz="0" w:space="0" w:color="auto"/>
                        <w:bottom w:val="none" w:sz="0" w:space="0" w:color="auto"/>
                        <w:right w:val="none" w:sz="0" w:space="0" w:color="auto"/>
                      </w:divBdr>
                    </w:div>
                  </w:divsChild>
                </w:div>
                <w:div w:id="1874808430">
                  <w:marLeft w:val="0"/>
                  <w:marRight w:val="0"/>
                  <w:marTop w:val="0"/>
                  <w:marBottom w:val="0"/>
                  <w:divBdr>
                    <w:top w:val="none" w:sz="0" w:space="0" w:color="auto"/>
                    <w:left w:val="none" w:sz="0" w:space="0" w:color="auto"/>
                    <w:bottom w:val="none" w:sz="0" w:space="0" w:color="auto"/>
                    <w:right w:val="none" w:sz="0" w:space="0" w:color="auto"/>
                  </w:divBdr>
                  <w:divsChild>
                    <w:div w:id="1677725720">
                      <w:marLeft w:val="0"/>
                      <w:marRight w:val="0"/>
                      <w:marTop w:val="0"/>
                      <w:marBottom w:val="0"/>
                      <w:divBdr>
                        <w:top w:val="none" w:sz="0" w:space="0" w:color="auto"/>
                        <w:left w:val="none" w:sz="0" w:space="0" w:color="auto"/>
                        <w:bottom w:val="none" w:sz="0" w:space="0" w:color="auto"/>
                        <w:right w:val="none" w:sz="0" w:space="0" w:color="auto"/>
                      </w:divBdr>
                      <w:divsChild>
                        <w:div w:id="240452212">
                          <w:marLeft w:val="0"/>
                          <w:marRight w:val="0"/>
                          <w:marTop w:val="0"/>
                          <w:marBottom w:val="0"/>
                          <w:divBdr>
                            <w:top w:val="none" w:sz="0" w:space="0" w:color="auto"/>
                            <w:left w:val="none" w:sz="0" w:space="0" w:color="auto"/>
                            <w:bottom w:val="none" w:sz="0" w:space="0" w:color="auto"/>
                            <w:right w:val="none" w:sz="0" w:space="0" w:color="auto"/>
                          </w:divBdr>
                          <w:divsChild>
                            <w:div w:id="78213158">
                              <w:marLeft w:val="5663"/>
                              <w:marRight w:val="0"/>
                              <w:marTop w:val="0"/>
                              <w:marBottom w:val="0"/>
                              <w:divBdr>
                                <w:top w:val="none" w:sz="0" w:space="0" w:color="auto"/>
                                <w:left w:val="none" w:sz="0" w:space="0" w:color="auto"/>
                                <w:bottom w:val="none" w:sz="0" w:space="0" w:color="auto"/>
                                <w:right w:val="none" w:sz="0" w:space="0" w:color="auto"/>
                              </w:divBdr>
                            </w:div>
                          </w:divsChild>
                        </w:div>
                        <w:div w:id="740638339">
                          <w:marLeft w:val="-14067"/>
                          <w:marRight w:val="322"/>
                          <w:marTop w:val="376"/>
                          <w:marBottom w:val="0"/>
                          <w:divBdr>
                            <w:top w:val="none" w:sz="0" w:space="0" w:color="auto"/>
                            <w:left w:val="none" w:sz="0" w:space="0" w:color="auto"/>
                            <w:bottom w:val="none" w:sz="0" w:space="0" w:color="auto"/>
                            <w:right w:val="none" w:sz="0" w:space="0" w:color="auto"/>
                          </w:divBdr>
                        </w:div>
                        <w:div w:id="117722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25735">
                  <w:marLeft w:val="11"/>
                  <w:marRight w:val="11"/>
                  <w:marTop w:val="0"/>
                  <w:marBottom w:val="0"/>
                  <w:divBdr>
                    <w:top w:val="none" w:sz="0" w:space="0" w:color="auto"/>
                    <w:left w:val="none" w:sz="0" w:space="0" w:color="auto"/>
                    <w:bottom w:val="none" w:sz="0" w:space="0" w:color="auto"/>
                    <w:right w:val="none" w:sz="0" w:space="0" w:color="auto"/>
                  </w:divBdr>
                </w:div>
              </w:divsChild>
            </w:div>
            <w:div w:id="582641595">
              <w:marLeft w:val="0"/>
              <w:marRight w:val="0"/>
              <w:marTop w:val="0"/>
              <w:marBottom w:val="494"/>
              <w:divBdr>
                <w:top w:val="none" w:sz="0" w:space="0" w:color="auto"/>
                <w:left w:val="none" w:sz="0" w:space="0" w:color="auto"/>
                <w:bottom w:val="none" w:sz="0" w:space="0" w:color="auto"/>
                <w:right w:val="none" w:sz="0" w:space="0" w:color="auto"/>
              </w:divBdr>
              <w:divsChild>
                <w:div w:id="1275750802">
                  <w:marLeft w:val="0"/>
                  <w:marRight w:val="0"/>
                  <w:marTop w:val="0"/>
                  <w:marBottom w:val="322"/>
                  <w:divBdr>
                    <w:top w:val="none" w:sz="0" w:space="0" w:color="auto"/>
                    <w:left w:val="none" w:sz="0" w:space="0" w:color="auto"/>
                    <w:bottom w:val="none" w:sz="0" w:space="0" w:color="auto"/>
                    <w:right w:val="none" w:sz="0" w:space="0" w:color="auto"/>
                  </w:divBdr>
                  <w:divsChild>
                    <w:div w:id="1342664975">
                      <w:marLeft w:val="0"/>
                      <w:marRight w:val="0"/>
                      <w:marTop w:val="0"/>
                      <w:marBottom w:val="0"/>
                      <w:divBdr>
                        <w:top w:val="none" w:sz="0" w:space="0" w:color="auto"/>
                        <w:left w:val="none" w:sz="0" w:space="0" w:color="auto"/>
                        <w:bottom w:val="none" w:sz="0" w:space="0" w:color="auto"/>
                        <w:right w:val="none" w:sz="0" w:space="0" w:color="auto"/>
                      </w:divBdr>
                    </w:div>
                    <w:div w:id="1686400927">
                      <w:marLeft w:val="0"/>
                      <w:marRight w:val="0"/>
                      <w:marTop w:val="688"/>
                      <w:marBottom w:val="322"/>
                      <w:divBdr>
                        <w:top w:val="single" w:sz="4" w:space="5" w:color="CDCDCD"/>
                        <w:left w:val="single" w:sz="4" w:space="0" w:color="CDCDCD"/>
                        <w:bottom w:val="single" w:sz="4" w:space="22" w:color="CDCDCD"/>
                        <w:right w:val="single" w:sz="4" w:space="0" w:color="CDCDCD"/>
                      </w:divBdr>
                      <w:divsChild>
                        <w:div w:id="1612787658">
                          <w:marLeft w:val="0"/>
                          <w:marRight w:val="0"/>
                          <w:marTop w:val="0"/>
                          <w:marBottom w:val="752"/>
                          <w:divBdr>
                            <w:top w:val="none" w:sz="0" w:space="0" w:color="auto"/>
                            <w:left w:val="none" w:sz="0" w:space="0" w:color="auto"/>
                            <w:bottom w:val="none" w:sz="0" w:space="0" w:color="auto"/>
                            <w:right w:val="none" w:sz="0" w:space="0" w:color="auto"/>
                          </w:divBdr>
                          <w:divsChild>
                            <w:div w:id="119612964">
                              <w:marLeft w:val="0"/>
                              <w:marRight w:val="0"/>
                              <w:marTop w:val="0"/>
                              <w:marBottom w:val="0"/>
                              <w:divBdr>
                                <w:top w:val="none" w:sz="0" w:space="0" w:color="auto"/>
                                <w:left w:val="none" w:sz="0" w:space="0" w:color="auto"/>
                                <w:bottom w:val="none" w:sz="0" w:space="0" w:color="auto"/>
                                <w:right w:val="none" w:sz="0" w:space="0" w:color="auto"/>
                              </w:divBdr>
                            </w:div>
                            <w:div w:id="317073027">
                              <w:marLeft w:val="0"/>
                              <w:marRight w:val="0"/>
                              <w:marTop w:val="0"/>
                              <w:marBottom w:val="0"/>
                              <w:divBdr>
                                <w:top w:val="none" w:sz="0" w:space="0" w:color="auto"/>
                                <w:left w:val="none" w:sz="0" w:space="0" w:color="auto"/>
                                <w:bottom w:val="none" w:sz="0" w:space="0" w:color="auto"/>
                                <w:right w:val="none" w:sz="0" w:space="0" w:color="auto"/>
                              </w:divBdr>
                              <w:divsChild>
                                <w:div w:id="701367297">
                                  <w:marLeft w:val="0"/>
                                  <w:marRight w:val="0"/>
                                  <w:marTop w:val="0"/>
                                  <w:marBottom w:val="0"/>
                                  <w:divBdr>
                                    <w:top w:val="none" w:sz="0" w:space="0" w:color="auto"/>
                                    <w:left w:val="none" w:sz="0" w:space="0" w:color="auto"/>
                                    <w:bottom w:val="none" w:sz="0" w:space="0" w:color="auto"/>
                                    <w:right w:val="none" w:sz="0" w:space="0" w:color="auto"/>
                                  </w:divBdr>
                                  <w:divsChild>
                                    <w:div w:id="1210458132">
                                      <w:marLeft w:val="0"/>
                                      <w:marRight w:val="0"/>
                                      <w:marTop w:val="0"/>
                                      <w:marBottom w:val="0"/>
                                      <w:divBdr>
                                        <w:top w:val="none" w:sz="0" w:space="0" w:color="auto"/>
                                        <w:left w:val="none" w:sz="0" w:space="0" w:color="auto"/>
                                        <w:bottom w:val="none" w:sz="0" w:space="0" w:color="auto"/>
                                        <w:right w:val="none" w:sz="0" w:space="0" w:color="auto"/>
                                      </w:divBdr>
                                      <w:divsChild>
                                        <w:div w:id="8890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2476">
                              <w:marLeft w:val="0"/>
                              <w:marRight w:val="0"/>
                              <w:marTop w:val="0"/>
                              <w:marBottom w:val="0"/>
                              <w:divBdr>
                                <w:top w:val="none" w:sz="0" w:space="0" w:color="auto"/>
                                <w:left w:val="none" w:sz="0" w:space="0" w:color="auto"/>
                                <w:bottom w:val="none" w:sz="0" w:space="0" w:color="auto"/>
                                <w:right w:val="none" w:sz="0" w:space="0" w:color="auto"/>
                              </w:divBdr>
                              <w:divsChild>
                                <w:div w:id="1694576203">
                                  <w:marLeft w:val="0"/>
                                  <w:marRight w:val="0"/>
                                  <w:marTop w:val="0"/>
                                  <w:marBottom w:val="0"/>
                                  <w:divBdr>
                                    <w:top w:val="none" w:sz="0" w:space="0" w:color="auto"/>
                                    <w:left w:val="none" w:sz="0" w:space="0" w:color="auto"/>
                                    <w:bottom w:val="none" w:sz="0" w:space="0" w:color="auto"/>
                                    <w:right w:val="none" w:sz="0" w:space="0" w:color="auto"/>
                                  </w:divBdr>
                                  <w:divsChild>
                                    <w:div w:id="1010713901">
                                      <w:marLeft w:val="0"/>
                                      <w:marRight w:val="0"/>
                                      <w:marTop w:val="0"/>
                                      <w:marBottom w:val="0"/>
                                      <w:divBdr>
                                        <w:top w:val="none" w:sz="0" w:space="0" w:color="auto"/>
                                        <w:left w:val="none" w:sz="0" w:space="0" w:color="auto"/>
                                        <w:bottom w:val="none" w:sz="0" w:space="0" w:color="auto"/>
                                        <w:right w:val="none" w:sz="0" w:space="0" w:color="auto"/>
                                      </w:divBdr>
                                      <w:divsChild>
                                        <w:div w:id="29872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896293">
              <w:marLeft w:val="0"/>
              <w:marRight w:val="0"/>
              <w:marTop w:val="0"/>
              <w:marBottom w:val="161"/>
              <w:divBdr>
                <w:top w:val="single" w:sz="4" w:space="0" w:color="E0E0E0"/>
                <w:left w:val="single" w:sz="4" w:space="0" w:color="E0E0E0"/>
                <w:bottom w:val="single" w:sz="4" w:space="0" w:color="E0E0E0"/>
                <w:right w:val="single" w:sz="4" w:space="0" w:color="E0E0E0"/>
              </w:divBdr>
              <w:divsChild>
                <w:div w:id="113181528">
                  <w:marLeft w:val="0"/>
                  <w:marRight w:val="0"/>
                  <w:marTop w:val="0"/>
                  <w:marBottom w:val="0"/>
                  <w:divBdr>
                    <w:top w:val="none" w:sz="0" w:space="0" w:color="auto"/>
                    <w:left w:val="none" w:sz="0" w:space="0" w:color="auto"/>
                    <w:bottom w:val="none" w:sz="0" w:space="0" w:color="auto"/>
                    <w:right w:val="none" w:sz="0" w:space="0" w:color="auto"/>
                  </w:divBdr>
                </w:div>
                <w:div w:id="1639383090">
                  <w:marLeft w:val="0"/>
                  <w:marRight w:val="0"/>
                  <w:marTop w:val="0"/>
                  <w:marBottom w:val="0"/>
                  <w:divBdr>
                    <w:top w:val="none" w:sz="0" w:space="0" w:color="auto"/>
                    <w:left w:val="none" w:sz="0" w:space="0" w:color="auto"/>
                    <w:bottom w:val="none" w:sz="0" w:space="0" w:color="auto"/>
                    <w:right w:val="none" w:sz="0" w:space="0" w:color="auto"/>
                  </w:divBdr>
                </w:div>
              </w:divsChild>
            </w:div>
            <w:div w:id="841239591">
              <w:marLeft w:val="0"/>
              <w:marRight w:val="0"/>
              <w:marTop w:val="0"/>
              <w:marBottom w:val="0"/>
              <w:divBdr>
                <w:top w:val="none" w:sz="0" w:space="0" w:color="auto"/>
                <w:left w:val="none" w:sz="0" w:space="0" w:color="auto"/>
                <w:bottom w:val="none" w:sz="0" w:space="0" w:color="auto"/>
                <w:right w:val="none" w:sz="0" w:space="0" w:color="auto"/>
              </w:divBdr>
              <w:divsChild>
                <w:div w:id="257523217">
                  <w:marLeft w:val="0"/>
                  <w:marRight w:val="0"/>
                  <w:marTop w:val="0"/>
                  <w:marBottom w:val="0"/>
                  <w:divBdr>
                    <w:top w:val="none" w:sz="0" w:space="0" w:color="auto"/>
                    <w:left w:val="none" w:sz="0" w:space="0" w:color="auto"/>
                    <w:bottom w:val="none" w:sz="0" w:space="0" w:color="auto"/>
                    <w:right w:val="none" w:sz="0" w:space="0" w:color="auto"/>
                  </w:divBdr>
                </w:div>
                <w:div w:id="49231818">
                  <w:marLeft w:val="0"/>
                  <w:marRight w:val="0"/>
                  <w:marTop w:val="0"/>
                  <w:marBottom w:val="0"/>
                  <w:divBdr>
                    <w:top w:val="none" w:sz="0" w:space="0" w:color="auto"/>
                    <w:left w:val="none" w:sz="0" w:space="0" w:color="auto"/>
                    <w:bottom w:val="none" w:sz="0" w:space="0" w:color="auto"/>
                    <w:right w:val="none" w:sz="0" w:space="0" w:color="auto"/>
                  </w:divBdr>
                </w:div>
                <w:div w:id="591403455">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787650863">
      <w:bodyDiv w:val="1"/>
      <w:marLeft w:val="0"/>
      <w:marRight w:val="0"/>
      <w:marTop w:val="0"/>
      <w:marBottom w:val="0"/>
      <w:divBdr>
        <w:top w:val="none" w:sz="0" w:space="0" w:color="auto"/>
        <w:left w:val="none" w:sz="0" w:space="0" w:color="auto"/>
        <w:bottom w:val="none" w:sz="0" w:space="0" w:color="auto"/>
        <w:right w:val="none" w:sz="0" w:space="0" w:color="auto"/>
      </w:divBdr>
      <w:divsChild>
        <w:div w:id="800079319">
          <w:marLeft w:val="0"/>
          <w:marRight w:val="0"/>
          <w:marTop w:val="0"/>
          <w:marBottom w:val="0"/>
          <w:divBdr>
            <w:top w:val="none" w:sz="0" w:space="0" w:color="auto"/>
            <w:left w:val="none" w:sz="0" w:space="0" w:color="auto"/>
            <w:bottom w:val="none" w:sz="0" w:space="0" w:color="auto"/>
            <w:right w:val="none" w:sz="0" w:space="0" w:color="auto"/>
          </w:divBdr>
        </w:div>
      </w:divsChild>
    </w:div>
    <w:div w:id="178954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98A0ED-6D55-4A29-B037-B3ADA2774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3936</Words>
  <Characters>22441</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https://gosstandart.info/</Company>
  <LinksUpToDate>false</LinksUpToDate>
  <CharactersWithSpaces>26325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2</cp:revision>
  <dcterms:created xsi:type="dcterms:W3CDTF">2017-08-23T14:34:00Z</dcterms:created>
  <dcterms:modified xsi:type="dcterms:W3CDTF">2017-08-23T14:34:00Z</dcterms:modified>
</cp:coreProperties>
</file>