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C" w:rsidRDefault="005D138C" w:rsidP="005D138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6835-2002 Золото и сплавы на его основе. Марки (с Изменением N 1)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6835-2002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D138C" w:rsidRDefault="005D138C" w:rsidP="005D13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5D138C" w:rsidRDefault="005D138C" w:rsidP="005D13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ЗОЛОТО И СПЛАВЫ НА ЕГО ОСНОВЕ </w:t>
      </w:r>
    </w:p>
    <w:p w:rsidR="005D138C" w:rsidRPr="005D138C" w:rsidRDefault="005D138C" w:rsidP="005D13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Марки</w:t>
      </w:r>
    </w:p>
    <w:p w:rsidR="005D138C" w:rsidRDefault="005D138C" w:rsidP="005D138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5D138C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Gold and gold base alloys.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Marks</w:t>
      </w:r>
      <w:proofErr w:type="spellEnd"/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1708 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2003-07-01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5D138C" w:rsidRDefault="005D138C" w:rsidP="005D138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304 "Благородные металлы, сплавы и промышленные изделия из них", Екатеринбургским заводом по обработке цветных металлов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Госстандартом России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(протокол N 6 от 1 августа 2002 г., по переписке)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653"/>
      </w:tblGrid>
      <w:tr w:rsidR="005D138C" w:rsidTr="005D138C">
        <w:trPr>
          <w:trHeight w:val="15"/>
        </w:trPr>
        <w:tc>
          <w:tcPr>
            <w:tcW w:w="3511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5D138C" w:rsidTr="005D138C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5D138C" w:rsidTr="005D138C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Государственного комитета Российской Федерации по стандартизации и метрологии от 30 сентября 2002 г. N 359-ст межгосударственный стандарт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6835-80</w:t>
      </w:r>
      <w:r>
        <w:rPr>
          <w:rFonts w:ascii="Arial" w:hAnsi="Arial" w:cs="Arial"/>
          <w:color w:val="2D2D2D"/>
          <w:spacing w:val="1"/>
          <w:sz w:val="15"/>
          <w:szCs w:val="15"/>
        </w:rPr>
        <w:t>* введен в действие в качестве государственного стандарта Российской Федерации с 1 июля 2003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Соответствует оригиналу. - Примечание изготовителя базы данных.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6835-80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принято Межгосударственным советом по стандартизации, метрологии и сертификации (протокол N 25 от 26 мая 2004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изменения проголосовали национальные органы по стандартизации следующих государств: AM, BY, KZ, KG, MD, RU, TJ, TM, UZ, UA [коды альфа-2 по МК (ИСО 3166) 004]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ИЗДАНИЕ (июль 2007 г.) с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Изменением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утвержденным в октябре 2004 г. (ИУС N 1-2005)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устанавливает марки золота и сплавов на его основе, предназначенные для производства изделий технического назначения, в том числе полуфабрикатов в виде листов, лент, полос, фольги, проволоки, труб, профилей, литых заготовок и др.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lastRenderedPageBreak/>
        <w:t>2 Нормативные ссылки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ссылки на следующие стандарты: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 xml:space="preserve">ГОСТ 12562.1-82 Сплавы </w:t>
      </w:r>
      <w:proofErr w:type="spellStart"/>
      <w:proofErr w:type="gramStart"/>
      <w:r w:rsidRPr="005D138C">
        <w:rPr>
          <w:rFonts w:ascii="Arial" w:hAnsi="Arial" w:cs="Arial"/>
          <w:color w:val="2D2D2D"/>
          <w:spacing w:val="1"/>
          <w:sz w:val="15"/>
          <w:szCs w:val="15"/>
        </w:rPr>
        <w:t>золото-платиновые</w:t>
      </w:r>
      <w:proofErr w:type="spellEnd"/>
      <w:proofErr w:type="gramEnd"/>
      <w:r w:rsidRPr="005D138C"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золота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 xml:space="preserve">ГОСТ 12562.2-82 Сплавы </w:t>
      </w:r>
      <w:proofErr w:type="spellStart"/>
      <w:proofErr w:type="gramStart"/>
      <w:r w:rsidRPr="005D138C">
        <w:rPr>
          <w:rFonts w:ascii="Arial" w:hAnsi="Arial" w:cs="Arial"/>
          <w:color w:val="2D2D2D"/>
          <w:spacing w:val="1"/>
          <w:sz w:val="15"/>
          <w:szCs w:val="15"/>
        </w:rPr>
        <w:t>золото-платиновые</w:t>
      </w:r>
      <w:proofErr w:type="spellEnd"/>
      <w:proofErr w:type="gramEnd"/>
      <w:r w:rsidRPr="005D138C">
        <w:rPr>
          <w:rFonts w:ascii="Arial" w:hAnsi="Arial" w:cs="Arial"/>
          <w:color w:val="2D2D2D"/>
          <w:spacing w:val="1"/>
          <w:sz w:val="15"/>
          <w:szCs w:val="15"/>
        </w:rPr>
        <w:t>. Методы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 xml:space="preserve">ГОСТ 12563.1-83 Сплавы </w:t>
      </w:r>
      <w:proofErr w:type="spellStart"/>
      <w:proofErr w:type="gramStart"/>
      <w:r w:rsidRPr="005D138C">
        <w:rPr>
          <w:rFonts w:ascii="Arial" w:hAnsi="Arial" w:cs="Arial"/>
          <w:color w:val="2D2D2D"/>
          <w:spacing w:val="1"/>
          <w:sz w:val="15"/>
          <w:szCs w:val="15"/>
        </w:rPr>
        <w:t>золото-палладиевые</w:t>
      </w:r>
      <w:proofErr w:type="spellEnd"/>
      <w:proofErr w:type="gramEnd"/>
      <w:r w:rsidRPr="005D138C"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золота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 xml:space="preserve">ГОСТ 12563.2-83 Сплавы </w:t>
      </w:r>
      <w:proofErr w:type="spellStart"/>
      <w:proofErr w:type="gramStart"/>
      <w:r w:rsidRPr="005D138C">
        <w:rPr>
          <w:rFonts w:ascii="Arial" w:hAnsi="Arial" w:cs="Arial"/>
          <w:color w:val="2D2D2D"/>
          <w:spacing w:val="1"/>
          <w:sz w:val="15"/>
          <w:szCs w:val="15"/>
        </w:rPr>
        <w:t>золото-палладиевые</w:t>
      </w:r>
      <w:proofErr w:type="spellEnd"/>
      <w:proofErr w:type="gramEnd"/>
      <w:r w:rsidRPr="005D138C"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 xml:space="preserve">ГОСТ 12564.1-83 Сплавы </w:t>
      </w:r>
      <w:proofErr w:type="spellStart"/>
      <w:r w:rsidRPr="005D138C">
        <w:rPr>
          <w:rFonts w:ascii="Arial" w:hAnsi="Arial" w:cs="Arial"/>
          <w:color w:val="2D2D2D"/>
          <w:spacing w:val="1"/>
          <w:sz w:val="15"/>
          <w:szCs w:val="15"/>
        </w:rPr>
        <w:t>золото-палладиево-платиновые</w:t>
      </w:r>
      <w:proofErr w:type="spellEnd"/>
      <w:r w:rsidRPr="005D138C">
        <w:rPr>
          <w:rFonts w:ascii="Arial" w:hAnsi="Arial" w:cs="Arial"/>
          <w:color w:val="2D2D2D"/>
          <w:spacing w:val="1"/>
          <w:sz w:val="15"/>
          <w:szCs w:val="15"/>
        </w:rPr>
        <w:t>. Метод определения золота, палладия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 xml:space="preserve">ГОСТ 12564.2-83 Сплавы </w:t>
      </w:r>
      <w:proofErr w:type="spellStart"/>
      <w:r w:rsidRPr="005D138C">
        <w:rPr>
          <w:rFonts w:ascii="Arial" w:hAnsi="Arial" w:cs="Arial"/>
          <w:color w:val="2D2D2D"/>
          <w:spacing w:val="1"/>
          <w:sz w:val="15"/>
          <w:szCs w:val="15"/>
        </w:rPr>
        <w:t>золото-палладиево-платиновые</w:t>
      </w:r>
      <w:proofErr w:type="spellEnd"/>
      <w:r w:rsidRPr="005D138C">
        <w:rPr>
          <w:rFonts w:ascii="Arial" w:hAnsi="Arial" w:cs="Arial"/>
          <w:color w:val="2D2D2D"/>
          <w:spacing w:val="1"/>
          <w:sz w:val="15"/>
          <w:szCs w:val="15"/>
        </w:rPr>
        <w:t>. Метод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17234-71 Золотые сплавы. Метод определения массовой доли золота и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17235-71 Золотые сплавы. Спектральный метод определения массовой доли висмута, сурьмы, свинца и железа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22864-83 Благородные металлы и их сплавы.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27973.0-88 Золото. Общие требования к методам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27973.1-88 Золото. Методы атомно-эмиссионного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27973.2-88 Золото. Метод атомно-эмиссионного анализа с индукционной плазмой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27973.3-88 Золото. Метод атомно-абсорбционного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Обозначения и сокращения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стандарте приняты следующие условные обозначения для марок сплавов и сокращения: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золото, Ср - серебро,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Пл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платина,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Пд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палладий, М - медь, Н - никель, Ост. - остальное.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Наименование марок сплавов состоит из букв, обозначающих компоненты сплава, и следующих за ними цифр, указывающих номинальное содержание компонента (компонентов) благородных металлов в сплаве (в процентах).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Химический состав золота и сплавов на его основе должен соответствовать требованиям таблиц 1-8.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золота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6"/>
        <w:gridCol w:w="1487"/>
        <w:gridCol w:w="1040"/>
        <w:gridCol w:w="1040"/>
        <w:gridCol w:w="1187"/>
        <w:gridCol w:w="1041"/>
        <w:gridCol w:w="1012"/>
        <w:gridCol w:w="1198"/>
        <w:gridCol w:w="1018"/>
      </w:tblGrid>
      <w:tr w:rsidR="005D138C" w:rsidTr="005D138C">
        <w:trPr>
          <w:trHeight w:val="15"/>
        </w:trPr>
        <w:tc>
          <w:tcPr>
            <w:tcW w:w="1663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Золото, </w:t>
            </w:r>
            <w:r>
              <w:rPr>
                <w:color w:val="2D2D2D"/>
                <w:sz w:val="15"/>
                <w:szCs w:val="15"/>
              </w:rPr>
              <w:br/>
              <w:t>не менее</w:t>
            </w:r>
          </w:p>
        </w:tc>
        <w:tc>
          <w:tcPr>
            <w:tcW w:w="81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5D138C" w:rsidTr="005D138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5D138C" w:rsidTr="005D138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2 - Химический состав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золото-серебряных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7"/>
        <w:gridCol w:w="1194"/>
        <w:gridCol w:w="1211"/>
        <w:gridCol w:w="1201"/>
        <w:gridCol w:w="1201"/>
        <w:gridCol w:w="1201"/>
        <w:gridCol w:w="1353"/>
        <w:gridCol w:w="1181"/>
      </w:tblGrid>
      <w:tr w:rsidR="005D138C" w:rsidTr="005D138C">
        <w:trPr>
          <w:trHeight w:val="15"/>
        </w:trPr>
        <w:tc>
          <w:tcPr>
            <w:tcW w:w="221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5D138C" w:rsidTr="005D138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99-1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98,7-99,3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0,7-1,3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74,7-75,3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24,7-25,3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59,7-60,3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39,7-40,3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58,3-41,7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58,0-58,6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41,4-42,0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3 - Химический состав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золото-серебряно-медных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9"/>
        <w:gridCol w:w="1180"/>
        <w:gridCol w:w="1199"/>
        <w:gridCol w:w="1013"/>
        <w:gridCol w:w="1041"/>
        <w:gridCol w:w="1040"/>
        <w:gridCol w:w="1041"/>
        <w:gridCol w:w="1041"/>
        <w:gridCol w:w="1165"/>
      </w:tblGrid>
      <w:tr w:rsidR="005D138C" w:rsidTr="005D138C">
        <w:trPr>
          <w:trHeight w:val="15"/>
        </w:trPr>
        <w:tc>
          <w:tcPr>
            <w:tcW w:w="2033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5D138C" w:rsidTr="005D138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99-0,5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98,7-99,3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0,3-0,7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98-1,5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97,7-98,3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1,2-1,8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96,7-97,3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1,7-2,3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96-3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95,7-96,3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2,5-3,5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95,8-2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95,5-96,1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94,7-95,3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2,0-3,0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93-4,5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92,7-93,3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4,0-5,0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89,7-90,3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3,5-4,5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75-12,5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74,7-75,3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12,0-13,0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58,2-58,8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7,5-8,5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58,2-58,8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19,5-20,5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58,2-58,8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29,5-30,5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49,7-50,3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9,5-10,5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49,7-50,3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19,5-20,5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37,2-37,8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1,5-2,5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37,2-37,8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9,5-10,5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37,2-37,8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15,5-16,5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33,3-33,3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33,0-33,6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32,8-33,8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0,16 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4 - Химический состав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золото-медных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6"/>
        <w:gridCol w:w="1198"/>
        <w:gridCol w:w="1181"/>
        <w:gridCol w:w="1204"/>
        <w:gridCol w:w="1356"/>
        <w:gridCol w:w="1204"/>
        <w:gridCol w:w="1205"/>
        <w:gridCol w:w="1185"/>
      </w:tblGrid>
      <w:tr w:rsidR="005D138C" w:rsidTr="005D138C">
        <w:trPr>
          <w:trHeight w:val="15"/>
        </w:trPr>
        <w:tc>
          <w:tcPr>
            <w:tcW w:w="221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5D138C" w:rsidTr="005D138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97,7-98,3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91,3-91,9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89,7-90,3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58,0-58,6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5 - Химический состав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золото-никелевых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1195"/>
        <w:gridCol w:w="1201"/>
        <w:gridCol w:w="1202"/>
        <w:gridCol w:w="1353"/>
        <w:gridCol w:w="1202"/>
        <w:gridCol w:w="1203"/>
        <w:gridCol w:w="1183"/>
      </w:tblGrid>
      <w:tr w:rsidR="005D138C" w:rsidTr="005D138C">
        <w:trPr>
          <w:trHeight w:val="15"/>
        </w:trPr>
        <w:tc>
          <w:tcPr>
            <w:tcW w:w="221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5D138C" w:rsidTr="005D138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94,5-95,5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6 - Химический состав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золото-платиновых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8"/>
        <w:gridCol w:w="1210"/>
        <w:gridCol w:w="1220"/>
        <w:gridCol w:w="2632"/>
        <w:gridCol w:w="1363"/>
        <w:gridCol w:w="1210"/>
        <w:gridCol w:w="1346"/>
      </w:tblGrid>
      <w:tr w:rsidR="005D138C" w:rsidTr="005D138C">
        <w:trPr>
          <w:trHeight w:val="15"/>
        </w:trPr>
        <w:tc>
          <w:tcPr>
            <w:tcW w:w="1663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Палладий, иридий, родий (сумма)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5D138C" w:rsidTr="005D138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97,7-98,3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1,7-2,3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94,7-95,3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4,7-5,3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92,6-93,4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6,6-7,4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89,6-90,4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9,6-10,4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7 - Химический состав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золото-палладиевых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7"/>
        <w:gridCol w:w="1364"/>
        <w:gridCol w:w="1389"/>
        <w:gridCol w:w="2154"/>
        <w:gridCol w:w="1363"/>
        <w:gridCol w:w="1210"/>
        <w:gridCol w:w="1502"/>
      </w:tblGrid>
      <w:tr w:rsidR="005D138C" w:rsidTr="005D138C">
        <w:trPr>
          <w:trHeight w:val="15"/>
        </w:trPr>
        <w:tc>
          <w:tcPr>
            <w:tcW w:w="1663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Платина, иридий, родий (сумма)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5D138C" w:rsidTr="005D138C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84-16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83,5-84,5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15,5-16,5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79,5-80,5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19,5-20,5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</w:tr>
      <w:tr w:rsidR="005D138C" w:rsidTr="005D138C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59,5-60,5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39,5-40,5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0,13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8 - Химический состав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золото-палладиево-платиновых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сплавов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0"/>
        <w:gridCol w:w="1188"/>
        <w:gridCol w:w="1224"/>
        <w:gridCol w:w="1207"/>
        <w:gridCol w:w="1505"/>
        <w:gridCol w:w="1195"/>
        <w:gridCol w:w="1195"/>
        <w:gridCol w:w="1025"/>
      </w:tblGrid>
      <w:tr w:rsidR="005D138C" w:rsidTr="005D138C">
        <w:trPr>
          <w:trHeight w:val="15"/>
        </w:trPr>
        <w:tc>
          <w:tcPr>
            <w:tcW w:w="2218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Компоненты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</w:tr>
      <w:tr w:rsidR="005D138C" w:rsidTr="005D138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Золото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Палладий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Платина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Иридий, родий (сумма)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5D138C" w:rsidTr="005D138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60-30-10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59,4-60,6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29,5-30,5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9,5-10,5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Химический состав определяют: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золота - по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27973.0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27973.3</w:t>
      </w:r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сплавов на основе золота - по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12562.1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12562.2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12563.1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12563.2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12564.1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12564.2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17234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17235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5D138C">
        <w:rPr>
          <w:rFonts w:ascii="Arial" w:hAnsi="Arial" w:cs="Arial"/>
          <w:color w:val="2D2D2D"/>
          <w:spacing w:val="1"/>
          <w:sz w:val="15"/>
          <w:szCs w:val="15"/>
        </w:rPr>
        <w:t>ГОСТ 22864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другими методами, аттестованными в установленном порядке и обеспечивающими требования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Свойства золота и сплавов, а также рекомендации по их применению приведены в приложениях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Расчетная плотность и температура плавления золота и сплавов на его основе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8"/>
        <w:gridCol w:w="3388"/>
        <w:gridCol w:w="4223"/>
      </w:tblGrid>
      <w:tr w:rsidR="005D138C" w:rsidTr="005D138C">
        <w:trPr>
          <w:trHeight w:val="15"/>
        </w:trPr>
        <w:tc>
          <w:tcPr>
            <w:tcW w:w="3142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Расчетная 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6835-2002 Золото и сплавы на его основе. Марки (с Изменением N 1)" style="width:8.05pt;height:17.2pt"/>
              </w:pic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плавления (интервал),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</w:tr>
      <w:tr w:rsidR="005D138C" w:rsidTr="005D138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99,99; </w:t>
            </w:r>
            <w:proofErr w:type="spellStart"/>
            <w:r>
              <w:rPr>
                <w:color w:val="2D2D2D"/>
                <w:sz w:val="15"/>
                <w:szCs w:val="15"/>
              </w:rPr>
              <w:t>Зл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1063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99-1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1063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75-25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15,96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1040-1045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14,45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1026-1029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58,3-41,7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14,30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1025-1030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99-0,5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19,11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1047-1053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98-1,5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18,95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1045-1050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97-2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18,77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1035-1047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96-3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18,62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1030-1040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95,8-2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18,52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1005-1030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95-2,5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18,38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1001-1025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93-4,5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998-1023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90-4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965-995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75-12,5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15,45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885-900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13,24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880-905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58,5-20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13,60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830-845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58,5-30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13,92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835-880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50-10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12,47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862-880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50-20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831-846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11,24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965-985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37,5-10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11,41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925-940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37,5-16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880-900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33,3-33,3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777-823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1025-1050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17,59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935-950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17,29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915-940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907-922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19,34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1080-1100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1100-1130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93-7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19,44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1110-1160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1120-1200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84-16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17,64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1300-1325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17,27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1350-1375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1445-1452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60-30-10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16,55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1458-1472</w:t>
            </w:r>
          </w:p>
        </w:tc>
      </w:tr>
      <w:tr w:rsidR="005D138C" w:rsidTr="005D138C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18,24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990-1020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5D138C" w:rsidRDefault="005D138C" w:rsidP="005D138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Б (справочное). Рекомендации по применению золота и сплавов на его основе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Б.1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1"/>
        <w:gridCol w:w="6938"/>
      </w:tblGrid>
      <w:tr w:rsidR="005D138C" w:rsidTr="005D138C">
        <w:trPr>
          <w:trHeight w:val="15"/>
        </w:trPr>
        <w:tc>
          <w:tcPr>
            <w:tcW w:w="3881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5D138C" w:rsidRDefault="005D138C">
            <w:pPr>
              <w:rPr>
                <w:sz w:val="2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Примерное назначение </w:t>
            </w:r>
          </w:p>
        </w:tc>
      </w:tr>
      <w:tr w:rsidR="005D138C" w:rsidTr="005D138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99,99; </w:t>
            </w:r>
            <w:proofErr w:type="spellStart"/>
            <w:r>
              <w:rPr>
                <w:color w:val="2D2D2D"/>
                <w:sz w:val="15"/>
                <w:szCs w:val="15"/>
              </w:rPr>
              <w:t>Зл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99,9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Электротехнические проводники</w:t>
            </w:r>
          </w:p>
        </w:tc>
      </w:tr>
      <w:tr w:rsidR="005D138C" w:rsidTr="005D138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99-1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Электротехнические проводники, скользящие контакты</w:t>
            </w: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75-25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99-0,5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98-1,5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97-2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96-3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95,8-2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95-2,5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93-4,5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75-12,5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58,5-8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Скользящие контакты</w:t>
            </w: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58,5-20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58,5-30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50-10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50-20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37,5-2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90-4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37,5-10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37,5-16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58,3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84-16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80-20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60-40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58,3-41,7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91,6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Скользящие, разрывные контакты</w:t>
            </w:r>
          </w:p>
        </w:tc>
      </w:tr>
      <w:tr w:rsidR="005D138C" w:rsidTr="005D138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ЗлСрМ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33,3-33,3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Скользящие контакты, пружины</w:t>
            </w:r>
          </w:p>
        </w:tc>
      </w:tr>
      <w:tr w:rsidR="005D138C" w:rsidTr="005D138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98-2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Скользящие контакты, припои, потенциометры</w:t>
            </w: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95-5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93-7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90-10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rPr>
                <w:sz w:val="24"/>
                <w:szCs w:val="24"/>
              </w:rPr>
            </w:pPr>
          </w:p>
        </w:tc>
      </w:tr>
      <w:tr w:rsidR="005D138C" w:rsidTr="005D138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ЗлПдПл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60-30-10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138C" w:rsidRDefault="005D138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Термоэлектрические термометры, припои</w:t>
            </w:r>
          </w:p>
        </w:tc>
      </w:tr>
    </w:tbl>
    <w:p w:rsidR="005D138C" w:rsidRDefault="005D138C" w:rsidP="005D138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177C25" w:rsidRPr="005D138C" w:rsidRDefault="00177C25" w:rsidP="005D138C">
      <w:pPr>
        <w:rPr>
          <w:szCs w:val="15"/>
        </w:rPr>
      </w:pPr>
    </w:p>
    <w:sectPr w:rsidR="00177C25" w:rsidRPr="005D138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A5AB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C3B03"/>
    <w:multiLevelType w:val="multilevel"/>
    <w:tmpl w:val="4BE0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B79C5"/>
    <w:multiLevelType w:val="multilevel"/>
    <w:tmpl w:val="946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73502"/>
    <w:multiLevelType w:val="multilevel"/>
    <w:tmpl w:val="7F1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3491B"/>
    <w:multiLevelType w:val="multilevel"/>
    <w:tmpl w:val="BC82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73CE2"/>
    <w:multiLevelType w:val="multilevel"/>
    <w:tmpl w:val="F3E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73F21"/>
    <w:multiLevelType w:val="multilevel"/>
    <w:tmpl w:val="368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326660"/>
    <w:multiLevelType w:val="multilevel"/>
    <w:tmpl w:val="67E2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25B1F"/>
    <w:multiLevelType w:val="multilevel"/>
    <w:tmpl w:val="1780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5"/>
  </w:num>
  <w:num w:numId="9">
    <w:abstractNumId w:val="19"/>
  </w:num>
  <w:num w:numId="10">
    <w:abstractNumId w:val="8"/>
  </w:num>
  <w:num w:numId="11">
    <w:abstractNumId w:val="9"/>
  </w:num>
  <w:num w:numId="12">
    <w:abstractNumId w:val="12"/>
  </w:num>
  <w:num w:numId="13">
    <w:abstractNumId w:val="18"/>
  </w:num>
  <w:num w:numId="14">
    <w:abstractNumId w:val="10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6"/>
  </w:num>
  <w:num w:numId="21">
    <w:abstractNumId w:val="16"/>
  </w:num>
  <w:num w:numId="22">
    <w:abstractNumId w:val="20"/>
  </w:num>
  <w:num w:numId="23">
    <w:abstractNumId w:val="21"/>
  </w:num>
  <w:num w:numId="24">
    <w:abstractNumId w:val="11"/>
  </w:num>
  <w:num w:numId="25">
    <w:abstractNumId w:val="13"/>
  </w:num>
  <w:num w:numId="26">
    <w:abstractNumId w:val="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138C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A5ABD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5D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5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36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72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749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6762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78084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596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77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29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4212061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47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199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227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3930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6610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946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2749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110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2556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51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0810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3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167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2017-08-16T13:38:00Z</dcterms:created>
  <dcterms:modified xsi:type="dcterms:W3CDTF">2017-08-16T13:38:00Z</dcterms:modified>
</cp:coreProperties>
</file>