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E" w:rsidRDefault="0094145E" w:rsidP="009414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5962-2013 Спирт этиловый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из пищевого сырья. Технические условия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5962-2013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Н74</w:t>
      </w:r>
    </w:p>
    <w:p w:rsidR="0094145E" w:rsidRDefault="0094145E" w:rsidP="009414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94145E" w:rsidRDefault="0094145E" w:rsidP="009414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СПИРТ ЭТИЛОВЫЙ РЕКТИФИКОВАННЫЙ ИЗ ПИЩЕВОГО СЫРЬЯ</w:t>
      </w:r>
    </w:p>
    <w:p w:rsidR="0094145E" w:rsidRPr="0094145E" w:rsidRDefault="0094145E" w:rsidP="009414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9414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94145E" w:rsidRDefault="0094145E" w:rsidP="0094145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9414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Rectified ethyl alcohol from edible raw material.</w:t>
      </w:r>
      <w:proofErr w:type="gramEnd"/>
      <w:r w:rsidRPr="009414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67.160.10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2014-07-01</w:t>
      </w:r>
    </w:p>
    <w:p w:rsidR="0094145E" w:rsidRDefault="0094145E" w:rsidP="009414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"Всероссийский научно-исследовательский институт пищевой биотехнологии"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(ГНУ ВНИИПБТ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7 июня 2013 г. N 43)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5"/>
        <w:gridCol w:w="2309"/>
        <w:gridCol w:w="5145"/>
      </w:tblGrid>
      <w:tr w:rsidR="0094145E" w:rsidTr="0094145E">
        <w:trPr>
          <w:trHeight w:val="15"/>
        </w:trPr>
        <w:tc>
          <w:tcPr>
            <w:tcW w:w="3142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</w:tr>
      <w:tr w:rsidR="0094145E" w:rsidTr="0094145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94145E">
              <w:rPr>
                <w:color w:val="2D2D2D"/>
                <w:sz w:val="15"/>
                <w:szCs w:val="15"/>
              </w:rPr>
              <w:t>MK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94145E">
              <w:rPr>
                <w:color w:val="2D2D2D"/>
                <w:sz w:val="15"/>
                <w:szCs w:val="15"/>
              </w:rPr>
              <w:t>MK (ИСО 3166) 004-97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94145E" w:rsidTr="0094145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94145E" w:rsidTr="0094145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94145E" w:rsidTr="0094145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94145E" w:rsidTr="0094145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94145E" w:rsidTr="0094145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94145E" w:rsidTr="0094145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94145E" w:rsidTr="0094145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94145E" w:rsidTr="0094145E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(Поправка.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ИУС N 3-2016).</w:t>
      </w:r>
      <w:proofErr w:type="gramEnd"/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28 июня 2013 г. N 345-ст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5962-2013 введен в действие в качестве национального стандарта Российской Федерации с 1 июля 2014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поправка, опубликованная в ИУС N 3, 2016 год 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Поправка внесена изготовителем базы данных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зерна различных видов, картофеля, сахарной свеклы, сахара-сырца, мелассы и другого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сахар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крахмалосодержащего пищевого сырья (за исключением фруктового) и получаемый путем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брагоректификации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спиртовой бражки или ректификации этилового спирта-сырца, а также вырабатываемый из головной фракции этилового спирта, полученной при выработке спирта из пищевого сырья.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продукта изложены в 4.1.3 (в части объемной доли метилового спирта), требования к маркировке - в 4.4, к упаковке - в 4.3.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12.1.044-89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(ИСО 4589-84) Система стандартов безопасности труда.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5105-82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Канистры стальные для горючего и масел.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6247-79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стальные сварные с обручами катания на корпусе.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13950-91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стальные сварные и закатанные с гофрами на корпусе.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Грузы опасные. Классификация и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26319-84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Грузы опасные.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30536-2013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Водка и спирт этиловый из пищевого сырья. Газохроматографический экспресс-метод определения содержания токсичных микропримесей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31685-2012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пищевого сырья. Метод определения массовой концентрации сухого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31810-2012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пищевого сырья. Определение массовой концентрации летучих азотистых оснований методом капиллярного электрофореза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32013-2013* Спирт этиловый. Метод определения наличия фурфурола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действует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32013-2012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32036-2013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 этиловый из пищевого сырья. Правила приемки и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32070-2013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Водка и спирт этиловый из пищевого сырья.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Газохроматографический метод определения содержания летучих кислот и фурфурола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" за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94145E" w:rsidRDefault="0094145E" w:rsidP="009414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Классификация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степени очистки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подразделяют на: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первого сорта (для производства алкогольных напитков не используется);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высшей очистки;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"Базис";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"Экстра";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"Люкс";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"Альфа".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4.1.1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должен быть выработан в соответствии с требованиями настоящего стандарта по технологическому регламенту и технологическим инструкциям для спирта конкретного наименования, с соблюдением требований [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 органолептическим показателям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5"/>
        <w:gridCol w:w="8204"/>
      </w:tblGrid>
      <w:tr w:rsidR="0094145E" w:rsidTr="0094145E">
        <w:trPr>
          <w:trHeight w:val="15"/>
        </w:trPr>
        <w:tc>
          <w:tcPr>
            <w:tcW w:w="2402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</w:tr>
      <w:tr w:rsidR="0094145E" w:rsidTr="0094145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94145E" w:rsidTr="0094145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Прозрачная жидкость без посторонних частиц</w:t>
            </w:r>
          </w:p>
        </w:tc>
      </w:tr>
      <w:tr w:rsidR="0094145E" w:rsidTr="0094145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Бесцветная жидкость</w:t>
            </w:r>
          </w:p>
        </w:tc>
      </w:tr>
      <w:tr w:rsidR="0094145E" w:rsidTr="0094145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Характерные для этилового </w:t>
            </w:r>
            <w:proofErr w:type="spellStart"/>
            <w:r>
              <w:rPr>
                <w:color w:val="2D2D2D"/>
                <w:sz w:val="15"/>
                <w:szCs w:val="15"/>
              </w:rPr>
              <w:t>ректификованного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спирта конкретного наименования, выработанного из соответствующего сырья, без привкуса и запаха посторонних веществ</w:t>
            </w:r>
          </w:p>
        </w:tc>
      </w:tr>
    </w:tbl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 физико-химическим показателям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должен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7"/>
        <w:gridCol w:w="1373"/>
        <w:gridCol w:w="1379"/>
        <w:gridCol w:w="1210"/>
        <w:gridCol w:w="1543"/>
        <w:gridCol w:w="1209"/>
        <w:gridCol w:w="1378"/>
      </w:tblGrid>
      <w:tr w:rsidR="0094145E" w:rsidTr="0094145E">
        <w:trPr>
          <w:trHeight w:val="15"/>
        </w:trPr>
        <w:tc>
          <w:tcPr>
            <w:tcW w:w="2587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</w:tr>
      <w:tr w:rsidR="0094145E" w:rsidTr="0094145E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  <w:r>
              <w:rPr>
                <w:color w:val="2D2D2D"/>
                <w:sz w:val="15"/>
                <w:szCs w:val="15"/>
              </w:rPr>
              <w:br/>
              <w:t>показателя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спирта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высшей очистки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"Базис"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"Экстра"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"Люкс"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"Альфа"</w:t>
            </w:r>
          </w:p>
        </w:tc>
      </w:tr>
      <w:tr w:rsidR="0094145E" w:rsidTr="0094145E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спирта этилового, %,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96,3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Проба на чистоту с серной кислотой</w:t>
            </w:r>
          </w:p>
        </w:tc>
        <w:tc>
          <w:tcPr>
            <w:tcW w:w="86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Проба на окисляемость, мин, при 20 °C,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уксусного альдегида в пересчете на безводный спирт, мг/дм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ГОСТ 5962-2013 Спирт этиловый ректификованный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сивушного масла (1-пропанол, 2-пропанол, изобутиловый спирт, 1-бутанол и изоамиловый спирт) в пересчете на безводный спирт, </w:t>
            </w:r>
            <w:r>
              <w:rPr>
                <w:color w:val="2D2D2D"/>
                <w:sz w:val="15"/>
                <w:szCs w:val="15"/>
              </w:rPr>
              <w:lastRenderedPageBreak/>
              <w:t>мг/дм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5962-2013 Спирт этиловый ректификованный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Массовая концентрация сложных эфиров (</w:t>
            </w:r>
            <w:proofErr w:type="spellStart"/>
            <w:r>
              <w:rPr>
                <w:color w:val="2D2D2D"/>
                <w:sz w:val="15"/>
                <w:szCs w:val="15"/>
              </w:rPr>
              <w:t>метилацетат</w:t>
            </w:r>
            <w:proofErr w:type="spellEnd"/>
            <w:r>
              <w:rPr>
                <w:color w:val="2D2D2D"/>
                <w:sz w:val="15"/>
                <w:szCs w:val="15"/>
              </w:rPr>
              <w:t>, этилацетат) в пересчете на безводный спирт, мг/дм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5962-2013 Спирт этиловый ректификованный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метилового спирта в пересчете на безводный спирт,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свободных кислот (</w:t>
            </w:r>
            <w:proofErr w:type="gramStart"/>
            <w:r>
              <w:rPr>
                <w:color w:val="2D2D2D"/>
                <w:sz w:val="15"/>
                <w:szCs w:val="15"/>
              </w:rPr>
              <w:t>без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5962-2013 Спирт этиловый ректификованный из пищевого сырья. Технические условия" style="width:24.7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)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пересчете на безводный спирт, мг/дм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5962-2013 Спирт этиловый ректификованный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сухого остатка в пересчете на безводный спирт, мг/дм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5962-2013 Спирт этиловый ректификованный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</w:tr>
      <w:tr w:rsidR="0094145E" w:rsidTr="0094145E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летучих азотистых оснований, в пересчете на азот, в 1 дм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5962-2013 Спирт этиловый ректификованный из пищевого сырь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безводного спирта, мг,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</w:tr>
      <w:tr w:rsidR="0094145E" w:rsidTr="0094145E">
        <w:tc>
          <w:tcPr>
            <w:tcW w:w="112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Примечание - Допускается производить этиловые </w:t>
            </w:r>
            <w:proofErr w:type="spellStart"/>
            <w:r>
              <w:rPr>
                <w:color w:val="2D2D2D"/>
                <w:sz w:val="15"/>
                <w:szCs w:val="15"/>
              </w:rPr>
              <w:t>ректификованные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спирты из пищевого сырья других сортов в соответствии с нормативными документами, действующими на территории государств, принявших стандарт.</w:t>
            </w:r>
          </w:p>
        </w:tc>
      </w:tr>
    </w:tbl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 Наличие фурфурола в спирте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 Требования к сырью и материалам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 Этиловые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"Люкс" - вырабатывают из различных видов зерна и их смеси в различных соотношениях;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"Экстра" - вырабатывают из различных видов зерна и их смеси в различных соотношениях, смеси зерна и картофеля (количество крахмала картофеля в смеси не должно превышать 60%);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"Альфа" - вырабатывают из пшеницы, ржи или из смеси пшеницы и ржи в различных соотношениях;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"Базис" - вырабатывают из любого сырья сельскохозяйственного происхождения (за исключением фруктового).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4.2.2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высшей очистки и первого сорта в зависимости от исходного сырья вырабатывают: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 зерна, картофеля или из смеси зерна и картофеля;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из смеси зерна, картофеля, сахарной свеклы и мелассы, сахара-сырца и другого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сахар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крахмалосодержащего сырья в различных соотношениях;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 мелассы;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 головной фракции этилового спирта, полученной при выработке спирта из пищевого сырья.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Использование этилового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спирта, вырабатываемого из головной фракции этилового спирта, для производства водок и ликероводочных изделий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4.3.1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разливают в специально оборудованные и предназначенные для него цистерны или резервуары, изготовленные из материалов, разрешенных для контакта с продуктом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 Цистерны и резервуары должны герметически закрываться крышками, иметь воздушники, оборудованные предохранительными клапанами. Для установления уровня спирта применяют поплавковые или другие безопасные указатели уровня.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4.3.3 Цистерны и резервуары со спиртом должны быть опломбированы.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опускается разливать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в чистые бочки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6247</w:t>
      </w:r>
      <w:r>
        <w:rPr>
          <w:rFonts w:ascii="Arial" w:hAnsi="Arial" w:cs="Arial"/>
          <w:color w:val="2D2D2D"/>
          <w:spacing w:val="1"/>
          <w:sz w:val="15"/>
          <w:szCs w:val="15"/>
        </w:rPr>
        <w:t>, бутыли - по нормативным документам, действующим на территории государства, принявшего стандарт, канистры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5105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другие емкости, изготовленные из материалов, разрешенных для контакта с продуктом данного вида, которые должны быть опечатаны или опломбированы. Упаковка и укупорка тары с этиловым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спиртом должны обеспечивать его сохранность и соответствовать требованиям [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 или нормативных правовых актов, действующих на территории государства, принявшего стандарт,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26319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4.3.5 Упаковывание этилового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при поставках в районы Крайнего Севера и приравненные к ним местности следует проводить в соответствии с требованиями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4.4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 Транспортная маркировка - по [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 или нормативным правовым актам, действующим на территории государства, принявшего стандарт,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Маркировка, характеризующая транспортную опасность груза,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указанием дополнительной информации: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объем, 10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5962-2013 Спирт этиловый ректификованный из пищевого сырь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брутто,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бочки, бутыли, канистры, цистерны;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надпись "легковоспламеняющаяся жидкость";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знак опасности, классификационный шифр, номер.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4145E" w:rsidRDefault="0094145E" w:rsidP="009414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Требования безопасности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по степени воздействия на организм человека относится к 4-му классу опасности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(ПДК) паров этилового спирта в воздухе рабочей зоны производственных помещений - 1000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5962-2013 Спирт этиловый ректификованный из пищевого сырь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- бесцветная легковоспламеняющаяся жидкость. Температура вспышки - не менее 13 °C, температура самовоспламенения - не менее 404 °C.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Категория и группа взрывоопасности смеси этилового спирта с воздухом - 11 А-Т2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12.1.044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 Резервуары, технологическое оборудование, трубопроводы и сливно-наливные устройства, связанные с приемом, хранением и перемещением этилового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спирта, должны быть защищены от статического электричества в соответствии с правилами защиты от статического электричества.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Электрооборудование должно быть взрывобезопасно.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аварийных условиях при повышенной концентрации этилового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в воздухе, а также при пожаре следует использовать средства индивидуальной защиты органов дыхания, противогазы.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 Средства пожаротушения: распыленная вода, песок, асбестовое одеяло, все виды огнетушителей.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 работе с этиловым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спиртом следует применять специальную одежду в соответствии с отраслевыми нормами.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анализа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7.1 Отбор проб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-п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7.2 Методы анализа: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объемной доли этилового спирта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проба на чистоту с серной кислотой -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проба на окисляемость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массовой концентрации уксусного альдегида, сивушного масла, сложных эфиров, объемной доли метилового спирта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30536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массовой концентрации свободных кислот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массовой концентрации сухого остатка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31685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массовой концентрации летучих азотистых оснований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31810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наличия фурфурола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32013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определение массовой концентрации фурфурола - по </w:t>
      </w:r>
      <w:r w:rsidRPr="0094145E">
        <w:rPr>
          <w:rFonts w:ascii="Arial" w:hAnsi="Arial" w:cs="Arial"/>
          <w:color w:val="2D2D2D"/>
          <w:spacing w:val="1"/>
          <w:sz w:val="15"/>
          <w:szCs w:val="15"/>
        </w:rPr>
        <w:t>ГОСТ 32070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8.1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 из пищевого сырья транспортируют всеми видами транспорта в соответствии с правилами перевозки опасных грузов, действующими на данном виде транспорта и правилами перевозки жидких грузов наливом в вагонах-цистернах, действующими на железнодорожном транспорте.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8.2 Хранение этилового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спирта из пищевого сырья осуществляют в соответствии с инструкцией по приемке, хранению, отпуску, транспортированию и учету этилового спирта.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8.3 Срок годности этилового спирта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Default="0094145E" w:rsidP="009414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"/>
        <w:gridCol w:w="1885"/>
        <w:gridCol w:w="7737"/>
      </w:tblGrid>
      <w:tr w:rsidR="0094145E" w:rsidTr="0094145E">
        <w:trPr>
          <w:trHeight w:val="15"/>
        </w:trPr>
        <w:tc>
          <w:tcPr>
            <w:tcW w:w="924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94145E" w:rsidRDefault="0094145E">
            <w:pPr>
              <w:rPr>
                <w:sz w:val="2"/>
                <w:szCs w:val="24"/>
              </w:rPr>
            </w:pPr>
          </w:p>
        </w:tc>
      </w:tr>
      <w:tr w:rsidR="0094145E" w:rsidTr="0094145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94145E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94145E">
              <w:rPr>
                <w:color w:val="2D2D2D"/>
                <w:sz w:val="15"/>
                <w:szCs w:val="15"/>
              </w:rPr>
              <w:t xml:space="preserve"> ТС 021/2011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пищевой продукции" N 880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4145E" w:rsidTr="0094145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94145E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94145E">
              <w:rPr>
                <w:color w:val="2D2D2D"/>
                <w:sz w:val="15"/>
                <w:szCs w:val="15"/>
              </w:rPr>
              <w:t xml:space="preserve"> ТС 005/2011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упаковки" N 769</w:t>
            </w:r>
          </w:p>
        </w:tc>
      </w:tr>
      <w:tr w:rsidR="0094145E" w:rsidTr="0094145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94145E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94145E">
              <w:rPr>
                <w:color w:val="2D2D2D"/>
                <w:sz w:val="15"/>
                <w:szCs w:val="15"/>
              </w:rPr>
              <w:t xml:space="preserve"> ТС 022/2011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45E" w:rsidRDefault="0094145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"Пищевая продукция в части ее маркировки" N 881</w:t>
            </w:r>
          </w:p>
        </w:tc>
      </w:tr>
    </w:tbl>
    <w:p w:rsidR="0094145E" w:rsidRDefault="0094145E" w:rsidP="009414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4145E" w:rsidRPr="0094145E" w:rsidRDefault="0094145E" w:rsidP="0094145E"/>
    <w:sectPr w:rsidR="0094145E" w:rsidRPr="0094145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5E" w:rsidRDefault="0094145E" w:rsidP="007E5D19">
      <w:pPr>
        <w:spacing w:after="0" w:line="240" w:lineRule="auto"/>
      </w:pPr>
      <w:r>
        <w:separator/>
      </w:r>
    </w:p>
  </w:endnote>
  <w:endnote w:type="continuationSeparator" w:id="0">
    <w:p w:rsidR="0094145E" w:rsidRDefault="0094145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5E" w:rsidRDefault="0094145E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4145E" w:rsidRDefault="0094145E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5E" w:rsidRDefault="0094145E" w:rsidP="007E5D19">
      <w:pPr>
        <w:spacing w:after="0" w:line="240" w:lineRule="auto"/>
      </w:pPr>
      <w:r>
        <w:separator/>
      </w:r>
    </w:p>
  </w:footnote>
  <w:footnote w:type="continuationSeparator" w:id="0">
    <w:p w:rsidR="0094145E" w:rsidRDefault="0094145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996AB4"/>
    <w:multiLevelType w:val="multilevel"/>
    <w:tmpl w:val="836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422AC"/>
    <w:multiLevelType w:val="multilevel"/>
    <w:tmpl w:val="9714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F30E2"/>
    <w:multiLevelType w:val="multilevel"/>
    <w:tmpl w:val="09E6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8801C0"/>
    <w:multiLevelType w:val="multilevel"/>
    <w:tmpl w:val="97A8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43AAA"/>
    <w:multiLevelType w:val="multilevel"/>
    <w:tmpl w:val="B07A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125FD"/>
    <w:multiLevelType w:val="multilevel"/>
    <w:tmpl w:val="4B6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E2AE5"/>
    <w:multiLevelType w:val="multilevel"/>
    <w:tmpl w:val="AD7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F5C7C"/>
    <w:multiLevelType w:val="multilevel"/>
    <w:tmpl w:val="733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3"/>
  </w:num>
  <w:num w:numId="3">
    <w:abstractNumId w:val="35"/>
  </w:num>
  <w:num w:numId="4">
    <w:abstractNumId w:val="7"/>
  </w:num>
  <w:num w:numId="5">
    <w:abstractNumId w:val="26"/>
  </w:num>
  <w:num w:numId="6">
    <w:abstractNumId w:val="22"/>
  </w:num>
  <w:num w:numId="7">
    <w:abstractNumId w:val="21"/>
  </w:num>
  <w:num w:numId="8">
    <w:abstractNumId w:val="8"/>
  </w:num>
  <w:num w:numId="9">
    <w:abstractNumId w:val="29"/>
  </w:num>
  <w:num w:numId="10">
    <w:abstractNumId w:val="16"/>
  </w:num>
  <w:num w:numId="11">
    <w:abstractNumId w:val="17"/>
  </w:num>
  <w:num w:numId="12">
    <w:abstractNumId w:val="19"/>
  </w:num>
  <w:num w:numId="13">
    <w:abstractNumId w:val="28"/>
  </w:num>
  <w:num w:numId="14">
    <w:abstractNumId w:val="18"/>
  </w:num>
  <w:num w:numId="15">
    <w:abstractNumId w:val="5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0"/>
  </w:num>
  <w:num w:numId="22">
    <w:abstractNumId w:val="11"/>
  </w:num>
  <w:num w:numId="23">
    <w:abstractNumId w:val="12"/>
  </w:num>
  <w:num w:numId="24">
    <w:abstractNumId w:val="14"/>
  </w:num>
  <w:num w:numId="25">
    <w:abstractNumId w:val="31"/>
  </w:num>
  <w:num w:numId="26">
    <w:abstractNumId w:val="25"/>
  </w:num>
  <w:num w:numId="27">
    <w:abstractNumId w:val="27"/>
  </w:num>
  <w:num w:numId="28">
    <w:abstractNumId w:val="9"/>
  </w:num>
  <w:num w:numId="29">
    <w:abstractNumId w:val="23"/>
  </w:num>
  <w:num w:numId="30">
    <w:abstractNumId w:val="32"/>
  </w:num>
  <w:num w:numId="31">
    <w:abstractNumId w:val="13"/>
  </w:num>
  <w:num w:numId="32">
    <w:abstractNumId w:val="10"/>
  </w:num>
  <w:num w:numId="33">
    <w:abstractNumId w:val="3"/>
  </w:num>
  <w:num w:numId="34">
    <w:abstractNumId w:val="15"/>
  </w:num>
  <w:num w:numId="35">
    <w:abstractNumId w:val="24"/>
  </w:num>
  <w:num w:numId="36">
    <w:abstractNumId w:val="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1318A"/>
    <w:rsid w:val="00940225"/>
    <w:rsid w:val="0094145E"/>
    <w:rsid w:val="0095551E"/>
    <w:rsid w:val="009D271E"/>
    <w:rsid w:val="00A22746"/>
    <w:rsid w:val="00A716F7"/>
    <w:rsid w:val="00A9165C"/>
    <w:rsid w:val="00AA6FD4"/>
    <w:rsid w:val="00B4381A"/>
    <w:rsid w:val="00BC7B61"/>
    <w:rsid w:val="00C91654"/>
    <w:rsid w:val="00CC4261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86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39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674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726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818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07685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710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32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189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7567671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5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3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135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59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94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8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2017-09-26T06:28:00Z</dcterms:created>
  <dcterms:modified xsi:type="dcterms:W3CDTF">2017-09-26T06:28:00Z</dcterms:modified>
</cp:coreProperties>
</file>