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F7" w:rsidRDefault="00DA5CF7" w:rsidP="00DA5CF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4204-77 (</w:t>
      </w:r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>СТ</w:t>
      </w:r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СЭВ 3856-82) Реактивы. Кислота серная. Технические условия (с Изменениями N 1, 2, с Поправкой)</w:t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СЭВ 3856-82)</w:t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Л51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ГОСУДАРСТВЕННЫЙ СТАНДАРТ СОЮЗА ССР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Реактивы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КИСЛОТА СЕРНАЯ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Технические условия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Reagents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Sulphuric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3C3C3C"/>
          <w:spacing w:val="1"/>
          <w:sz w:val="22"/>
          <w:szCs w:val="22"/>
        </w:rPr>
        <w:t>а</w:t>
      </w:r>
      <w:proofErr w:type="gramEnd"/>
      <w:r>
        <w:rPr>
          <w:rFonts w:ascii="Arial" w:hAnsi="Arial" w:cs="Arial"/>
          <w:color w:val="3C3C3C"/>
          <w:spacing w:val="1"/>
          <w:sz w:val="22"/>
          <w:szCs w:val="22"/>
        </w:rPr>
        <w:t>cid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26 1212 0021 05</w:t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1978-07-01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химической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В.Г.Брудзь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И.Л.Ротенберг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(руководитель темы), Л.Я.Мазо, З.А.Жукова,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Л.В.Кидиярова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О.С.Рыженкова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Н.П.Никонова,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Т.Г.Манова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стандартов Совета Министров СССР от 17.06.77 N 1513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Периодичность проверки - 5 лет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 Стандарт содержит все требования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СЭВ 3856-82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В стандарт введен международный стандарт ИСО 6353-2-83 (Р.37)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ВЗАМЕН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4204-66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7"/>
        <w:gridCol w:w="5682"/>
      </w:tblGrid>
      <w:tr w:rsidR="00DA5CF7" w:rsidTr="00DA5CF7">
        <w:trPr>
          <w:trHeight w:val="15"/>
        </w:trPr>
        <w:tc>
          <w:tcPr>
            <w:tcW w:w="4990" w:type="dxa"/>
            <w:hideMark/>
          </w:tcPr>
          <w:p w:rsidR="00DA5CF7" w:rsidRDefault="00DA5CF7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DA5CF7" w:rsidRDefault="00DA5CF7">
            <w:pPr>
              <w:rPr>
                <w:sz w:val="2"/>
                <w:szCs w:val="24"/>
              </w:rPr>
            </w:pPr>
          </w:p>
        </w:tc>
      </w:tr>
      <w:tr w:rsidR="00DA5CF7" w:rsidTr="00DA5CF7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 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 </w:t>
            </w:r>
          </w:p>
        </w:tc>
      </w:tr>
      <w:tr w:rsidR="00DA5CF7" w:rsidTr="00DA5CF7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t>ГОСТ 12.1.005-88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6.3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t>ГОСТ 12.4.131-83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6.2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t>ГОСТ 83-79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3.8.2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127-76 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t>ГОСТ 1277-75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t>ГОСТ 1770-74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3.3.1; 3.5.3.1; 3.6.1.1; 3.6.2.1; 3.6.3.1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t>ГОСТ 3118-77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3.11.1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t>ГОСТ 3885-73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2.1; 3.1; 4.1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t>ГОСТ 4212-76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3.5.1; 3.5.3.1; 3.6.1.1; 3.6.2.1; 3.11.1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t>ГОСТ 4217-77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3.6.3.1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t>ГОСТ 4328-77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3.3.1; 3.6.1.1; 3.6.2.1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t>ГОСТ 4461-77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t>ГОСТ 4517-87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3.7; 3.11.1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t>ГОСТ 4919.1-77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3.3.1; 3.9.3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t>ГОСТ 5841-74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3.11.1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t>ГОСТ 6691-77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3.6.2.1 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3.3.1; 3.5.3.1; 3.6.1.1; 3.6.2.1; 3.6.3.1; 3.11.1; 3.12.1 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t>ГОСТ 10485-75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3.10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lastRenderedPageBreak/>
              <w:t>ГОСТ 10555-75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3.9.1; 3.9.2; 3.9.3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t>ГОСТ 14871-76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t>ГОСТ 17319-76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3.8.1; 3.8.2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3.13.1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t>ГОСТ 20298-74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3.5.3.1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t>ГОСТ 20490-75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3.12.1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t>ГОСТ 24127-80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3.9.3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t>ГОСТ 24245-80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3.3.1; 3.5.1; 3.5.3.1; 3.6.2.1; 3.6.3.1; 3.11.1; 3.13.1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t>ГОСТ 25794.1-83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t>ГОСТ 25794.2-83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3.12.1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t>ГОСТ 27025-86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3.1а; 3.2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t>ГОСТ 27068-86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3.5.3.1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t>ГОСТ 27184-86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A5CF7">
              <w:rPr>
                <w:color w:val="2D2D2D"/>
                <w:sz w:val="15"/>
                <w:szCs w:val="15"/>
              </w:rPr>
              <w:t>ГОСТ 27566-87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3.9.3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6-09-4263-76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3.5.3.1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6-09-06-800-76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3.5.3.1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6-09-07-1684-89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3.5.3.1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6-09-5169-84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6-09-5171-84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DA5CF7" w:rsidTr="00DA5CF7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6-09-5393-88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3.6.3.1</w:t>
            </w:r>
          </w:p>
        </w:tc>
      </w:tr>
    </w:tbl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 Ограничение срока действия снято по решению Межгосударственного Совета по стандартизации, метрологии и сертификации (протокол 5-94)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 ПЕРЕИЗДАНИЕ (октябрь 1994 г.) с Изменениями N 1, 2, утвержденными в феврале 1984 г., июне 1990 г. (ИУС 6-84, 9-90)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ВНЕСЕНА поправка, опубликованная в ИУС N 1, 2014 год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Поправка внесена изготовителем базы данных</w:t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реактив - серную кислоту, которая представляет собой бесцветную, прозрачную, маслянистую жидкость, без запаха, без осадка смешивается с водой (при сильном разогревании) и со спиртом.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Формула 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4204-77 (СТ СЭВ  3856-82) Реактивы. Кислота серная. Технические условия (с Изменениями N 1, 2, с Поправкой)" style="width:8.05pt;height:15.0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8" type="#_x0000_t75" alt="ГОСТ 4204-77 (СТ СЭВ  3856-82) Реактивы. Кислота серная. Технические условия (с Изменениями N 1, 2, с Поправкой)" style="width:8.05pt;height:15.0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1971 г.) - 98,08.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Плотность около 1,83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9" type="#_x0000_t75" alt="ГОСТ 4204-77 (СТ СЭВ  3856-82) Реактивы. Кислота серная. Технические условия (с Изменениями N 1, 2, с Поправкой)" style="width:8.05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Серная кислота должна быть изготовлена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По физико-химическим показателям серная кислота должна соответствовать требованиям и нормам, указанным и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76"/>
        <w:gridCol w:w="2206"/>
        <w:gridCol w:w="2355"/>
        <w:gridCol w:w="2352"/>
      </w:tblGrid>
      <w:tr w:rsidR="00DA5CF7" w:rsidTr="00DA5CF7">
        <w:trPr>
          <w:trHeight w:val="15"/>
        </w:trPr>
        <w:tc>
          <w:tcPr>
            <w:tcW w:w="3881" w:type="dxa"/>
            <w:hideMark/>
          </w:tcPr>
          <w:p w:rsidR="00DA5CF7" w:rsidRDefault="00DA5CF7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DA5CF7" w:rsidRDefault="00DA5CF7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DA5CF7" w:rsidRDefault="00DA5CF7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DA5CF7" w:rsidRDefault="00DA5CF7">
            <w:pPr>
              <w:rPr>
                <w:sz w:val="2"/>
                <w:szCs w:val="24"/>
              </w:rPr>
            </w:pPr>
          </w:p>
        </w:tc>
      </w:tr>
      <w:tr w:rsidR="00DA5CF7" w:rsidTr="00DA5CF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7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DA5CF7" w:rsidTr="00DA5CF7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 чистый</w:t>
            </w:r>
            <w:r>
              <w:rPr>
                <w:color w:val="2D2D2D"/>
                <w:sz w:val="15"/>
                <w:szCs w:val="15"/>
              </w:rPr>
              <w:br/>
              <w:t>(х.ч.) </w:t>
            </w:r>
            <w:r>
              <w:rPr>
                <w:color w:val="2D2D2D"/>
                <w:sz w:val="15"/>
                <w:szCs w:val="15"/>
              </w:rPr>
              <w:br/>
              <w:t>ОКП 26 1212 0023 02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</w:t>
            </w:r>
            <w:r>
              <w:rPr>
                <w:color w:val="2D2D2D"/>
                <w:sz w:val="15"/>
                <w:szCs w:val="15"/>
              </w:rPr>
              <w:br/>
              <w:t>(ч.д.а.) </w:t>
            </w:r>
            <w:r>
              <w:rPr>
                <w:color w:val="2D2D2D"/>
                <w:sz w:val="15"/>
                <w:szCs w:val="15"/>
              </w:rPr>
              <w:br/>
              <w:t>ОКП 26 1212 0022 03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чистый</w:t>
            </w:r>
            <w:r>
              <w:rPr>
                <w:color w:val="2D2D2D"/>
                <w:sz w:val="15"/>
                <w:szCs w:val="15"/>
              </w:rPr>
              <w:br/>
              <w:t>(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.)</w:t>
            </w:r>
            <w:r>
              <w:rPr>
                <w:color w:val="2D2D2D"/>
                <w:sz w:val="15"/>
                <w:szCs w:val="15"/>
              </w:rPr>
              <w:br/>
              <w:t>ОКП 26 1212 0021 04 </w:t>
            </w:r>
          </w:p>
        </w:tc>
      </w:tr>
      <w:tr w:rsidR="00DA5CF7" w:rsidTr="00DA5CF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Внешний вид </w:t>
            </w:r>
          </w:p>
        </w:tc>
        <w:tc>
          <w:tcPr>
            <w:tcW w:w="75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Анализ проводят по п.3.2</w:t>
            </w:r>
          </w:p>
        </w:tc>
      </w:tr>
      <w:tr w:rsidR="00DA5CF7" w:rsidTr="00DA5CF7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серной кислоты (Н</w:t>
            </w:r>
            <w:r>
              <w:rPr>
                <w:color w:val="2D2D2D"/>
                <w:sz w:val="15"/>
                <w:szCs w:val="15"/>
              </w:rPr>
              <w:pict>
                <v:shape id="_x0000_i1030" type="#_x0000_t75" alt="ГОСТ 4204-77 (СТ СЭВ  3856-82) Реактивы. Кислота серная. Технические условия (с Изменениями N 1, 2, с Поправкой)" style="width:8.05pt;height:15.05pt"/>
              </w:pict>
            </w:r>
            <w:r>
              <w:rPr>
                <w:color w:val="2D2D2D"/>
                <w:sz w:val="15"/>
                <w:szCs w:val="15"/>
              </w:rPr>
              <w:t>SO</w:t>
            </w:r>
            <w:r>
              <w:rPr>
                <w:color w:val="2D2D2D"/>
                <w:sz w:val="15"/>
                <w:szCs w:val="15"/>
              </w:rPr>
              <w:pict>
                <v:shape id="_x0000_i1031" type="#_x0000_t75" alt="ГОСТ 4204-77 (СТ СЭВ  3856-82) Реактивы. Кислота серная. Технические условия (с Изменениями N 1, 2, с Поправкой)" style="width:8.05pt;height:15.05pt"/>
              </w:pict>
            </w:r>
            <w:r>
              <w:rPr>
                <w:color w:val="2D2D2D"/>
                <w:sz w:val="15"/>
                <w:szCs w:val="15"/>
              </w:rPr>
              <w:t>), %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93,6-95,6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93,6-95,6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93,6-95,6</w:t>
            </w:r>
          </w:p>
        </w:tc>
      </w:tr>
      <w:tr w:rsidR="00DA5CF7" w:rsidTr="00DA5CF7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остатка после прокаливания, %, не более 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0,0006 (0,001)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 (0,002)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DA5CF7" w:rsidTr="00DA5CF7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хлоридов (</w:t>
            </w:r>
            <w:proofErr w:type="spellStart"/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l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 %, не более 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0,00010</w:t>
            </w:r>
          </w:p>
        </w:tc>
      </w:tr>
      <w:tr w:rsidR="00DA5CF7" w:rsidTr="00DA5CF7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5. Массовая доля нитратов (</w:t>
            </w:r>
            <w:proofErr w:type="gramStart"/>
            <w:r>
              <w:rPr>
                <w:color w:val="2D2D2D"/>
                <w:sz w:val="15"/>
                <w:szCs w:val="15"/>
              </w:rPr>
              <w:t>N</w:t>
            </w:r>
            <w:proofErr w:type="gramEnd"/>
            <w:r>
              <w:rPr>
                <w:color w:val="2D2D2D"/>
                <w:sz w:val="15"/>
                <w:szCs w:val="15"/>
              </w:rPr>
              <w:t>О</w:t>
            </w:r>
            <w:r>
              <w:rPr>
                <w:color w:val="2D2D2D"/>
                <w:sz w:val="15"/>
                <w:szCs w:val="15"/>
              </w:rPr>
              <w:pict>
                <v:shape id="_x0000_i1032" type="#_x0000_t75" alt="ГОСТ 4204-77 (СТ СЭВ  3856-82) Реактивы. Кислота серная. Технические условия (с Изменениями N 1, 2, с Поправкой)" style="width:8.05pt;height:15.05pt"/>
              </w:pict>
            </w:r>
            <w:r>
              <w:rPr>
                <w:color w:val="2D2D2D"/>
                <w:sz w:val="15"/>
                <w:szCs w:val="15"/>
              </w:rPr>
              <w:t>), %, не более 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0,00002 (0,00005)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0,00050</w:t>
            </w:r>
          </w:p>
        </w:tc>
      </w:tr>
      <w:tr w:rsidR="00DA5CF7" w:rsidTr="00DA5CF7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аммонийных солей (NH</w:t>
            </w:r>
            <w:r>
              <w:rPr>
                <w:color w:val="2D2D2D"/>
                <w:sz w:val="15"/>
                <w:szCs w:val="15"/>
              </w:rPr>
              <w:pict>
                <v:shape id="_x0000_i1033" type="#_x0000_t75" alt="ГОСТ 4204-77 (СТ СЭВ  3856-82) Реактивы. Кислота серная. Технические условия (с Изменениями N 1, 2, с Поправкой)" style="width:8.05pt;height:15.05pt"/>
              </w:pict>
            </w:r>
            <w:r>
              <w:rPr>
                <w:color w:val="2D2D2D"/>
                <w:sz w:val="15"/>
                <w:szCs w:val="15"/>
              </w:rPr>
              <w:t>), %, не более 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</w:tr>
      <w:tr w:rsidR="00DA5CF7" w:rsidTr="00DA5CF7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Массовая доля тяжелых металлов (</w:t>
            </w:r>
            <w:proofErr w:type="spellStart"/>
            <w:r>
              <w:rPr>
                <w:color w:val="2D2D2D"/>
                <w:sz w:val="15"/>
                <w:szCs w:val="15"/>
              </w:rPr>
              <w:t>Р</w:t>
            </w:r>
            <w:proofErr w:type="gramStart"/>
            <w:r>
              <w:rPr>
                <w:color w:val="2D2D2D"/>
                <w:sz w:val="15"/>
                <w:szCs w:val="15"/>
              </w:rPr>
              <w:t>b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 %, не более 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</w:tr>
      <w:tr w:rsidR="00DA5CF7" w:rsidTr="00DA5CF7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железа (</w:t>
            </w:r>
            <w:proofErr w:type="spellStart"/>
            <w:r>
              <w:rPr>
                <w:color w:val="2D2D2D"/>
                <w:sz w:val="15"/>
                <w:szCs w:val="15"/>
              </w:rPr>
              <w:t>Fe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 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0,00002 (0,00005)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0,00005 (0,00010)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0,00030</w:t>
            </w:r>
          </w:p>
        </w:tc>
      </w:tr>
      <w:tr w:rsidR="00DA5CF7" w:rsidTr="00DA5CF7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Массовая доля мышьяка (</w:t>
            </w:r>
            <w:proofErr w:type="spellStart"/>
            <w:r>
              <w:rPr>
                <w:color w:val="2D2D2D"/>
                <w:sz w:val="15"/>
                <w:szCs w:val="15"/>
              </w:rPr>
              <w:t>As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 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0,000001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0,000003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0,000010</w:t>
            </w:r>
          </w:p>
        </w:tc>
      </w:tr>
      <w:tr w:rsidR="00DA5CF7" w:rsidTr="00DA5CF7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 Массовая доля селена (</w:t>
            </w:r>
            <w:proofErr w:type="spellStart"/>
            <w:r>
              <w:rPr>
                <w:color w:val="2D2D2D"/>
                <w:sz w:val="15"/>
                <w:szCs w:val="15"/>
              </w:rPr>
              <w:t>Se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 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</w:tr>
      <w:tr w:rsidR="00DA5CF7" w:rsidTr="00DA5CF7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11. Массовая доля веществ, восстанавливающих </w:t>
            </w:r>
            <w:proofErr w:type="spellStart"/>
            <w:r>
              <w:rPr>
                <w:color w:val="2D2D2D"/>
                <w:sz w:val="15"/>
                <w:szCs w:val="15"/>
              </w:rPr>
              <w:t>КМ</w:t>
            </w:r>
            <w:proofErr w:type="gramStart"/>
            <w:r>
              <w:rPr>
                <w:color w:val="2D2D2D"/>
                <w:sz w:val="15"/>
                <w:szCs w:val="15"/>
              </w:rPr>
              <w:t>n</w:t>
            </w:r>
            <w:proofErr w:type="gramEnd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034" type="#_x0000_t75" alt="ГОСТ 4204-77 (СТ СЭВ  3856-82) Реактивы. Кислота серная. Технические условия (с Изменениями N 1, 2, с Поправкой)" style="width:8.05pt;height:15.05pt"/>
              </w:pict>
            </w:r>
            <w:r>
              <w:rPr>
                <w:color w:val="2D2D2D"/>
                <w:sz w:val="15"/>
                <w:szCs w:val="15"/>
              </w:rPr>
              <w:t>, % (в пересчете на SO</w:t>
            </w:r>
            <w:r>
              <w:rPr>
                <w:color w:val="2D2D2D"/>
                <w:sz w:val="15"/>
                <w:szCs w:val="15"/>
              </w:rPr>
              <w:pict>
                <v:shape id="_x0000_i1035" type="#_x0000_t75" alt="ГОСТ 4204-77 (СТ СЭВ  3856-82) Реактивы. Кислота серная. Технические условия (с Изменениями N 1, 2, с Поправкой)" style="width:8.05pt;height:15.05pt"/>
              </w:pict>
            </w:r>
            <w:r>
              <w:rPr>
                <w:color w:val="2D2D2D"/>
                <w:sz w:val="15"/>
                <w:szCs w:val="15"/>
              </w:rPr>
              <w:t>), не более 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 (0,0003)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 (0,0004)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A5CF7" w:rsidRDefault="00DA5CF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0,0004</w:t>
            </w:r>
          </w:p>
        </w:tc>
      </w:tr>
    </w:tbl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Серную кислоту с нормами, указанными в скобках, допускается выпускать до 01.01.95.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(Поправка.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ИУС N 1-2014).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1.3. Серная кислота квалификации "химически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чистый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" и "чистый для анализа", предназначаемая для анализа этилового спирта, должна выдерживать пробу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Савалля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 п.3.13.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1.4. Допускается серная кислота в других концентрациях при условии соответствия остальным требованиям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1.5. Допускается изготовителю периодически определять (1 раз в месяц) массовую долю хлоридов, нитратов, тяжелых металлов,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мышьяка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селена в серной кислоте, изготовляемой из природной и газовой серы (по ГОСТ 127-76).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1.4 и 1.5.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Правила приемки -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Пробы из крупногабаритной тары (цистерны, контейнеры), используемой по согласованию изготовителя с потребителем, отбирают пробоотборником, изготовленным из фторопласта.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3.1а. Общие указания по проведению анализа -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27025-86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взвешивании используют лабораторные весы общего назначения типа ВЛР-200 г и ВЛКТ-500г-М или ВЛЭ-200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применение других средств измерения с метрологическими характеристиками и оборудования с техническими характеристиками не хуже, а также реактивов по качеству не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ниже указанных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настоящем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Пробы отбирают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Общая масса средней пробы должна быть не менее 1,5 кг (800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Объемную долю серной кислоты, необходимую для анализа, отбирают безопасной пипеткой или мерным цилиндром с погрешностью не более 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3.2. Определение внешнего вида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14871-76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27025-86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анализируемый препарат, наблюдаемый на фоне молочного стекла в проходящем свете, не будет отличаться от дистиллированной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Определение массовой доли серной кислоты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 Аппаратура, реактивы и растворы.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ценой деления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Кн-2-500-40 ТХС или Кн-1-500-29/32 ТХС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1(3)-250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Метиловый красный (индикатор) по ТУ 6-09-5169-84, раствор с массовой долей 0,1%, готовят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4919.1-77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Метиловый оранжевый (индикатор) по ТУ 6-09-5171-84, раствор с массовой долей 0,1%; готовят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4919.1-77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4328-77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4204-77 (СТ СЭВ  3856-82) Реактивы. Кислота серная. Технические условия (с Изменениями N 1, 2, с Поправкой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=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); готовят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25794.1-83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Смешанный индикатор, метилового красного и метиленового голубого; готовят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4919.1-77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1,0000 г препарата взвешивают в запаянной ампуле (результат взвешивания в граммах записывают с точностью до четвертого десятичного знака), затем ампулу помещают в колбу, содержащую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1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Ампулу разбивают стеклянной палочкой с плоским концом и содержимое колбы перемешивают. К раствору прибавляют 5 капель смешанного индикатора и титруют раствором гидроокиси натрия до зеленого окрашивания.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серной кислоты в процентах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4204-77 (СТ СЭВ  3856-82) Реактивы. Кислота серная. Технические условия (с Изменениями N 1, 2, с Поправкой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03655" cy="389255"/>
            <wp:effectExtent l="19050" t="0" r="0" b="0"/>
            <wp:docPr id="19" name="Рисунок 19" descr="ГОСТ 4204-77 (СТ СЭВ  3856-82) Реактивы. Кислота серная. Технические условия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4204-77 (СТ СЭВ  3856-82) Реактивы. Кислота серная. Технические условия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4204-77 (СТ СЭВ  3856-82) Реактивы. Кислота серная. Технические условия (с Изменениями N 1, 2, с Поправкой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гидроокиси натрия концентрации точно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4204-77 (СТ СЭВ  3856-82) Реактивы. Кислота серная. Технические условия (с Изменениями N 1, 2, с Поправкой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=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6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), израсходованный на титрование анализируемого препарата,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0,04904 - масса серной кислоты, соответствующая 1,00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гидроокиси натрия концентрации точно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4204-77 (СТ СЭВ  3856-82) Реактивы. Кислота серная. Технические условия (с Изменениями N 1, 2, с Поправкой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=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0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4204-77 (СТ СЭВ  3856-82) Реактивы. Кислота серная. Технические условия (с Изменениями N 1, 2, с Поправкой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анализируемого препарата,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проводить определение массовой доли серной кислоты в присутствии индикатора метилового оранжевого или метилового красного.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Навеску анализируемой кислоты допускается взвешивать с помощью пипетки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Лунге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(результат взвешивания записывают с точностью до четвертого десятичного знака).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0,2%.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абсолютная суммарная погрешность результата анализа ±0,4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2" type="#_x0000_t75" alt="ГОСТ 4204-77 (СТ СЭВ  3856-82) Реактивы. Кислота серная. Технические условия (с Изменениями N 1, 2, с Поправкой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 0,</w:t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95.</w:t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3.4. Определение массовой доли остатка после прокаливания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27184-86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100 г (55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помещают в кварцевую или платиновую чашку вместимостью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предварительно прокаленную до постоянной массы и взвешенную с точностью до четвертого знака, и выпаривают досуха в вытяжном шкафу на песчаной бане или на электроплитке (мощностью 1000-1200 Вт). Чашку с сухим остатком прокаливают в муфельной печи при 600-800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остатка после прокаливания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"химически чистый" - 0,6 мг (1,0* мг);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"чистый для анализа" - 1,0 мг (2,0* мг);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"чистый" - 5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Значение, указанное в скобках, установлено для нормы, действующей до 01.01.90.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 разногласиях в оценке качества анализируемой кислоты с массовой долей остатка после прокаливания не более 0,001% массу навески следует увеличить до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определений, относительное расхождение между которыми не превышает допускаемое расхождение, равное 30%. Допускаемая относительная суммарная погрешность результата анализа ±50% для препарата квалификации "химически чистый" и "чистый для анализа" и ±25% для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препарата квалификации "чистый"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4204-77 (СТ СЭВ  3856-82) Реактивы. Кислота серная. Технические условия (с Изменениями N 1, 2, с Поправкой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 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3.1-3.4.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Определение массовой доли хлоридов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Кн-2-250-34 ТХС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вместимостью 5 (10, 25)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4461-77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массовой долей 25%.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Раствор, содержащий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l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массовой концентрации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7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готовят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; соответствующим разбавлением водой готовят раствор массовой концентрации 0,01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8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Серебро азотнокислое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1277-75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1,7%.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25 г (около 13,75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9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для препарата квалификации "химически чистый" и 20 г (около 11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0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для препарата "чистый для анализа" и "чистый" помещают в коническую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1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(с меткой на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2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содержащую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3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раствор охлаждают, погружая колбу в холодную воду со льдом, затем прибавляют 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азотнокислого серебра, перемешивают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водой до метки и снова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Препарат считают соответствующим требованиям настоящего стандарта, если наблюдаемая через 20 мин опалесценция анализируемого раствора не будет интенсивнее опалесценции раствора сравнения,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"химически чистый" - 0,005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"чистый для анализа" - 0,010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"чистый" - 0,020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6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 и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7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азотнокислого серебра.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хлоридов в препарате квалификации "химически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чистый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" определение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 п.3.5</w:t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.3.</w:t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3.5.1, 3.5.2.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3.5.3. Фотометрический метод определения массовой доли хлоридов (по норме 0,00002%)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3.5.3.1.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Кн-1-500-29/32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2-100-2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вместимостью 2 и 5 (10)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Воронка ВД-1-250 ХС; ВД-3-1000 ХС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1-100(250)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Секундомер.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Спектрофотометр типа СФ-16.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Кюветы с толщиной поглощающего свет слоя 10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Ультра-термостат типа U-120 или другого типа, позволяющий проводить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термостатирование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температуре (20±1)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Дитизон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 ТУ 6-09-07-1684-89, ч. д.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I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9" type="#_x0000_t75" alt="ГОСТ 4204-77 (СТ СЭВ  3856-82) Реактивы. Кислота серная. Технические условия (с Изменениями N 1, 2, с Поправкой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(C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0" type="#_x0000_t75" alt="ГОСТ 4204-77 (СТ СЭВ  3856-82) Реактивы. Кислота серная. Технические условия (с Изменениями N 1, 2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1" type="#_x0000_t75" alt="ГОСТ 4204-77 (СТ СЭВ  3856-82) Реактивы. Кислота серная. Технические условия (с Изменениями N 1, 2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NHNHCSN = NC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2" type="#_x0000_t75" alt="ГОСТ 4204-77 (СТ СЭВ  3856-82) Реактивы. Кислота серная. Технические условия (с Изменениями N 1, 2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3" type="#_x0000_t75" alt="ГОСТ 4204-77 (СТ СЭВ  3856-82) Реактивы. Кислота серная. Технические условия (с Изменениями N 1, 2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 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4" type="#_x0000_t75" alt="ГОСТ 4204-77 (СТ СЭВ  3856-82) Реактивы. Кислота серная. Технические условия (с Изменениями N 1, 2, с Поправкой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5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 хлороформе, готовят следующим образом: 0,0256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дитизона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помещают в сухую мерную колбу, прибавляют 80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6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хлороформа, перемешивают до растворения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дитизона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хлороформом до метки и перемешивают;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раствор II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7" type="#_x0000_t75" alt="ГОСТ 4204-77 (СТ СЭВ  3856-82) Реактивы. Кислота серная. Технические условия (с Изменениями N 1, 2, с Поправкой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(C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8" type="#_x0000_t75" alt="ГОСТ 4204-77 (СТ СЭВ  3856-82) Реактивы. Кислота серная. Технические условия (с Изменениями N 1, 2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9" type="#_x0000_t75" alt="ГОСТ 4204-77 (СТ СЭВ  3856-82) Реактивы. Кислота серная. Технические условия (с Изменениями N 1, 2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NHNHCSN = NC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0" type="#_x0000_t75" alt="ГОСТ 4204-77 (СТ СЭВ  3856-82) Реактивы. Кислота серная. Технические условия (с Изменениями N 1, 2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1" type="#_x0000_t75" alt="ГОСТ 4204-77 (СТ СЭВ  3856-82) Реактивы. Кислота серная. Технические условия (с Изменениями N 1, 2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= 5·10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2" type="#_x0000_t75" alt="ГОСТ 4204-77 (СТ СЭВ  3856-82) Реактивы. Кислота серная. Технические условия (с Изменениями N 1, 2, с Поправкой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3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четыреххлористом углероде, готовят следующим образом: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4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I помещают в сухую мерную колбу, прибавляют очищенный четыреххлористый углерод до метки и перемешивают; раствор применяют свежеприготовленным; растворы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дитизона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хранят в сосудах из темного стекла или в сосудах из бесцветного стекла, покрытых черным лаком.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(натрия тиосульфат) 5-водный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27068-86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ч.д.а., раствор с массовой долей 2,5%.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Хлороформ по ТУ 6-09-4263-76 для хроматографии или по ТУ 6-09-06-800-76, х.ч. для спектроскопии.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Углерод четыреххлористый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20298-74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очищенный следующим образом: к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5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четыреххлористого углерода, помещенного в делительную воронку (ВД-3-1000) прибавляют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6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тиосульфата натрия и встряхивают 5 мин; после расслоения водную фазу отбрасывают, а четыреххлористый углерод 3-4 раза промывают водой, каждый раз отбрасывая водную фазу.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Раствор, содержащий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готовят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соответствующим разбавлением водой готовят раствор массовой концентрации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0,02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7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применяют свежеприготовленным.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Раствор, содержащий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l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готовят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соответствующим разбавлением водой готовят раствор массовой концентрации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0,01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8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раствор применяют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свеже</w:t>
      </w:r>
      <w:proofErr w:type="spellEnd"/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приготовленным.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3.5.3.2.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устранения мешающего влияния примесей, находящихся в анализируемом препарате (например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9" type="#_x0000_t75" alt="ГОСТ 4204-77 (СТ СЭВ  3856-82) Реактивы. Кислота серная. Технические условия (с Изменениями N 1, 2, с Поправкой)" style="width:26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0" type="#_x0000_t75" alt="ГОСТ 4204-77 (СТ СЭВ  3856-82) Реактивы. Кислота серная. Технические условия (с Изменениями N 1, 2, с Поправкой)" style="width:29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1" type="#_x0000_t75" alt="ГОСТ 4204-77 (СТ СЭВ  3856-82) Реактивы. Кислота серная. Технические условия (с Изменениями N 1, 2, с Поправкой)" style="width:29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2" type="#_x0000_t75" alt="ГОСТ 4204-77 (СТ СЭВ  3856-82) Реактивы. Кислота серная. Технические условия (с Изменениями N 1, 2, с Поправкой)" style="width:27.4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3" type="#_x0000_t75" alt="ГОСТ 4204-77 (СТ СЭВ  3856-82) Реактивы. Кислота серная. Технические условия (с Изменениями N 1, 2, с Поправкой)" style="width:26.8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4" type="#_x0000_t75" alt="ГОСТ 4204-77 (СТ СЭВ  3856-82) Реактивы. Кислота серная. Технические условия (с Изменениями N 1, 2, с Поправкой)" style="width:27.4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проводят предварительную очистку его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дитизоном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следующим образом.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200 г (110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5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анализируемого препарата помещают в коническую колбу, содержащую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6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раствор охлаждают до комнатной температуры, погружая колбу в холодную воду со льдом. Раствор переносят в делительную воронку (ВД-3-1000), прибавляют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7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дитизона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хлороформе (раствор I) и встряхивают в течение 5 мин. После расслаивания органический слой отбрасывают; раствор анализируемого препарата промывают 2-3 раза очищенным четыреххлористым углеродом порциями по 5-10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8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отбрасывая каждый раз органический слой.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Определение проводят при температуре растворов (20±1) °С. При более высоких или низких температурах растворы серной кислоты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дитизона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помещают в термостат и выдерживают при температуре (20±1) °С в течение 30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три делительные воронки помещают по 77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9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очищенного раствора препарата (соответствует 50 г серной кислоты), затем добавляют в первую делительную воронку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0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разбавленного раствора, содержащего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l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и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1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во вторую делительную воронку - 1,5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2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разбавленного раствора, содержащего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в третью делительную воронку прибавляют 1,5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3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Затем в каждую воронку прибавляют по 2,5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4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разбавленного раствора, содержащего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тщательно перемешивают растворы и выдерживают 10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 полученным растворам прибавляют по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5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дитизона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II и встряхивают 5 мин. После расслоения органические фазы помещают в сухие кюветы.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Водную фазу из третьей делительной воронки дважды промывает очищенным четыреххлористым углеродом порциями по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6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отбрасывая каждый раз органические слои.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Очищенную водную фазу используют для приготовления контрольного раствора, для чего к водной фазе прибавляют 2,5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7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разбавленного раствора, содержащего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8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дитизона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четыреххлористом углероде (раствора II) и встряхивают 5 мин. После расслоения жидкости органическую фазу помещают в сухую кювету.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Измеряют оптическую плотность полученных растворов на спектрофотометре при длине волны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9" type="#_x0000_t75" alt="ГОСТ 4204-77 (СТ СЭВ  3856-82) Реактивы. Кислота серная. Технические условия (с Изменениями N 1, 2, с Поправкой)" style="width:9.6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= (615±10) нм по отношению к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контрол</w:t>
      </w:r>
      <w:proofErr w:type="spellEnd"/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ьному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3.5.3.3.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хлоридов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0" type="#_x0000_t75" alt="ГОСТ 4204-77 (СТ СЭВ  3856-82) Реактивы. Кислота серная. Технические условия (с Изменениями N 1, 2, с Поправкой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формулам: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73760" cy="389255"/>
            <wp:effectExtent l="19050" t="0" r="2540" b="0"/>
            <wp:docPr id="87" name="Рисунок 87" descr="ГОСТ 4204-77 (СТ СЭВ  3856-82) Реактивы. Кислота серная. Технические условия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ГОСТ 4204-77 (СТ СЭВ  3856-82) Реактивы. Кислота серная. Технические условия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569720" cy="429895"/>
            <wp:effectExtent l="19050" t="0" r="0" b="0"/>
            <wp:docPr id="88" name="Рисунок 88" descr="ГОСТ 4204-77 (СТ СЭВ  3856-82) Реактивы. Кислота серная. Технические условия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ГОСТ 4204-77 (СТ СЭВ  3856-82) Реактивы. Кислота серная. Технические условия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610360" cy="429895"/>
            <wp:effectExtent l="19050" t="0" r="8890" b="0"/>
            <wp:docPr id="89" name="Рисунок 89" descr="ГОСТ 4204-77 (СТ СЭВ  3856-82) Реактивы. Кислота серная. Технические условия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ГОСТ 4204-77 (СТ СЭВ  3856-82) Реактивы. Кислота серная. Технические условия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4" type="#_x0000_t75" alt="ГОСТ 4204-77 (СТ СЭВ  3856-82) Реактивы. Кислота серная. Технические условия (с Изменениями N 1, 2, с Поправкой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оптическая плотность первого раствора;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5" type="#_x0000_t75" alt="ГОСТ 4204-77 (СТ СЭВ  3856-82) Реактивы. Кислота серная. Технические условия (с Изменениями N 1, 2, с Поправкой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оптическая плотность второго раствора;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6" type="#_x0000_t75" alt="ГОСТ 4204-77 (СТ СЭВ  3856-82) Реактивы. Кислота серная. Технические условия (с Изменениями N 1, 2, с Поправкой)" style="width:17.2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оптическая плотность третьего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За результат анализа принимают среднее арифметическое результатов двух параллельных определений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7" type="#_x0000_t75" alt="ГОСТ 4204-77 (СТ СЭВ  3856-82) Реактивы. Кислота серная. Технические условия (с Изменениями N 1, 2, с Поправкой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8" type="#_x0000_t75" alt="ГОСТ 4204-77 (СТ СЭВ  3856-82) Реактивы. Кислота серная. Технические условия (с Изменениями N 1, 2, с Поправкой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относительное расхождение между которыми не превышает 40%.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 погрешность результата анализа ±20%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9" type="#_x0000_t75" alt="ГОСТ 4204-77 (СТ СЭВ  3856-82) Реактивы. Кислота серная. Технические условия (с Изменениями N 1, 2, с Поправкой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 0,95.</w:t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3.5.3, 3.5.3.1, 3.5.3.2, 3.5.3.3.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Определение массовой доли нитратов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3.6.1. Фотоколориметрическое определение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с</w:t>
      </w:r>
      <w:r>
        <w:rPr>
          <w:rFonts w:ascii="Arial" w:hAnsi="Arial" w:cs="Arial"/>
          <w:color w:val="2D2D2D"/>
          <w:spacing w:val="1"/>
          <w:sz w:val="15"/>
          <w:szCs w:val="15"/>
        </w:rPr>
        <w:t> салициловой кислотой и гидроокисью натрия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3.6.1.1.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1(2)-50(100)-2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вместимостью 1 (2), 5 (10, 25)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0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салициловая.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Кислота серная по настоящему стандарту, не содержащая нитратов или свежеперегнанная; готовят следующим образом; серную кислоту перегоняют в приборе из кварцевого стекла, отбирают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среднюю фракцию, не содержащую железа и селена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дающую отрицательную реакцию на хлориды и нитраты.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4328-77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20%.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Раствор, содержащий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N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1" type="#_x0000_t75" alt="ГОСТ 4204-77 (СТ СЭВ  3856-82) Реактивы. Кислота серная. Технические условия (с Изменениями N 1, 2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, соответствующим разбавлением готовят раствор концентрации 0,1 мг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2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Фотоколориметр любого типа. Кюветы с толщиной поглощающего свет слоя 20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3.6.1.2. Построение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в мерные колбы вместимостью по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3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помещают 0; 0,01; 0,03; 0,05; 0,07; 0,09; 0,11 мг NO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4" type="#_x0000_t75" alt="ГОСТ 4204-77 (СТ СЭВ  3856-82) Реактивы. Кислота серная. Технические условия (с Изменениями N 1, 2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доливают объемы водой до 5,4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5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по 0,1 г салициловой кислоты и по 11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6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кислоты, не содержащей нитратов. Смесь взбалтывают периодически в течение 10 мин. После охлаждения до 20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объемы растворов доводят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Полученные растворы по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7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переносят пипеткой в мерные колбы вместимостью по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8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осторожно, при перемешивании, прибавляют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9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натрия, охлаждают, объемы растворов доводят водой до метки и перемешивают. Затем измеряют оптическую плотность растворов по отношению к воде при длине волны 415 нм.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полученным значениям оптической плотности после вычитания оптической плотности контрольного раствора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</w:t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3.6.1.3.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0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помещают 5,4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1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прибавляют 0,1 г салициловой кислоты и 20,0 г (11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2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анализируемого препарата. Смесь взбалтывают периодически в течение 10 мин. После охлаждения до 20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объем раствора доводят водой до метки и перемешивают.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3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раствора (соответствует 5,0 г препарата) переносят пипеткой в мерную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4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осторожно, при перемешивании, прибавляют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5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натрия, охлаждают, объем раствора доводят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Затем измеряют оптическую плотность анализируемого раствора по отношению к раствору сравнения, содержащему серную кислоту (не содержащую нитратов) и те же объемы растворов, при длине волны 415 нм.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полученным значениям оптической плотности, пользуясь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графиком, находят массу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N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6" type="#_x0000_t75" alt="ГОСТ 4204-77 (СТ СЭВ  3856-82) Реактивы. Кислота серная. Технические условия (с Изменениями N 1, 2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анализируемом препарате.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50% для препарата квалификации "химически чистый" и 20% для препарата квалификации "чистый для анализа" и "чистый".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Допускаемая относительная суммарная погрешность результата анализа ±40% для препарата квалификации "химически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чистый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" и ±20% для препарата квалификации "чистый для анализа" и "чистый"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7" type="#_x0000_t75" alt="ГОСТ 4204-77 (СТ СЭВ  3856-82) Реактивы. Кислота серная. Технические условия (с Изменениями N 1, 2, с Поправкой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 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</w:t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3.6.2. Визуально-колориметрическое определение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с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салициловокислым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натрием и мочевиной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3.6.2.1.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1(2)-100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Кн-2-100-34 ТХС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вместимостью 5, 10,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8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Пробирка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9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диаметром 18-20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1(3)-50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Раствор, содержащий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N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0" type="#_x0000_t75" alt="ГОСТ 4204-77 (СТ СЭВ  3856-82) Реактивы. Кислота серная. Технические условия (с Изменениями N 1, 2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, соответствующим разбавлением готовят массовой концентрации NО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1" type="#_x0000_t75" alt="ГОСТ 4204-77 (СТ СЭВ  3856-82) Реактивы. Кислота серная. Технические условия (с Изменениями N 1, 2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2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салициловокислый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Мочевина (карбамид)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6691-77</w:t>
      </w:r>
      <w:r>
        <w:rPr>
          <w:rFonts w:ascii="Arial" w:hAnsi="Arial" w:cs="Arial"/>
          <w:color w:val="2D2D2D"/>
          <w:spacing w:val="1"/>
          <w:sz w:val="15"/>
          <w:szCs w:val="15"/>
        </w:rPr>
        <w:t>, 20%-ный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4328-77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20%.</w:t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3.6.2.2.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Проведени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e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3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4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мочевины,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5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салициловокислого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помещают в мерную колбу, прибавляют 40 г (около 22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6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анализируемого препарата, перемешивают и через 5 мин осторожно, при перемешивании, прибавляют воду. После охлаждения до 20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объем раствора доводят водой до метки и перемешивают - раствор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готовят два раствора сравнения следующим образом: в две мерные колбы помещают раствор, содержащий: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"химически чистый" для нормы 0,00005% - 0,01 мг NО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7" type="#_x0000_t75" alt="ГОСТ 4204-77 (СТ СЭВ  3856-82) Реактивы. Кислота серная. Технические условия (с Изменениями N 1, 2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"чистый для анализа" - 0,01 мг NО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8" type="#_x0000_t75" alt="ГОСТ 4204-77 (СТ СЭВ  3856-82) Реактивы. Кислота серная. Технические условия (с Изменениями N 1, 2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"чистый" - 0,10 мг NO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9" type="#_x0000_t75" alt="ГОСТ 4204-77 (СТ СЭВ  3856-82) Реактивы. Кислота серная. Технические условия (с Изменениями N 1, 2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 растворов доводят водой до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0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по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1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мочевины, по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2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салициловокислого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и по 20 г (около 11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3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анализируемого препарата.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Содержимое колб перемешивают и через 5 мин осторожно, при перемешивании, прибавляют воду, после охлаждения растворов до 20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объем доводят водой до метки и перемешивают - растворы 1 и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проведения анализа в три колбы вместимостью по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4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помещают соответственно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5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(соответствует 10 г препарата),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6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1 (соответствует 5 г препарата и 0,0025 мг NО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7" type="#_x0000_t75" alt="ГОСТ 4204-77 (СТ СЭВ  3856-82) Реактивы. Кислота серная. Технические условия (с Изменениями N 1, 2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и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8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2 (соответствует 5 г препарата и 0,025 мг NО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9" type="#_x0000_t75" alt="ГОСТ 4204-77 (СТ СЭВ  3856-82) Реактивы. Кислота серная. Технические условия (с Изменениями N 1, 2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 Осторожно, при перемешивании, прибавляют в каждую колбу по 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0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натрия, затем растворы охлаждают до 20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переносят в пробирки.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окраска анализируемого раствора препарата при сравнении по оси пробирки не будет интенсивнее окраски: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раствора 1 - для препарата "химически чистый" и "чистый для анализа";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раствора 2 - для препарата "чистый".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Так как в растворы сравнения вводят 1/2 часть навески препарата, вычисление массовой доли нитратов в процентах проводят для навески 5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нитратов и при анализе препарата по норме 0,00002% определение проводят визуально колориметрическим методом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хинализарином</w:t>
      </w:r>
      <w:proofErr w:type="spellEnd"/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по п.3.6.3.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3.6.2.1, 3.6.2.2.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3.6.3. Визуально-колориметрическое определение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с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хинализарином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3.6.3.1.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Колбы 2-100-2; 2-50-2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Кн-1-100-14/23 ТХС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вместимостью 5 и 10 (25)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1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Стаканчик СВ-14/8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1(3)-25(50)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азотнокислый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4217-77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Кислота серная по ГОСТ 4204-77, 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Олова (II) хлорид, 2-водный по ТУ 6-09-5393-88, раствор с массовой долей 0,3%, готовят следующим образом: 0,30 г препарата помещают в колбу с пришлифованной пробкой, прибавляют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2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3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кислоты; содержимое колбы тщательно перемешивают, доводят объем раствора водой до метки и снова перемешивают;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 годен в течение 3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сут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1,2,5,8-тетрагидроксилантрахинон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хинализарин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ч.д.а., раствор с массовой долей 0,035% в серной кислоте, готовят следующим образом: 0,060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хинализарина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взвешивают в стаканчике и количественно переносят в сухую колбу с помощью нескольких кубических сантиметров серной кислоты. Затем закрывают колбу пробкой, осторожно перемешивают ее содержимое до полного растворения, доводят объем раствора серной кислотой до метки, закрывают колбу пробкой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Реактив на нитраты готовят следующим образом: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4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хинализарина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отобранные сухой пипеткой, помещают в сухую колбу, доводят объем раствора серной кислотой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 NО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5" type="#_x0000_t75" alt="ГОСТ 4204-77 (СТ СЭВ  3856-82) Реактивы. Кислота серная. Технические условия (с Изменениями N 1, 2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готовят следующим образом: 0,0080 г азотнокислого калия взвешивают в стаканчике, переносят количественно в колбу раствором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хинализарина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колбу закрывают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пробкой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содержимое тщательно перемешивают до полного растворения азотнокислого калия, затем доводят объем раствора до метки раствором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хинализарина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перемешивают;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6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полученного раствора массовой концентрации 0,1 мг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N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7" type="#_x0000_t75" alt="ГОСТ 4204-77 (СТ СЭВ  3856-82) Реактивы. Кислота серная. Технические условия (с Изменениями N 1, 2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8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отбирают с помощью сухой пипетки, помещают в сухую колбу 2-50-2, доводят объем раствора серной кислотой до метки и тщательно перемешивают; полученный раствор имеет массовую концентрацию NО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9" type="#_x0000_t75" alt="ГОСТ 4204-77 (СТ СЭВ  3856-82) Реактивы. Кислота серная. Технические условия (с Изменениями N 1, 2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0,01 мг/</w:t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0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3.6.3.2.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Определение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проводят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используя сухую посуду.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27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1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(50 г) анализируемого препарата квалификации "химически чистый" и "чистый для анализа" и 11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2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(20 г) препарата квалификации "чистый", отобранных по объему цилиндром с ценой деления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3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помещают в сухую коническую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колб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y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закрывают ее пробкой. Одновременно готовят растворы сравнения.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 сухие конические колбы помещают по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4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хлорида олова (II), прибавляют по 27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5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анализируемого препарата квалификации "химически чистый" и "чистый для анализа" и по 11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6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препарата квалификации "чистый", закрывают колбы пробками, содержимое колб осторожно перемешивают и выдерживают при комнатной температуре 20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Затем сухой пипеткой прибавляют в растворы сравнения соответственно 0;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0,5; 1,0; 1,5; 2,0; 2,5 и 3,0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7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разбавленного раствора, содержащего NО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8" type="#_x0000_t75" alt="ГОСТ 4204-77 (СТ СЭВ  3856-82) Реактивы. Кислота серная. Технические условия (с Изменениями N 1, 2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массовой концентрации NО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9" type="#_x0000_t75" alt="ГОСТ 4204-77 (СТ СЭВ  3856-82) Реактивы. Кислота серная. Технические условия (с Изменениями N 1, 2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0,01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0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для препарата квалификации "химически чистый" и "чистый для анализа" или 0,5; 1,0 и 1,5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1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раствора, содержащего NО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2" type="#_x0000_t75" alt="ГОСТ 4204-77 (СТ СЭВ  3856-82) Реактивы. Кислота серная. Технические условия (с Изменениями N 1, 2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массовой концентрации NО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3" type="#_x0000_t75" alt="ГОСТ 4204-77 (СТ СЭВ  3856-82) Реактивы. Кислота серная. Технические условия (с Изменениями N 1, 2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4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для препарата квалификации "чистый", перемешивают, прибавляют в те же колбы 3,0;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2,5; 2,0; 1,5; 1,0; 0,5; 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5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реактива на нитраты для препарата квалификации "химически чистый" и "чистый для анализа" или 1,0; 0,5; 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6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в серной кислоте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хинализарина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массовой долей 0,035% для препарата квалификации "чистый", закрывают колбы пробками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Растворы сравнения должны иметь четкую градацию по окраске.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анализируемый раствор препарата квалификации "химически чистый" и "чистый для анализа" прибавляют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7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реактива на нитраты, добавляют для реактива квалификации "чистый" 1,5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8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хинализарина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массовой долей 0,035% в серной кислоте, закрывают колбы пробками и перемешивают. Через 20 мин в анализируемые растворы осторожно прибавляют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9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хлорида олова (II), закрывают колбы пробками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при наблюдении на фоне молочного стекла в проходящем свете синяя окраска анализируемого раствора не будет интенсивнее синей окраски раствора сравнения, содержащего: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"химически чистый" - 0,010 мг (0,025 мг)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N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0" type="#_x0000_t75" alt="ГОСТ 4204-77 (СТ СЭВ  3856-82) Реактивы. Кислота серная. Технические условия (с Изменениями N 1, 2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"чистый для анализа" - 0,025 мг NО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1" type="#_x0000_t75" alt="ГОСТ 4204-77 (СТ СЭВ  3856-82) Реактивы. Кислота серная. Технические условия (с Изменениями N 1, 2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"чистый" - 0,10 мг NО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2" type="#_x0000_t75" alt="ГОСТ 4204-77 (СТ СЭВ  3856-82) Реактивы. Кислота серная. Технические условия (с Изменениями N 1, 2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Допускаемая относительная суммарная погрешность результата анализа ±25% для препарата квалификации "химически чистый" и "чистый для анализа", ±50% для препарата квалификации "чистый"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доверительной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вероя</w:t>
      </w:r>
      <w:proofErr w:type="spellEnd"/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тности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= 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3.6.3-3.6.3.2.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 Определение массовой доли аммонийных солей проводят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24245-80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10,0 г (5,4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3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х.ч. или 5,0 г (2,7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4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ч.д.а. и ч. помещают осторожно в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5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меткой на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6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содержащую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7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Раствор охлаждают и нейтрализуют (при охлаждении) по универсальной индикаторной бумаге раствором гидроокиси натрия с массовой долей 30%, не содержащим NH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8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(готовят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охлаждения объем раствора доводят водой до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9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Далее определение проводят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24245-80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Масса аммонийных солей не должна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"химически чистый" - 0,010 мг NH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0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для препарата "чистый для анализа" - 0,010 мг NH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1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"чистый" - 0,025 мг NH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2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</w:t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3.7,1, 3.7.2.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 Определение массовой доли тяжелых металлов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3.8.1.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Тиоацетамидный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17319-76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10 г (5,5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3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выпаривают на песчаной бане в платиновой или кварцевой чашке до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4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Остаток осторожно количественно переносят в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5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(с меткой на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6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содержащую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7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К полученному раствору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8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виннокислого калия-натрия и осторожно по каплям нейтрализуют раствором аммиака с массовой долей 25% по универсальной индикаторной бумаге (проба на вынос). Раствор охлаждают, доводят объем водой до метки и далее определение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тиоацетамидным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визуально-колориметрически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тяжелых металлов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"химически чистый" - 0,01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"чистый для анализа" - 0,02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"чистый" - 0,05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3.8.2. Сероводородный метод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17319-76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20,0 г (11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9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выпаривают в присутствии 10 мг углекислого натрия (по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83-79</w:t>
      </w:r>
      <w:r>
        <w:rPr>
          <w:rFonts w:ascii="Arial" w:hAnsi="Arial" w:cs="Arial"/>
          <w:color w:val="2D2D2D"/>
          <w:spacing w:val="1"/>
          <w:sz w:val="15"/>
          <w:szCs w:val="15"/>
        </w:rPr>
        <w:t>) на песчаной бане или электроплитке в вытяжном шкафу до объема около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0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охлаждают, осторожно добавляют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1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 и выпаривают досуха. Остаток охлаждают, растворяют в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2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горячей воды, охлаждают и нейтрализуют раствором аммиака по универсальной индикаторной бумаге до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слабо щелочной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реакции, доводят объем до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3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далее определение проводят сероводородным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Наблюдаемое через 10 мин окрашивание анализируемого раствора не должно быть интенсивнее окрашивания раствора сравнения, приготовленного одновременно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"химически чистый" - 0,01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b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"чистый для анализа" - 0,04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"чистый" - 0,10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те же количества реактивов.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тяжелых металлов определение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тиоацетамидным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методом.</w:t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 Определение массовой доли железа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3.9.1. Сульфосалициловый метод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10555-75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10,0 г (5,5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4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помещают в фарфоровую, кварцевую или платиновую чашку и выпаривают на электрической плитке приблизительно до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5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Содержимое чашки охлаждают, переносят количественно в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6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содержащую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7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Далее определение проводят сульфосалициловым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Препарат считают соответствующим требованиям настоящего стандарта, если масса железа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"химически чистый" - 0,005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"чистый для анализа" - 0,010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"чистый" - 0,030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3.9.2. 2,2'-дипиридиловый метод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10555-75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10,0 г (5,5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8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выпаривают в платиновой чашке до объема около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9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Остаток охлаждают и переводят в стакан вместимостью 250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0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содержащий воду и осторожно разбавляют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водой до объема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1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После охлаждения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 доводят раствором аммиака до 2 по универсальной индикаторной бумаге. Далее анализ проводят 2,2'-дипиридил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o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вым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полученным значениям оптической плотности, пользуясь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графиком, находят массу железа в анализируемом растворе.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3.9.1, 3.9.2.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3.9.3. 1,10-фенантролиновый метод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10555-75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10,0 г (5,5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2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помещают в коническую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3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содержащую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4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прибавляют 1 каплю раствора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5" type="#_x0000_t75" alt="ГОСТ 4204-77 (СТ СЭВ  3856-82) Реактивы. Кислота серная. Технические условия (с Изменениями N 1, 2, с Поправкой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нитрофенола (готовят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4919.1-77</w:t>
      </w:r>
      <w:r>
        <w:rPr>
          <w:rFonts w:ascii="Arial" w:hAnsi="Arial" w:cs="Arial"/>
          <w:color w:val="2D2D2D"/>
          <w:spacing w:val="1"/>
          <w:sz w:val="15"/>
          <w:szCs w:val="15"/>
        </w:rPr>
        <w:t>), нейтрализуют при охлаждении раствором аммиака с массовой долей 25%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24127-80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ос.ч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25-5, до появления желтого цвета, добавляют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6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1,10-фенантролина, нагревают 10 мин на водяной бане и охлаждают. Далее определение проводят 1,10-фенантролиновым методом, проводя измерения оптических плотностей в кюветах с толщиной поглощающего свет слоя 50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железа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"химически чистый" - 0,002 мг (0,005 мг)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"чистый для анализа" - 0,005 мг (0,010 мг)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"чистый" - 0,030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проводить определение массовой доли железа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роданидным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10555-75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методом атомно-эмиссионной спектроскопии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27566-87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железа определение проводят фотометрическим 2,2'-дипиридиловым или 1,10-фенантролиновым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 Определение массовой доли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10485-75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этом 10 г (5,5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7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осторожно при перемешивании помещают в колбу прибора для определения мышьяка, содержащую 60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8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К полученному раствору прибавляют еще 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9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анализируемой кислоты, перемешивают и охлаждают. Далее определение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арсиновым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методом, не прибавляя раствора серной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определения 0,0001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используют стеклянные трубки с внутренним диаметром 1 мм, изготовленные из пипеток вместимостью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0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На верхний конец трубки помещают кружок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бумаги диаметром 10 мм, затем кружок фильтровальной бумаги диаметром 15-20 мм и плотно прижимают их резиновым кольцом.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Препарат считают соответствующим требованиям настоящего стандарта, если окраска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бумажки от анализируемого раствора не будет интенсивнее окраски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бумажки от раствора сравнения, приготовленного одновременно с анализируемым в тех же условиях и содержащего в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1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"химически чистый" - 0,0001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 xml:space="preserve">для препарата "чистый для анализа" - 0,0003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"чистый" - 0,0010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2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анализируемой кислоты,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3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двухлористого олова и 5 г цинка.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проводить определение методом с применением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диэтилдитиокарбамата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серебра.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мышьяка определение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арсиновым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</w:t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3.8-3.10.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 Определение массовой доли селена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Кн-2-50-18 ТХС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вместимостью 5 (10)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4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Гидразин сернокислый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5841-74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2%, готовят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Кислота соляная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Раствор, содержащий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готовят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, соответствующим разбавлением готовят раствор массовой концентрации селена 0,01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5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 г (около 5,5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6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осторожно помещают в колбу, содержащую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7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перемешивают и охлаждают. Затем к раствору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8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9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сернокислого гидразина, раствор нагревают до кипение и выдерживают при 80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10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наблюдаемая через 10 мин окраска анализируемого раствора не будет интенсивнее окраски раствора,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"химически чистый" - 0,01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"чистый для анализа" - 0,01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"чистый" - 0,005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0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и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1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pac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тво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pa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сернокислого гидразина.</w:t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3.12. Определение массовой доли веществ, восстанавливающих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KMnO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2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виде 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3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вместимостью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4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ценой деления 0,01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5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вместимостью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6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ценой деления 0,02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7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;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вместимостыо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 (2)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8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ценой деления 0,01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9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вместимостью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0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ценой деления 0,02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1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вместимостью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2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марганцовокислый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20490-75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3" type="#_x0000_t75" alt="ГОСТ 4204-77 (СТ СЭВ  3856-82) Реактивы. Кислота серная. Технические условия (с Изменениями N 1, 2, с Поправкой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(1/5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КМ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nO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4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= 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5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(0,01 н.), свежеприготовленный; готовят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25794</w:t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DA5CF7">
        <w:rPr>
          <w:rFonts w:ascii="Arial" w:hAnsi="Arial" w:cs="Arial"/>
          <w:color w:val="2D2D2D"/>
          <w:spacing w:val="1"/>
          <w:sz w:val="15"/>
          <w:szCs w:val="15"/>
        </w:rPr>
        <w:t>.2-83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20 г (около 11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6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осторожно, при перемешивании, прибавляют к 60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7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Раствор охлаждают до 20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прибавляют к нему по каплям из бюретки раствор марганцовокислого калия: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"химически чистый" - 0,13 (0,20)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8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"чистый для анализа" - 0,20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9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"чистый" - 0,26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0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Продукт считают соответствующим требованиям настоящего стандарта, если наблюдаемое розовое окрашивание анализируемого раствора не будет исчезать в течение 5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с анализом проводят контрольный опыт.</w:t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3.11.2-3.12.2.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3.13. Проба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Савалля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3.13.1.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Гр-50-14/23 ТХС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вместимостью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1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18300-87</w:t>
      </w:r>
      <w:r>
        <w:rPr>
          <w:rFonts w:ascii="Arial" w:hAnsi="Arial" w:cs="Arial"/>
          <w:color w:val="2D2D2D"/>
          <w:spacing w:val="1"/>
          <w:sz w:val="15"/>
          <w:szCs w:val="15"/>
        </w:rPr>
        <w:t> высшего сорта.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3.13.2.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колбу вместимостью 40-50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2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имеющую длину шейки 80-100 мм, помещают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3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спирта.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3-4 приема при постоянном перемешивании в колбу со спиртом по стенке колбы прибавляют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4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анализируемой кислоты. Не прерывая взбалтывания, колбу с содержимым вводят в верхнюю часть пламени спиртовой горелки, имеющей высоту пламени 40-50 мм, и нагревают до тех пор, пока не появятся пузырьки, образующие на поверхности жидкости легкую пену (обычно на это требуется 30-45 с).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остывания жидкость сравнивают с таким же объемом спирта в такой же колбе.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Препарат считают соответствующим требованиям настоящего стандарта, если по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остывании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жидкость в колбе остается бесцветной.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Проводят одновременно три параллельных определения.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3.13.1, 3.13.2.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Препарат упаковывают, герметизируют и маркируют в соответствии с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 Допускается объемная дозировка препарата.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этикетке должна быть указана плотность кислоты (1,83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5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Вид и тип тары: 3-1, 3-6, 8-1, 8-3, 3-8, 3-11, 8-2, 8-5, 10-1.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Группа фасовки: V, VI, VII (не более 30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6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горловину тары (3-1 и 8-1) накладывают тканевую салфетку, обвязывают пеньковым шпагатом, хлорвиниловой нитью или другой прочной нитью, затем гипсуют. Допускается вместо гипсования накладывать полиэтиленовую пленку в два слоя с последующей обвязкой.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Потребительскую тару упаковывают в металлические, полимерные или деревянные ящики или контейнеры. При отсутствии фиксирующих элементов в транспортной таре промежуток между потребительской и транспортной тарой заполняют индифферентным материалом.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упаковки тары с серной кислотой применяют древесную стружку, пропитанную растворами хлористого кальция, хлористого магния или сернокислого аммония, а также шлаковату или другой негорючий уплотняющий материал.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тару наносят знаки опасности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19433-88</w:t>
      </w:r>
      <w:r>
        <w:rPr>
          <w:rFonts w:ascii="Arial" w:hAnsi="Arial" w:cs="Arial"/>
          <w:color w:val="2D2D2D"/>
          <w:spacing w:val="1"/>
          <w:sz w:val="15"/>
          <w:szCs w:val="15"/>
        </w:rPr>
        <w:t> (класс 8, подкласс 8.1, черт.8, классификационный шифр 8112) и серийный номер ООН 1830.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Препарат перевозят всеми видами транспорта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Препарат хранят в упаковке изготовителя в крытых складских помещениях.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Изготовитель гарантирует соответствие серной кислоты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Гарантийный срок хранения продукта - три года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5.1, 5.2.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ТРЕБОВАНИЯ БЕЗОПАСНОСТИ</w:t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Серная кислота и ее пары обладают сильным прижигающим и раздражающим слизистые оболочки действием.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попадании на кожу и слизистые оболочки серная кислота вызывает тяжелые ожоги.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 При работе с препаратом необходимо строго соблюдать меры, предупреждающие выделение серного ангидрида в воздух, попадание серной кислоты на кожу, применять индивидуальные средства защиты (халаты с длинными рукавами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12.4.131-83</w:t>
      </w:r>
      <w:r>
        <w:rPr>
          <w:rFonts w:ascii="Arial" w:hAnsi="Arial" w:cs="Arial"/>
          <w:color w:val="2D2D2D"/>
          <w:spacing w:val="1"/>
          <w:sz w:val="15"/>
          <w:szCs w:val="15"/>
        </w:rPr>
        <w:t>, респираторы, защитные очки, резиновые, перчатки, нарукавники, резиновые фартуки), а также соблюдать меры личной гигиены.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6.3. Предельно допустимая концентрация серной кислоты и серного ангидрида в воздухе рабочей зоны производственных помещений - 1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7" type="#_x0000_t75" alt="ГОСТ 4204-77 (СТ СЭВ  3856-82) Реактивы. Кислота серная. Технические условия (с Изменениями N 1, 2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При превышении ПДК пары серной кислоты раздражают и прижигают слизистые оболочки верхних дыхательных путей, поражают легкие. Класс опасности 2 по </w:t>
      </w:r>
      <w:r w:rsidRPr="00DA5CF7">
        <w:rPr>
          <w:rFonts w:ascii="Arial" w:hAnsi="Arial" w:cs="Arial"/>
          <w:color w:val="2D2D2D"/>
          <w:spacing w:val="1"/>
          <w:sz w:val="15"/>
          <w:szCs w:val="15"/>
        </w:rPr>
        <w:t>ГОСТ 12.1.005-88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A5CF7" w:rsidRDefault="00DA5CF7" w:rsidP="00DA5CF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6.4. Помещения, в которых проводятся работы с серной кислотой, должны быть оборудованы общей приточно-вытяжной механической вентиляцией. Анализ препарата необходимо проводить в вытяжном шкафу лаборатории.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DF351E" w:rsidRDefault="00FC651B" w:rsidP="00DF351E">
      <w:pPr>
        <w:rPr>
          <w:szCs w:val="15"/>
        </w:rPr>
      </w:pPr>
    </w:p>
    <w:sectPr w:rsidR="00FC651B" w:rsidRPr="00DF351E" w:rsidSect="0095551E">
      <w:footerReference w:type="default" r:id="rId11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8A" w:rsidRDefault="0091318A" w:rsidP="007E5D19">
      <w:pPr>
        <w:spacing w:after="0" w:line="240" w:lineRule="auto"/>
      </w:pPr>
      <w:r>
        <w:separator/>
      </w:r>
    </w:p>
  </w:endnote>
  <w:end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87552B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8A" w:rsidRDefault="0091318A" w:rsidP="007E5D19">
      <w:pPr>
        <w:spacing w:after="0" w:line="240" w:lineRule="auto"/>
      </w:pPr>
      <w:r>
        <w:separator/>
      </w:r>
    </w:p>
  </w:footnote>
  <w:foot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687422"/>
    <w:multiLevelType w:val="multilevel"/>
    <w:tmpl w:val="FA8E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CB57FA"/>
    <w:multiLevelType w:val="multilevel"/>
    <w:tmpl w:val="B6E4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B876D4"/>
    <w:multiLevelType w:val="multilevel"/>
    <w:tmpl w:val="FE60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20538A"/>
    <w:multiLevelType w:val="multilevel"/>
    <w:tmpl w:val="2250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0C4B28"/>
    <w:multiLevelType w:val="multilevel"/>
    <w:tmpl w:val="FCAA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613DFF"/>
    <w:multiLevelType w:val="multilevel"/>
    <w:tmpl w:val="5502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956860"/>
    <w:multiLevelType w:val="multilevel"/>
    <w:tmpl w:val="031A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2B74E4"/>
    <w:multiLevelType w:val="multilevel"/>
    <w:tmpl w:val="667E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1"/>
  </w:num>
  <w:num w:numId="3">
    <w:abstractNumId w:val="34"/>
  </w:num>
  <w:num w:numId="4">
    <w:abstractNumId w:val="5"/>
  </w:num>
  <w:num w:numId="5">
    <w:abstractNumId w:val="23"/>
  </w:num>
  <w:num w:numId="6">
    <w:abstractNumId w:val="19"/>
  </w:num>
  <w:num w:numId="7">
    <w:abstractNumId w:val="18"/>
  </w:num>
  <w:num w:numId="8">
    <w:abstractNumId w:val="6"/>
  </w:num>
  <w:num w:numId="9">
    <w:abstractNumId w:val="26"/>
  </w:num>
  <w:num w:numId="10">
    <w:abstractNumId w:val="13"/>
  </w:num>
  <w:num w:numId="11">
    <w:abstractNumId w:val="14"/>
  </w:num>
  <w:num w:numId="12">
    <w:abstractNumId w:val="16"/>
  </w:num>
  <w:num w:numId="13">
    <w:abstractNumId w:val="25"/>
  </w:num>
  <w:num w:numId="14">
    <w:abstractNumId w:val="15"/>
  </w:num>
  <w:num w:numId="15">
    <w:abstractNumId w:val="4"/>
  </w:num>
  <w:num w:numId="16">
    <w:abstractNumId w:val="2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7"/>
  </w:num>
  <w:num w:numId="22">
    <w:abstractNumId w:val="8"/>
  </w:num>
  <w:num w:numId="23">
    <w:abstractNumId w:val="9"/>
  </w:num>
  <w:num w:numId="24">
    <w:abstractNumId w:val="10"/>
  </w:num>
  <w:num w:numId="25">
    <w:abstractNumId w:val="30"/>
  </w:num>
  <w:num w:numId="26">
    <w:abstractNumId w:val="22"/>
  </w:num>
  <w:num w:numId="27">
    <w:abstractNumId w:val="24"/>
  </w:num>
  <w:num w:numId="28">
    <w:abstractNumId w:val="7"/>
  </w:num>
  <w:num w:numId="29">
    <w:abstractNumId w:val="21"/>
  </w:num>
  <w:num w:numId="30">
    <w:abstractNumId w:val="11"/>
  </w:num>
  <w:num w:numId="31">
    <w:abstractNumId w:val="32"/>
  </w:num>
  <w:num w:numId="32">
    <w:abstractNumId w:val="20"/>
  </w:num>
  <w:num w:numId="33">
    <w:abstractNumId w:val="28"/>
  </w:num>
  <w:num w:numId="34">
    <w:abstractNumId w:val="12"/>
  </w:num>
  <w:num w:numId="35">
    <w:abstractNumId w:val="33"/>
  </w:num>
  <w:num w:numId="36">
    <w:abstractNumId w:val="35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5D6E61"/>
    <w:rsid w:val="006B6B83"/>
    <w:rsid w:val="007214CA"/>
    <w:rsid w:val="007E5D19"/>
    <w:rsid w:val="0087552B"/>
    <w:rsid w:val="008E615F"/>
    <w:rsid w:val="0091318A"/>
    <w:rsid w:val="00940225"/>
    <w:rsid w:val="0095551E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A5CF7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335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912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283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671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0655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0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735667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54381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347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453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911690820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1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6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97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0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8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5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246187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952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619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5955</Words>
  <Characters>33944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2017-09-10T10:55:00Z</dcterms:created>
  <dcterms:modified xsi:type="dcterms:W3CDTF">2017-09-10T10:55:00Z</dcterms:modified>
</cp:coreProperties>
</file>