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4D" w:rsidRDefault="001A684D" w:rsidP="001A684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4171-76 Натрия сульфат 10-водный. Технические условия (с Изменениями N 1, 2)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4171-76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1699-89)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1A684D" w:rsidRDefault="001A684D" w:rsidP="001A68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</w:t>
      </w:r>
    </w:p>
    <w:p w:rsidR="001A684D" w:rsidRDefault="001A684D" w:rsidP="001A68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НАТРИЯ СУЛЬФАТ 10-ВОДНЫЙ</w:t>
      </w:r>
    </w:p>
    <w:p w:rsidR="001A684D" w:rsidRPr="001A684D" w:rsidRDefault="001A684D" w:rsidP="001A68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1A684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1A684D" w:rsidRDefault="001A684D" w:rsidP="001A684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1A684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Reagents.</w:t>
      </w:r>
      <w:proofErr w:type="gramEnd"/>
      <w:r w:rsidRPr="001A684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1A684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Sodium </w:t>
      </w:r>
      <w:proofErr w:type="spellStart"/>
      <w:r w:rsidRPr="001A684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sulphate</w:t>
      </w:r>
      <w:proofErr w:type="spellEnd"/>
      <w:r w:rsidRPr="001A684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10-aqueous.</w:t>
      </w:r>
      <w:proofErr w:type="gramEnd"/>
      <w:r w:rsidRPr="001A684D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2112 0840 09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01.01.78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01.07.98*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протоколу N 7-95 Межгосударственного Совета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(ИУС N 11, 1995 год). - Примечание "КОДЕКС".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Брудзь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В.Г.,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И.Л., Мазо Л., Жукова З.А.,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Рыженкова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О.С.,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Сиушева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Л.С., Никонова Н.П.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30.12.76 N 2942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4171-66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Стандарт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1699-89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7"/>
        <w:gridCol w:w="5152"/>
      </w:tblGrid>
      <w:tr w:rsidR="001A684D" w:rsidTr="001A684D">
        <w:trPr>
          <w:trHeight w:val="15"/>
        </w:trPr>
        <w:tc>
          <w:tcPr>
            <w:tcW w:w="5359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1A684D" w:rsidTr="001A684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3.10.1; 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4139-75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4159-79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3.9.1; 3.13; 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3.9.1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10671.2-74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10671.6-74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lastRenderedPageBreak/>
              <w:t>ГОСТ 18300-87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20298-74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3.9.1; 3.10.1; 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22001-87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3.8; 3.9.2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24245-80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3.9.1; 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26726-85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3.10.2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A684D">
              <w:rPr>
                <w:color w:val="2D2D2D"/>
                <w:sz w:val="15"/>
                <w:szCs w:val="15"/>
              </w:rPr>
              <w:t>ГОСТ 27067-86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6-09-29-76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1A684D" w:rsidTr="001A684D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6-09-5169-84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СРОК ДЕЙСТВИЯ продлен до 01.07.98 Постановлением Госстандарта от 11.12.90 N 3104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ПЕРЕИЗДАНИЕ (август 1991 г.) с Изменениями N 1, 2, утвержденными в декабре 1986 г., декабре 1990 г. (ИУС 4-87, 3-91)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10-водный сульфат натрия, представляющий собой бесцветные кристаллы, легко выветривающиеся на воздухе и растворимые в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75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76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·10H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77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- 322,196.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10-водный сульфат натрия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химическим показателям 10-водный сульфат натрия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06"/>
        <w:gridCol w:w="1550"/>
        <w:gridCol w:w="1516"/>
        <w:gridCol w:w="1517"/>
      </w:tblGrid>
      <w:tr w:rsidR="001A684D" w:rsidTr="001A684D">
        <w:trPr>
          <w:trHeight w:val="15"/>
        </w:trPr>
        <w:tc>
          <w:tcPr>
            <w:tcW w:w="6653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</w:t>
            </w:r>
            <w:r>
              <w:rPr>
                <w:color w:val="2D2D2D"/>
                <w:sz w:val="15"/>
                <w:szCs w:val="15"/>
              </w:rPr>
              <w:br/>
              <w:t>(х.ч.)</w:t>
            </w:r>
            <w:r>
              <w:rPr>
                <w:color w:val="2D2D2D"/>
                <w:sz w:val="15"/>
                <w:szCs w:val="15"/>
              </w:rPr>
              <w:br/>
              <w:t>ОКП 26 2112 0843 06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  <w:r>
              <w:rPr>
                <w:color w:val="2D2D2D"/>
                <w:sz w:val="15"/>
                <w:szCs w:val="15"/>
              </w:rPr>
              <w:br/>
              <w:t>(ч.д.а.)</w:t>
            </w:r>
            <w:r>
              <w:rPr>
                <w:color w:val="2D2D2D"/>
                <w:sz w:val="15"/>
                <w:szCs w:val="15"/>
              </w:rPr>
              <w:br/>
              <w:t>ОКП 26 2112 0842 07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2112 0841 08</w:t>
            </w:r>
          </w:p>
        </w:tc>
      </w:tr>
      <w:tr w:rsidR="001A684D" w:rsidTr="001A684D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10-водного сульфата натрия,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99-102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99-102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98-102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не растворимых в воде веществ,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аммония (NH</w:t>
            </w:r>
            <w:r>
              <w:rPr>
                <w:color w:val="2D2D2D"/>
                <w:sz w:val="15"/>
                <w:szCs w:val="15"/>
              </w:rPr>
              <w:pict>
                <v:shape id="_x0000_i2978" type="#_x0000_t75" alt="ГОСТ 4171-76 Натрия сульфат 10-водн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нитратов (NO</w:t>
            </w:r>
            <w:r>
              <w:rPr>
                <w:color w:val="2D2D2D"/>
                <w:sz w:val="15"/>
                <w:szCs w:val="15"/>
              </w:rPr>
              <w:pict>
                <v:shape id="_x0000_i2979" type="#_x0000_t75" alt="ГОСТ 4171-76 Натрия сульфат 10-водный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фосфатов (PO</w:t>
            </w:r>
            <w:r>
              <w:rPr>
                <w:color w:val="2D2D2D"/>
                <w:sz w:val="15"/>
                <w:szCs w:val="15"/>
              </w:rPr>
              <w:pict>
                <v:shape id="_x0000_i2980" type="#_x0000_t75" alt="ГОСТ 4171-76 Натрия сульфат 10-водн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хлоридов (CI),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0,0008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магния (</w:t>
            </w: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калия (K),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кальция (</w:t>
            </w: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  <w:r>
              <w:rPr>
                <w:color w:val="2D2D2D"/>
                <w:sz w:val="15"/>
                <w:szCs w:val="15"/>
              </w:rPr>
              <w:br/>
              <w:t>(0,01)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13. 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водного раствора с массовой долей 5%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5-8</w:t>
            </w:r>
          </w:p>
        </w:tc>
      </w:tr>
      <w:tr w:rsidR="001A684D" w:rsidTr="001A684D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Массовая доля веществ, восстанавливающих йод (O),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Натрия сульфат 10-водный с нормой, указанной в скобках, допускается выпускать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Приемку проводят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применяют лабораторные весы общего назначения типов ВЛР-200 г и ВЛКТ-500г-М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765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10-водного сернокислого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Аппаратура, реактивы, растворы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колонка стеклянная (с притертым краном) внутренним диаметром 18-20 мм и рабочей высотой 175-180 мм; в верхней части колонки должно быть расширение;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роданистый (аммония роданид)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27067-86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роданистого аммония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роданистый (калия роданид)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4139-75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роданистого калия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катионит марки КУ-1 или марки КУ-2-8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20298-74</w:t>
      </w:r>
      <w:r>
        <w:rPr>
          <w:rFonts w:ascii="Arial" w:hAnsi="Arial" w:cs="Arial"/>
          <w:color w:val="2D2D2D"/>
          <w:spacing w:val="1"/>
          <w:sz w:val="15"/>
          <w:szCs w:val="15"/>
        </w:rPr>
        <w:t>, первого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1:2;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парадиметиламиноазобензолсульфокислый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натрий) (индикатор), раствор с массовой долей метилового оранжевого 0,1%,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метиловый красный (индикатор) раствор в этаноле с массовой долей метилового красного 0,1%,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натрия гидроокись (натрия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1" type="#_x0000_t75" alt="ГОСТ 4171-76 Натрия сульфат 10-вод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2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(серебра нитрат)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1,7%;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(этанол)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смешанный индикатор (метиловый красный по ТУ 6-09-51-69-84 и метиленовый голубой по ТУ 6-09-29-76),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1-2-50-0,1 по ГОСТ 20292-74;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колба Кн-2-500-40 ТХС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Н-2-100 ТХС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СВ-19/9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Катионит отсеивают от пыли и крупных частиц. Для анализа применяют фракции размером от 0,3 до 1,5 мм.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удаления загрязнений, минеральных примесей и перевода катионита в Н-форму его помещают в стакан и несколько раз обрабатывают раствором соляной кислоты, нагретым до 50-60 °С. После этого катионит загружают в колонку до высоты столба 100-150 мм и продолжают отмывать нагретым раствором соляной кислоты до отрицательной реакции на ион железа (проба с раствором роданида аммония или калия), затем катионит отмывают водой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отрицательной реакции на хлор-ион (проба с раствором нитрата).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Катионит хранят в колонке под слоем воды или отсасывают на воронке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Бюхнера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хранят в банке с притертой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Колонку заполняют водой, для чего носик колонки погружают в воду и закрывают ее сверху пробкой со вставленной в нее стеклянной трубкой и через трубку засасывают воду. Необходимо, чтобы не было пузырьков воздуха. Затем в колонку вносят небольшими порциями катионит до высоты столба 100 мм. Опорным слоем для катионита является стеклянная пластинка с мелкими отверстиями. Допускается также применять стеклянную вату.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Перед пропусканием анализируемого раствора колонку промывают водой и реакцию промывных вод проверяют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метиловому оранжевому, при этом должна быть желтая окраска.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Избыток воды сливают, оставляя воду над катионитом слоем в 1 см. Наблюдают, чтобы при работе в слое катионита не было пузырьков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Количество катионита в колонке высотой 100 мм и диаметром 18-20 мм пригодно для определения 5-6 м.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вещества при концентрации раствора не выше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3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После этого катионит следует заменить или регенерировать многократной (7-8 раз) обработкой раствором соляной кислоты, нагретым до 50-60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 перемешивании, затем тщательно промыть водой до отрицательной реакции на хлор-ион.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0,4000 г препарата помещают в стакан,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4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перемешивают. Полученный раствор пропускают через колонку, наполненную катионитом, со скоростью 4-6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5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 Катионит в колонке промывают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6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с той же скоростью, предварительно ополаскивая этой водой стакан, в котором был растворен препарат. Воду прибавляют в несколько приемов, приливая каждую новую порцию лишь после того, как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предыдущая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пройдет через колонку.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 и промывные воды собирают в коническую колбу, прибавляют 1-2 капли раствора метилового красного или смешанного индикатора и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до перехода розовой окраски раствора в желтовато-оранжевую при применении метилового красного или фиолетово-красной окраски в зеленую при применении смешанного индикатора.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10-водного сульфата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7" type="#_x0000_t75" alt="ГОСТ 4171-76 Натрия сульфат 10-водн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389255"/>
            <wp:effectExtent l="19050" t="0" r="0" b="0"/>
            <wp:docPr id="1964" name="Рисунок 1964" descr="ГОСТ 4171-76 Натрия сульфат 10-во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 descr="ГОСТ 4171-76 Натрия сульфат 10-во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89" type="#_x0000_t75" alt="ГОСТ 4171-76 Натрия сульфат 10-водны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0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1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2" type="#_x0000_t75" alt="ГОСТ 4171-76 Натрия сульфат 10-водн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198120"/>
            <wp:effectExtent l="19050" t="0" r="8255" b="0"/>
            <wp:docPr id="1969" name="Рисунок 1969" descr="ГОСТ 4171-76 Натрия сульфат 10-водн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 descr="ГОСТ 4171-76 Натрия сульфат 10-водн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10-водного сульфата натрия,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4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5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6" type="#_x0000_t75" alt="ГОСТ 4171-76 Натрия сульфат 10-водный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3.2.2-3.2.4.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не 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Реактивы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типа ТФ с фильтром класса ПОР 10 или ПОР 16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В-1-400 ТХС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1-250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50,00 г препарата помещают в стакан и растворяют при нагревании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7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Стакан накрывают часовым стеклом и выдерживают в течение 1 ч на кипящей водяной бане. Затем раствор фильтруют через фильтрующий тигель, предварительно высушенный до постоянной массы и взвешенный на лабораторных весах 2-го класса точности с наибольшим пределом взвешивания 200 г. Результат взвешивания в граммах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промывают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8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 и сушат в сушильном шкафу при (110±2)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- 5 мг.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относительная суммарная погрешность результата анализа ±35% для препарата квалификаций "химически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" и "чистый для анализа" и ±20% для препарата квалификации "чистый"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999" type="#_x0000_t75" alt="ГОСТ 4171-76 Натрия сульфат 10-водный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Массовую долю аммония определяют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24245-80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визуально по желтой окраске из навески массой 5,00 г для препарата "химически чистый" или 2,00 г для препарата "чистый для анализа" и "чистый".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аммония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- 0,01 мг;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- 0,01 мг;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- 0,04 мг.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аммония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Массовую долю нитратов определяют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10671.2-74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методом с применением индигокармина из навески препарата массой 1,00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окраска анализируемого раствора не будет слабее окраски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 NO</w:t>
            </w:r>
            <w:r>
              <w:rPr>
                <w:color w:val="2D2D2D"/>
                <w:sz w:val="15"/>
                <w:szCs w:val="15"/>
              </w:rPr>
              <w:pict>
                <v:shape id="_x0000_i3000" type="#_x0000_t75" alt="ГОСТ 4171-76 Натрия сульфат 10-водный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 NO</w:t>
            </w:r>
            <w:r>
              <w:rPr>
                <w:color w:val="2D2D2D"/>
                <w:sz w:val="15"/>
                <w:szCs w:val="15"/>
              </w:rPr>
              <w:pict>
                <v:shape id="_x0000_i3001" type="#_x0000_t75" alt="ГОСТ 4171-76 Натрия сульфат 10-водный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- 0,020 мг NO</w:t>
            </w:r>
            <w:r>
              <w:rPr>
                <w:color w:val="2D2D2D"/>
                <w:sz w:val="15"/>
                <w:szCs w:val="15"/>
              </w:rPr>
              <w:pict>
                <v:shape id="_x0000_i3002" type="#_x0000_t75" alt="ГОСТ 4171-76 Натрия сульфат 10-водный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03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04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индигокармина и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05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3.4, 3.5.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Массовую долю фосфатов определяют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10671.6-74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фотометрическим методом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06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07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- 0,015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- 0,050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- 0,100 мг.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заканчивать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фосфатов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Массовую долю хлоридов определяют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 фототурбидиметрическим методом по способу 2 или визуально-нефелометрическим методом по способу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5,00 г препарата для квалификации "химически чистый" и "чистый для анализа" и 2,50 г препарата квалификации "чистый"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08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при слабом нагревании, охлаждают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фильтр, промытый горячим 1%-ным раствором 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- 0,015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- 0,025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- 0,050 мг.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Массовую долю железа определяют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сульфосалициловым методом, не прибавляя раствор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09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0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растворяют при нагревании в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1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2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кипятят 2 мин и охлаждают.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- 0,040 мг.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заканчивать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железа методом атомно-абсорбционной спектрометрии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22001-87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железа анализ проводят фотометрическим методом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3.7, 3.8.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магния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Реактивы, растворы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натрия гидроокись (натрия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раствор с массовой долей гидроокиси натрия, не содержащий карбонатов;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хранят в полиэтиленовой посуде;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соответствующим разбавлением готовят раствор с массовой долей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0,002 мг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3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применяют свежеприготовленным;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титановый желтый (индикатор), раствор с массовой долей титанового желтого 0,05%, свежеприготовленный;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Кн-50-18 ТХС, Кн-2-100-22 ТХС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2-2-10, 6(7)-2-10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4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5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6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(соответствуют 0,2 г препарата)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7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8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19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титанового желтого,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0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наблюдаемая через 10 мин в проходящем свете на фоне молочного стекла розовато-желтая окраска анализируемого раствора по розовому оттенку не будет интенсивнее окраски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- 0,001 мг </w:t>
            </w: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- 0,002 мг </w:t>
            </w: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- 0,004 мг </w:t>
            </w: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1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титанового желтого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2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магния методом атомно-абсорбционной спектрометрии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22001-87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магния анализ проводят визуально-колориметрическим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3.9.1, 3.9.2.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калия и кальция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калий и кальций;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; соответствующим разбавлением получают раствор концентрации калия и кальция по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3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сернокислый 10-водный химически чистый по настоящему стандарту с установленным содержанием калия и кальция - раствор с массовой долей 10-водного сернокислого натрия 5% (раствор Б);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2-100-2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6(7)-2-10 по ГОСТ 20292-74;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1-25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исходные растворы и растворы сравнения необходимо хранить в полиэтиленовой или кварцевой посуде.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26726-85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1,00 г препарата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4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воде, доводят объем раствора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Далее определение проводят по способу 2, добавляя в каждый раствор сравнения по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5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10-водного сульфата натрия и используя 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растворы сравнения 1, 2, 3 и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используют пламя типа смеси ацетилен-воздух.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определении калия допускается проводить анализ в пламени смеси пропан-бутан-воздух.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Обработку результатов проводят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26726-85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±15%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6" type="#_x0000_t75" alt="ГОСТ 4171-76 Натрия сульфат 10-водный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Допускается проводить определение по способу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калия и кальция методом атомно-абсорбционной спектрометрии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22001-87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калия и кальция анализ проводят по способу 2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26726-85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3.10.1, 3.10.2.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анализа берут не менее двух навесок препарата.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калия проводят в пламени пропан-бутан-воздух, кальция - в пламени ацетилен-воздух.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Сравнивают интенсивность излучения резонансных линий K - 766,5 нм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- 422,7 нм, возникающих в спектре пламени газ-воздух при введении в него анализируемых растворов и растворов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подготовки прибора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спектра воды, применяемой для приготовления растворов, а также анализируемых растворов и растворов сравнения в порядке возрастания содержания примесей. Затем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обратной последовательности, начиная с максимального содержания примесей, учитывая в качестве поправки отсчет, полученный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первого раствора сравнения, и вычисляют среднее арифметическое значение интенсивности излучения для каждого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каждого измерения воду распыляют.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 полученным данным для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значения интенсивности излучения на оси ординат, массовую долю примеси калия и кальция в пересчете на препарат - на оси абсцисс.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калия и кальция находят по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допускаемое расхождение между которыми не должно превышать 15% относительно вычисляемой массовой доли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7" type="#_x0000_t75" alt="ГОСТ 4171-76 Натрия сульфат 10-водный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Массовую долю мышьяка определяют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визуальным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солянокислой или сернокислой среде из навески препарата массой 1,00 г для квалификации "химически чистый" и "чистый для анализа" или 0,50 г для квалификации "чистый"; используют прибор для определения мышьяка с внутренним диаметром трубки 2-3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наблюдаемая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раствора, приготовленного одновременно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- 0,0004 мг 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- 0,0004 мг 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- 0,0015 мг 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 соответствующие количества реактивов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мышьяка анализ проводят в сернокислой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Массовую долю тяжелых металлов определяют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визуально-колориметрически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5,00 г препарата помещают в коническую колбу вместимостью 50 мл, растворяют при слабом нагревании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8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охлаждают.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587"/>
      </w:tblGrid>
      <w:tr w:rsidR="001A684D" w:rsidTr="001A684D">
        <w:trPr>
          <w:trHeight w:val="15"/>
        </w:trPr>
        <w:tc>
          <w:tcPr>
            <w:tcW w:w="4805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A684D" w:rsidRDefault="001A684D">
            <w:pPr>
              <w:rPr>
                <w:sz w:val="2"/>
                <w:szCs w:val="24"/>
              </w:rPr>
            </w:pP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"химически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- 0,005 мг,</w:t>
            </w:r>
          </w:p>
        </w:tc>
      </w:tr>
      <w:tr w:rsidR="001A684D" w:rsidTr="001A684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препарата "чистый"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84D" w:rsidRDefault="001A684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- 0,100 мг.</w:t>
            </w:r>
          </w:p>
        </w:tc>
      </w:tr>
    </w:tbl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Допускается проводить определение сероводородным методом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тяжелых металлов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водного раствора препарата с массовой долей 5%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5,00 г препарата помещают в стакан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Н)-1(2)-150 (по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), растворяют в 95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29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 не содержащей углекислоты (по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и измеряют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иономере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любого типа со стеклянным и хлорсеребряным электродами, позволяющим регистрировать результат определения с погрешностью не более ±0,05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как описано в инструкции по применению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абсолютная суммарная погрешность результата анализа ±0,1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 Определение веществ, восстанавливающих йод (О)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Реактивы, растворы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растворимого крахмала 0,5%;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0" type="#_x0000_t75" alt="ГОСТ 4171-76 Натрия сульфат 10-вод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1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4159-79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2" type="#_x0000_t75" alt="ГОСТ 4171-76 Натрия сульфат 10-водн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(1/2J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3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4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готовят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1-2-5-0,02 по ГОСТ 20292-74;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Кн-2-100-22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5-2-2 по ГОСТ 20292-74;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 по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5,00 г препарата помещают в колбу,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5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6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7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титруют из бюретки раствором йода до появления голубой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 титрование анализируемого раствора препарата "химически чистый" будет израсходовано не более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3038" type="#_x0000_t75" alt="ГОСТ 4171-76 Натрия сульфат 10-водн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3.14.1, 3.14.2.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1A684D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2-1, 2-2, 2-4, 2-9.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Группа фасовки: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III, IV, V, VI не более 3000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10-водного сернокислого натрия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A684D" w:rsidRDefault="001A684D" w:rsidP="001A684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- один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1A684D" w:rsidRDefault="00FC651B" w:rsidP="001A684D">
      <w:pPr>
        <w:rPr>
          <w:szCs w:val="15"/>
        </w:rPr>
      </w:pPr>
    </w:p>
    <w:sectPr w:rsidR="00FC651B" w:rsidRPr="001A684D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C163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684D"/>
    <w:rsid w:val="002D3ACA"/>
    <w:rsid w:val="00313072"/>
    <w:rsid w:val="00362C0C"/>
    <w:rsid w:val="003D53F9"/>
    <w:rsid w:val="003F7A45"/>
    <w:rsid w:val="00477A04"/>
    <w:rsid w:val="0059308D"/>
    <w:rsid w:val="005C1632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97D58"/>
    <w:rsid w:val="00CE3CDF"/>
    <w:rsid w:val="00D445F4"/>
    <w:rsid w:val="00D637C8"/>
    <w:rsid w:val="00D71C2F"/>
    <w:rsid w:val="00DA4FBF"/>
    <w:rsid w:val="00DD1738"/>
    <w:rsid w:val="00DF351E"/>
    <w:rsid w:val="00E77C21"/>
    <w:rsid w:val="00F00EB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bold">
    <w:name w:val="bold"/>
    <w:basedOn w:val="a0"/>
    <w:rsid w:val="00F00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97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11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80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239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61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26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421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2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165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6091226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8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97193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02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7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5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50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29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734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08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2310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28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111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322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8924827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1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5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97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5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5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4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6456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035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5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4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13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78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715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111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3663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337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65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9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4905671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9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838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1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0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38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2017-09-28T10:07:00Z</dcterms:created>
  <dcterms:modified xsi:type="dcterms:W3CDTF">2017-09-28T10:07:00Z</dcterms:modified>
</cp:coreProperties>
</file>