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6" w:rsidRDefault="003723C6" w:rsidP="003723C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4108-72 (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СЭВ 3859-82) Барий хлорид 2-водный. Технические условия (с Изменениями N 1, 2, 3)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БАРИЙ ХЛОРИД 2-ВОДНЫЙ</w:t>
      </w:r>
    </w:p>
    <w:p w:rsid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3723C6" w:rsidRP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3723C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Barium chloride 2-aqueous.</w:t>
      </w:r>
      <w:proofErr w:type="gramEnd"/>
      <w:r w:rsidRPr="003723C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3723C6" w:rsidRP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3723C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71.040.30</w:t>
      </w:r>
      <w:r w:rsidRPr="003723C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3723C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26 2124 0520 06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1973-07-01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Р.П.Ластовский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Е.Н.Яковлева, В.А.Раковская, З.М.Ривина, Л.З.Климова,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Т.М.Сас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13.04.72 N 746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4108-65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СОДЕРЖИТ ВСЕ ТРЕБОВАНИЯ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3859-82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 стандарт введен МС ИСО 6353-2-83* (Р.6) в части квалификации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805"/>
      </w:tblGrid>
      <w:tr w:rsidR="003723C6" w:rsidTr="003723C6">
        <w:trPr>
          <w:trHeight w:val="15"/>
        </w:trPr>
        <w:tc>
          <w:tcPr>
            <w:tcW w:w="5359" w:type="dxa"/>
            <w:hideMark/>
          </w:tcPr>
          <w:p w:rsidR="003723C6" w:rsidRDefault="003723C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723C6" w:rsidRDefault="003723C6">
            <w:pPr>
              <w:rPr>
                <w:sz w:val="2"/>
                <w:szCs w:val="24"/>
              </w:rPr>
            </w:pPr>
          </w:p>
        </w:tc>
      </w:tr>
      <w:tr w:rsidR="003723C6" w:rsidTr="003723C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3723C6" w:rsidTr="003723C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2713-74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2.1, 3.1, 4.1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3.3.1, 3.5.1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10398-76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3.6.1, 3.6.2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10671.4-74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3.3.1, 3.5.1, 3.9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26726-85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3723C6" w:rsidTr="003723C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723C6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</w:tbl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ИЗДАНИЕ (август 2007 г.) с Изменениями N 1, 2, 3, утвержденными в феврале 1980 г., декабре 1983 г., июне 1990 г. (ИУС 3-80, 4-84, 9-90)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2-водный хлорид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2-водный хлорид бария представляет собой бесцветные прозрачные кристаллы, растворимые в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BaCl</w:t>
      </w:r>
      <w:proofErr w:type="spellEnd"/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·2Н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с 1971 г.) - 244,28.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2-водный хлорид бария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химическим показателям 2-водный хлорид бария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4"/>
        <w:gridCol w:w="1713"/>
        <w:gridCol w:w="1841"/>
        <w:gridCol w:w="1681"/>
      </w:tblGrid>
      <w:tr w:rsidR="003723C6" w:rsidTr="003723C6">
        <w:trPr>
          <w:trHeight w:val="15"/>
        </w:trPr>
        <w:tc>
          <w:tcPr>
            <w:tcW w:w="5914" w:type="dxa"/>
            <w:hideMark/>
          </w:tcPr>
          <w:p w:rsidR="003723C6" w:rsidRDefault="003723C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23C6" w:rsidRDefault="003723C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23C6" w:rsidRDefault="003723C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23C6" w:rsidRDefault="003723C6">
            <w:pPr>
              <w:rPr>
                <w:sz w:val="2"/>
                <w:szCs w:val="24"/>
              </w:rPr>
            </w:pPr>
          </w:p>
        </w:tc>
      </w:tr>
      <w:tr w:rsidR="003723C6" w:rsidTr="003723C6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 (х.ч.) 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26 2124 0523 03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 </w:t>
            </w:r>
            <w:r>
              <w:rPr>
                <w:color w:val="2D2D2D"/>
                <w:sz w:val="15"/>
                <w:szCs w:val="15"/>
              </w:rPr>
              <w:br/>
              <w:t>26 2124 0522 04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26 2124 0521 05</w:t>
            </w:r>
          </w:p>
        </w:tc>
      </w:tr>
      <w:tr w:rsidR="003723C6" w:rsidTr="003723C6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2-водного хлорида бария (</w:t>
            </w:r>
            <w:proofErr w:type="spellStart"/>
            <w:r>
              <w:rPr>
                <w:color w:val="2D2D2D"/>
                <w:sz w:val="15"/>
                <w:szCs w:val="15"/>
              </w:rPr>
              <w:t>BaCl</w:t>
            </w:r>
            <w:proofErr w:type="spellEnd"/>
            <w:r w:rsidR="0043504D" w:rsidRPr="0043504D">
              <w:rPr>
                <w:color w:val="2D2D2D"/>
                <w:sz w:val="15"/>
                <w:szCs w:val="15"/>
              </w:rPr>
              <w:pict>
                <v:shape id="_x0000_i1027" type="#_x0000_t75" alt="ГОСТ 4108-72 (СТ СЭВ 3859-82) Барий хлорид 2-водн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·2Н</w:t>
            </w:r>
            <w:r w:rsidR="0043504D" w:rsidRPr="0043504D">
              <w:rPr>
                <w:color w:val="2D2D2D"/>
                <w:sz w:val="15"/>
                <w:szCs w:val="15"/>
              </w:rPr>
              <w:pict>
                <v:shape id="_x0000_i1028" type="#_x0000_t75" alt="ГОСТ 4108-72 (СТ СЭВ 3859-82) Барий хлорид 2-водн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O), %,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нерастворимых в воде веществ,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общего азота (N),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хлоратов (</w:t>
            </w:r>
            <w:proofErr w:type="spellStart"/>
            <w:r>
              <w:rPr>
                <w:color w:val="2D2D2D"/>
                <w:sz w:val="15"/>
                <w:szCs w:val="15"/>
              </w:rPr>
              <w:t>ClO</w:t>
            </w:r>
            <w:proofErr w:type="spellEnd"/>
            <w:r w:rsidR="0043504D" w:rsidRPr="0043504D">
              <w:rPr>
                <w:color w:val="2D2D2D"/>
                <w:sz w:val="15"/>
                <w:szCs w:val="15"/>
              </w:rPr>
              <w:pict>
                <v:shape id="_x0000_i1029" type="#_x0000_t75" alt="ГОСТ 4108-72 (СТ СЭВ 3859-82) Барий хлорид 2-водный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калия и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K+Na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кальция и стронция (</w:t>
            </w:r>
            <w:proofErr w:type="spellStart"/>
            <w:r>
              <w:rPr>
                <w:color w:val="2D2D2D"/>
                <w:sz w:val="15"/>
                <w:szCs w:val="15"/>
              </w:rPr>
              <w:t>Ca+Sr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3723C6" w:rsidTr="003723C6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раствора препарата с массовой долей 5%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5,0-8,0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5,0-8,0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3C6" w:rsidRDefault="003723C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5,0-8,0</w:t>
            </w:r>
          </w:p>
        </w:tc>
      </w:tr>
    </w:tbl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1a. ТРЕБОВАНИЯ БЕЗОПАСНОСТИ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1a.1. 2-водный хлорид бария токсичен. При попадании на кожу, слизистые оболочки и внутрь организма может вызвать острые и хронические заболевания жизненно важных органов и систем - центральной нервной системы, пищеварительной системы и кожных покровов.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в воздухе рабочей зоны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- 0,3 мг/м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опасности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- 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При работе с препаратом следует применять индивидуальные средства защиты (респираторы, резиновые перчатки, специальную одежду), а также соблюдать правила личной гигиены. Не допускать попадания препарата внутрь организма. При отравлении (через рот) применяют промывание желудка раствором сернокислого натрия или 7-водного сернокислого магния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1a.1, 1а.2.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Помещения, в которых проводятся работы с препаратом, должны быть оборудованы общей приточно-вытяжной вентиляцией, а места наибольшего пыления - укрытиями с местной 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3. МЕТОДЫ АНАЛИЗА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ниже указанных.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Общая масса средней отобранной пробы должна быть не менее 160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3.2. Определение массовой доли 2-водного хлорида бария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около 0,3500 г препарата помещают в коническую колбу вместимостью 250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2-водного хлорида бария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4108-72 (СТ СЭВ 3859-82) Барий хлорид 2-водны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389255"/>
            <wp:effectExtent l="19050" t="0" r="0" b="0"/>
            <wp:docPr id="2822" name="Рисунок 2822" descr="ГОСТ 4108-72 (СТ СЭВ 3859-82) Барий хлорид 2-вод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 descr="ГОСТ 4108-72 (СТ СЭВ 3859-82) Барий хлорид 2-вод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4108-72 (СТ СЭВ 3859-82) Барий хлорид 2-водн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концентрации точно 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4108-72 (СТ СЭВ 3859-82) Барий хлорид 2-вод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ди-Na-ЭДТА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4108-72 (СТ СЭВ 3859-82) Барий хлорид 2-вод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0,01221 - масса 2-водного хлорида бария, соответствующая 1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концентрации точно 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4108-72 (СТ СЭВ 3859-82) Барий хлорид 2-вод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ди-Na-ЭДТА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абсолютное расхождение между которыми не превышает допускаемое расхождение, равное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±0,5% при доверительной вероятности 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4108-72 (СТ СЭВ 3859-82) Барий хлорид 2-водны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Титрование допускается проводить с индикатором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метилтимоловым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синим до перехода синей окраски раствора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фиолетово-серую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Реактивы, приборы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около 1,7%;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(Н)-1-250 ТХС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фильтрующий типа ТФ ПОР10 или ТФ ПОР16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20,00 г препарата помещают в стакан и растворяют при нагревании в 100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Стакан с раствором накрывают часовым стеклом и выдерживают в течение 1 ч на водяной бане. Затем раствор фильтруют через фильтрующий тигель, предварительно высушенный до постоянной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массы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взвешенный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Остаток на фильтре промывают горячей водой до исчезновения реакции на ион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(проба с раствором азотнокислого серебра) и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±45% для препарата "химически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" и "чистый для анализа" и ±35% для препарата "чистый" при доверительной вероятности 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4108-72 (СТ СЭВ 3859-82) Барий хлорид 2-водны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3.4. Определение массовой доли общего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10671.4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При этом 2,00 г препарата квалификации "химически чистый" или 1,00 г препарата квалификации "чистый для анализа" и "чистый"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 прибора для отделения аммиака дистилляцией и растворяют в 150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Далее определение проводят визуально-колориметрическим (препараты "чистый для анализа" и "чистый") или 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общего азота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общего азота анализ проводят 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3.3.1-3.4.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3.5. Определение массовой доли хлоратов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Реактивы, растворы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2%, свежеприготовленный;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</w:t>
      </w:r>
      <w:proofErr w:type="spellEnd"/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4108-72 (СТ СЭВ 3859-82) Барий хлорид 2-вод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технической бертолетовой соли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2713</w:t>
      </w:r>
      <w:r>
        <w:rPr>
          <w:rFonts w:ascii="Arial" w:hAnsi="Arial" w:cs="Arial"/>
          <w:color w:val="2D2D2D"/>
          <w:spacing w:val="1"/>
          <w:sz w:val="15"/>
          <w:szCs w:val="15"/>
        </w:rPr>
        <w:t>; соответствующим разбавлением готовят раствор, содержащий 0,01 мг/см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</w:t>
      </w:r>
      <w:proofErr w:type="spellEnd"/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4108-72 (СТ СЭВ 3859-82) Барий хлорид 2-вод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стеклянная П4-50-29/32 ХС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5(10)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г препарата взвешивают с погрешностью не более 0,01 г, помещают в пробирку с притертой пробкой вместимостью 50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13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раствору прибавляют 10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соляной кислоты, 2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 и перемешивают. Пробирку помещают в стакан с кипящей водой и нагревают в течение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эталонного раствора, приготовленного одновременно с анализируемым таким же образом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</w:t>
      </w:r>
      <w:proofErr w:type="spellEnd"/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4108-72 (СТ СЭВ 3859-82) Барий хлорид 2-вод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</w:t>
      </w:r>
      <w:proofErr w:type="spellEnd"/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4108-72 (СТ СЭВ 3859-82) Барий хлорид 2-вод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</w:t>
      </w:r>
      <w:proofErr w:type="spellEnd"/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4108-72 (СТ СЭВ 3859-82) Барий хлорид 2-вод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2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3.6.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предварительным окислением железа азотной кислотой. При этом 5,00 г препарата помещают в коническую колбу или стакан вместимостью 50-100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25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0,25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азотной кислоты, 3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соляной кислоты, перемешивают и кипятят в течение 2-3 мин. Далее определение 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необходимости в результат анализа вносят поправку на массу железа в применяемых реактивах, определяемую контрольным опытом.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2.2'-дипиридиловый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При этом подготовку препарата к анализу проводят, как указано в п.3.6.1, но без прибавления азотной кислоты. Заканчивают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2,2'-дипиридиловым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3.6.1-3.6.3.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3.7.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проводят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5,00 г препарата помещают в коническую колбу с пришлифованной пробкой вместимостью 100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30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- 0,020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- 0,050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1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аммония и 10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3.8. Определение массовой доли калия, натрия, кальция и стронция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проводят пламенно-фотометрическим методом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26726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для препарата квалификации "чистый" и "чистый для анализа" готовят растворы сравнения с массовой долей калия и натрия 0,05; 0,10 и 0,15%.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±15% при доверительной вероятности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3.9. Определение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раствора препарата с массовой долей 5%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5,00 г препарата помещают в коническую колбу вместимостью 250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в 95 см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4108-72 (СТ СЭВ 3859-82) Барий хлорид 2-вод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воды, не содержащей углекислоты (готовят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и измеряют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универсальном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стеклянным электродом.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абсолютная суммарная погрешность результата анализа ±0,1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доверительной вероятности </w:t>
      </w:r>
      <w:r w:rsidR="0043504D" w:rsidRPr="0043504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4108-72 (СТ СЭВ 3859-82) Барий хлорид 2-водны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3.8, 3.9.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2-1, 2-2, 2-4, 2-9, 6-1,11-1.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III, IV,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знаки опасности по </w:t>
      </w:r>
      <w:r w:rsidRPr="003723C6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(классификационный шифр 6163, класс 6, подкласс 6.1, черт.6б) и серийный номер ООН - 1564.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закрытой таре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2-водного хлористого бария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723C6" w:rsidRDefault="003723C6" w:rsidP="003723C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723C6" w:rsidRDefault="00177C25" w:rsidP="003723C6">
      <w:pPr>
        <w:rPr>
          <w:szCs w:val="15"/>
        </w:rPr>
      </w:pPr>
    </w:p>
    <w:sectPr w:rsidR="00177C25" w:rsidRPr="003723C6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89" w:rsidRDefault="003D6989" w:rsidP="007E5D19">
      <w:pPr>
        <w:spacing w:after="0" w:line="240" w:lineRule="auto"/>
      </w:pPr>
      <w:r>
        <w:separator/>
      </w:r>
    </w:p>
  </w:endnote>
  <w:endnote w:type="continuationSeparator" w:id="0">
    <w:p w:rsidR="003D6989" w:rsidRDefault="003D698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3504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89" w:rsidRDefault="003D6989" w:rsidP="007E5D19">
      <w:pPr>
        <w:spacing w:after="0" w:line="240" w:lineRule="auto"/>
      </w:pPr>
      <w:r>
        <w:separator/>
      </w:r>
    </w:p>
  </w:footnote>
  <w:footnote w:type="continuationSeparator" w:id="0">
    <w:p w:rsidR="003D6989" w:rsidRDefault="003D698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DF5"/>
    <w:multiLevelType w:val="multilevel"/>
    <w:tmpl w:val="E16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83CA8"/>
    <w:multiLevelType w:val="multilevel"/>
    <w:tmpl w:val="806E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D10D0"/>
    <w:multiLevelType w:val="multilevel"/>
    <w:tmpl w:val="804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F52DE"/>
    <w:multiLevelType w:val="multilevel"/>
    <w:tmpl w:val="AC5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E6294"/>
    <w:multiLevelType w:val="multilevel"/>
    <w:tmpl w:val="3E40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3681D"/>
    <w:multiLevelType w:val="multilevel"/>
    <w:tmpl w:val="EC5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05C10"/>
    <w:multiLevelType w:val="multilevel"/>
    <w:tmpl w:val="16A0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C63F3"/>
    <w:multiLevelType w:val="multilevel"/>
    <w:tmpl w:val="360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2D40F5"/>
    <w:rsid w:val="00313072"/>
    <w:rsid w:val="00321812"/>
    <w:rsid w:val="00362C0C"/>
    <w:rsid w:val="003723C6"/>
    <w:rsid w:val="003C1BB7"/>
    <w:rsid w:val="003D53F9"/>
    <w:rsid w:val="003D6989"/>
    <w:rsid w:val="003F7A45"/>
    <w:rsid w:val="0043504D"/>
    <w:rsid w:val="00477A04"/>
    <w:rsid w:val="0059308D"/>
    <w:rsid w:val="006B6B83"/>
    <w:rsid w:val="007214CA"/>
    <w:rsid w:val="007E5D19"/>
    <w:rsid w:val="00840382"/>
    <w:rsid w:val="008E615F"/>
    <w:rsid w:val="0095551E"/>
    <w:rsid w:val="00A32B09"/>
    <w:rsid w:val="00A51F6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21189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60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896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45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7413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5765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376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2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042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1321463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06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3089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6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691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9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1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89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386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2668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07930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3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66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88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3556170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2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1540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454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8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4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90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0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28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416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1600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669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90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446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480985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1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7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683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86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7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42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81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28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192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4605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2122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34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3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221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3695097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9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612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686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61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3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29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08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55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744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08129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488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98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957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7139848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3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24617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072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21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2017-08-08T15:51:00Z</dcterms:created>
  <dcterms:modified xsi:type="dcterms:W3CDTF">2017-08-15T16:18:00Z</dcterms:modified>
</cp:coreProperties>
</file>