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78" w:rsidRDefault="000F5578" w:rsidP="000F5578">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32153-2013 Жидкости на основе эфиров фосфорной кислоты для турбинных смазочных материалов. Технические условия</w:t>
      </w:r>
    </w:p>
    <w:p w:rsidR="000F5578" w:rsidRDefault="000F5578" w:rsidP="000F5578">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32153-2013</w:t>
      </w:r>
    </w:p>
    <w:p w:rsidR="000F5578" w:rsidRDefault="000F5578" w:rsidP="000F5578">
      <w:pPr>
        <w:pStyle w:val="formattext"/>
        <w:shd w:val="clear" w:color="auto" w:fill="FFFFFF"/>
        <w:spacing w:before="0" w:beforeAutospacing="0" w:after="0" w:afterAutospacing="0" w:line="226" w:lineRule="atLeast"/>
        <w:jc w:val="center"/>
        <w:textAlignment w:val="baseline"/>
        <w:rPr>
          <w:color w:val="2D2D2D"/>
          <w:sz w:val="15"/>
          <w:szCs w:val="15"/>
        </w:rPr>
      </w:pPr>
    </w:p>
    <w:p w:rsidR="000F5578" w:rsidRDefault="000F5578" w:rsidP="000F5578">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МЕЖГОСУДАРСТВЕННЫЙ СТАНДАРТ</w:t>
      </w:r>
    </w:p>
    <w:p w:rsidR="000F5578" w:rsidRDefault="000F5578" w:rsidP="000F5578">
      <w:pPr>
        <w:pStyle w:val="formattext"/>
        <w:shd w:val="clear" w:color="auto" w:fill="FFFFFF"/>
        <w:spacing w:before="0" w:beforeAutospacing="0" w:after="0" w:afterAutospacing="0" w:line="226" w:lineRule="atLeast"/>
        <w:jc w:val="center"/>
        <w:textAlignment w:val="baseline"/>
        <w:rPr>
          <w:color w:val="2D2D2D"/>
          <w:sz w:val="15"/>
          <w:szCs w:val="15"/>
        </w:rPr>
      </w:pPr>
    </w:p>
    <w:p w:rsidR="000F5578" w:rsidRDefault="000F5578" w:rsidP="000F5578">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ЖИДКОСТИ НА ОСНОВЕ ЭФИРОВ ФОСФОРНОЙ КИСЛОТЫ ДЛЯ ТУРБИННЫХ СМАЗОЧНЫХ МАТЕРИАЛОВ</w:t>
      </w:r>
    </w:p>
    <w:p w:rsidR="000F5578" w:rsidRPr="000F5578" w:rsidRDefault="000F5578" w:rsidP="000F5578">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Технические</w:t>
      </w:r>
      <w:r w:rsidRPr="000F5578">
        <w:rPr>
          <w:color w:val="3C3C3C"/>
          <w:sz w:val="41"/>
          <w:szCs w:val="41"/>
          <w:lang w:val="en-US"/>
        </w:rPr>
        <w:t xml:space="preserve"> </w:t>
      </w:r>
      <w:r>
        <w:rPr>
          <w:color w:val="3C3C3C"/>
          <w:sz w:val="41"/>
          <w:szCs w:val="41"/>
        </w:rPr>
        <w:t>условия</w:t>
      </w:r>
    </w:p>
    <w:p w:rsidR="000F5578" w:rsidRDefault="000F5578" w:rsidP="000F5578">
      <w:pPr>
        <w:pStyle w:val="headertext"/>
        <w:shd w:val="clear" w:color="auto" w:fill="FFFFFF"/>
        <w:spacing w:before="107" w:beforeAutospacing="0" w:after="54" w:afterAutospacing="0" w:line="288" w:lineRule="atLeast"/>
        <w:jc w:val="center"/>
        <w:textAlignment w:val="baseline"/>
        <w:rPr>
          <w:color w:val="3C3C3C"/>
          <w:sz w:val="41"/>
          <w:szCs w:val="41"/>
        </w:rPr>
      </w:pPr>
      <w:r w:rsidRPr="000F5578">
        <w:rPr>
          <w:color w:val="3C3C3C"/>
          <w:sz w:val="41"/>
          <w:szCs w:val="41"/>
          <w:lang w:val="en-US"/>
        </w:rPr>
        <w:t xml:space="preserve">Phosphate ester based fluids for turbine lubricating materials. </w:t>
      </w:r>
      <w:proofErr w:type="spellStart"/>
      <w:r>
        <w:rPr>
          <w:color w:val="3C3C3C"/>
          <w:sz w:val="41"/>
          <w:szCs w:val="41"/>
        </w:rPr>
        <w:t>Specifications</w:t>
      </w:r>
      <w:proofErr w:type="spellEnd"/>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75.080</w:t>
      </w:r>
    </w:p>
    <w:p w:rsidR="000F5578" w:rsidRDefault="000F5578" w:rsidP="000F5578">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2015-01-01</w:t>
      </w:r>
    </w:p>
    <w:p w:rsidR="000F5578" w:rsidRDefault="000F5578" w:rsidP="000F5578">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0F5578">
        <w:rPr>
          <w:color w:val="2D2D2D"/>
          <w:sz w:val="15"/>
          <w:szCs w:val="15"/>
        </w:rPr>
        <w:t>ГОСТ 1.0-2015</w:t>
      </w:r>
      <w:r>
        <w:rPr>
          <w:color w:val="2D2D2D"/>
          <w:sz w:val="15"/>
          <w:szCs w:val="15"/>
        </w:rPr>
        <w:t> "Межгосударственная система стандартизации. Основные положения" и </w:t>
      </w:r>
      <w:r w:rsidRPr="000F5578">
        <w:rPr>
          <w:color w:val="2D2D2D"/>
          <w:sz w:val="15"/>
          <w:szCs w:val="15"/>
        </w:rPr>
        <w:t>ГОСТ 1.2-2015</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на основе перевода на русский язык англоязычной версии указанного в пункте 5 стандарта, который выполнен ФГУП "СТАНДАРТИНФОРМ"</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14 ноября 2013 г. N 44)</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283"/>
        <w:gridCol w:w="2402"/>
        <w:gridCol w:w="4804"/>
      </w:tblGrid>
      <w:tr w:rsidR="000F5578" w:rsidTr="000F5578">
        <w:trPr>
          <w:trHeight w:val="15"/>
        </w:trPr>
        <w:tc>
          <w:tcPr>
            <w:tcW w:w="3511" w:type="dxa"/>
            <w:hideMark/>
          </w:tcPr>
          <w:p w:rsidR="000F5578" w:rsidRDefault="000F5578">
            <w:pPr>
              <w:rPr>
                <w:sz w:val="2"/>
                <w:szCs w:val="24"/>
              </w:rPr>
            </w:pPr>
          </w:p>
        </w:tc>
        <w:tc>
          <w:tcPr>
            <w:tcW w:w="2587" w:type="dxa"/>
            <w:hideMark/>
          </w:tcPr>
          <w:p w:rsidR="000F5578" w:rsidRDefault="000F5578">
            <w:pPr>
              <w:rPr>
                <w:sz w:val="2"/>
                <w:szCs w:val="24"/>
              </w:rPr>
            </w:pPr>
          </w:p>
        </w:tc>
        <w:tc>
          <w:tcPr>
            <w:tcW w:w="5174" w:type="dxa"/>
            <w:hideMark/>
          </w:tcPr>
          <w:p w:rsidR="000F5578" w:rsidRDefault="000F5578">
            <w:pPr>
              <w:rPr>
                <w:sz w:val="2"/>
                <w:szCs w:val="24"/>
              </w:rPr>
            </w:pPr>
          </w:p>
        </w:tc>
      </w:tr>
      <w:tr w:rsidR="000F5578" w:rsidTr="000F557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0F5578">
              <w:rPr>
                <w:color w:val="2D2D2D"/>
                <w:sz w:val="15"/>
                <w:szCs w:val="15"/>
              </w:rPr>
              <w:t>МК (ИСО 3166) 004-97</w:t>
            </w:r>
            <w:r>
              <w:rPr>
                <w:color w:val="2D2D2D"/>
                <w:sz w:val="15"/>
                <w:szCs w:val="15"/>
              </w:rP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0F5578">
              <w:rPr>
                <w:color w:val="2D2D2D"/>
                <w:sz w:val="15"/>
                <w:szCs w:val="15"/>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0F5578" w:rsidTr="000F557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0F5578" w:rsidTr="000F557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0F5578" w:rsidTr="000F557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0F5578" w:rsidTr="000F557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0F5578" w:rsidTr="000F557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0F5578" w:rsidTr="000F557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0F5578">
        <w:rPr>
          <w:color w:val="2D2D2D"/>
          <w:sz w:val="15"/>
          <w:szCs w:val="15"/>
        </w:rPr>
        <w:t>Приказом Федерального агентства по техническому регулированию и метрологии от 22 ноября 2013 г. N 684-ст</w:t>
      </w:r>
      <w:r>
        <w:rPr>
          <w:color w:val="2D2D2D"/>
          <w:sz w:val="15"/>
          <w:szCs w:val="15"/>
        </w:rPr>
        <w:t> межгосударственный стандарт ГОСТ 32153-2013 введен в действие в качестве национального стандарта Российской Федерации с 1 января 2015 г.</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 Настоящий стандарт идентичен стандарту ASTM D 4293-2008* "Стандартная спецификация на жидкости на основе фосфатного эфира для турбинных смазок"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specification</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phosphate</w:t>
      </w:r>
      <w:proofErr w:type="spellEnd"/>
      <w:r>
        <w:rPr>
          <w:color w:val="2D2D2D"/>
          <w:sz w:val="15"/>
          <w:szCs w:val="15"/>
        </w:rPr>
        <w:t xml:space="preserve"> </w:t>
      </w:r>
      <w:proofErr w:type="spellStart"/>
      <w:r>
        <w:rPr>
          <w:color w:val="2D2D2D"/>
          <w:sz w:val="15"/>
          <w:szCs w:val="15"/>
        </w:rPr>
        <w:t>ester</w:t>
      </w:r>
      <w:proofErr w:type="spellEnd"/>
      <w:r>
        <w:rPr>
          <w:color w:val="2D2D2D"/>
          <w:sz w:val="15"/>
          <w:szCs w:val="15"/>
        </w:rPr>
        <w:t xml:space="preserve"> </w:t>
      </w:r>
      <w:proofErr w:type="spellStart"/>
      <w:r>
        <w:rPr>
          <w:color w:val="2D2D2D"/>
          <w:sz w:val="15"/>
          <w:szCs w:val="15"/>
        </w:rPr>
        <w:t>based</w:t>
      </w:r>
      <w:proofErr w:type="spellEnd"/>
      <w:r>
        <w:rPr>
          <w:color w:val="2D2D2D"/>
          <w:sz w:val="15"/>
          <w:szCs w:val="15"/>
        </w:rPr>
        <w:t xml:space="preserve"> </w:t>
      </w:r>
      <w:proofErr w:type="spellStart"/>
      <w:r>
        <w:rPr>
          <w:color w:val="2D2D2D"/>
          <w:sz w:val="15"/>
          <w:szCs w:val="15"/>
        </w:rPr>
        <w:t>fluids</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turbine</w:t>
      </w:r>
      <w:proofErr w:type="spellEnd"/>
      <w:r>
        <w:rPr>
          <w:color w:val="2D2D2D"/>
          <w:sz w:val="15"/>
          <w:szCs w:val="15"/>
        </w:rPr>
        <w:t xml:space="preserve"> </w:t>
      </w:r>
      <w:proofErr w:type="spellStart"/>
      <w:r>
        <w:rPr>
          <w:color w:val="2D2D2D"/>
          <w:sz w:val="15"/>
          <w:szCs w:val="15"/>
        </w:rPr>
        <w:t>lubrication</w:t>
      </w:r>
      <w:proofErr w:type="spellEnd"/>
      <w:r>
        <w:rPr>
          <w:color w:val="2D2D2D"/>
          <w:sz w:val="15"/>
          <w:szCs w:val="15"/>
        </w:rPr>
        <w:t>", IDT).</w:t>
      </w:r>
      <w:r>
        <w:rPr>
          <w:color w:val="2D2D2D"/>
          <w:sz w:val="15"/>
          <w:szCs w:val="15"/>
        </w:rPr>
        <w:br/>
        <w:t>________________</w:t>
      </w:r>
      <w:r>
        <w:rPr>
          <w:color w:val="2D2D2D"/>
          <w:sz w:val="15"/>
          <w:szCs w:val="15"/>
        </w:rPr>
        <w:br/>
        <w:t xml:space="preserve">* Доступ к международным и зарубежным документам, упомянутым здесь и далее по тексту, можно </w:t>
      </w:r>
      <w:proofErr w:type="gramStart"/>
      <w:r>
        <w:rPr>
          <w:color w:val="2D2D2D"/>
          <w:sz w:val="15"/>
          <w:szCs w:val="15"/>
        </w:rPr>
        <w:t>получить</w:t>
      </w:r>
      <w:proofErr w:type="gramEnd"/>
      <w:r>
        <w:rPr>
          <w:color w:val="2D2D2D"/>
          <w:sz w:val="15"/>
          <w:szCs w:val="15"/>
        </w:rPr>
        <w:t xml:space="preserve"> перейдя по ссылке на сайт </w:t>
      </w:r>
      <w:r w:rsidRPr="000F5578">
        <w:rPr>
          <w:color w:val="2D2D2D"/>
          <w:sz w:val="15"/>
          <w:szCs w:val="15"/>
        </w:rPr>
        <w:t>http://shop.cntd.ru</w:t>
      </w:r>
      <w:r>
        <w:rPr>
          <w:color w:val="2D2D2D"/>
          <w:sz w:val="15"/>
          <w:szCs w:val="15"/>
        </w:rPr>
        <w:t>. - Примечание изготовителя базы данных.</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Стандарт разработан Комитетом ASTM D 02 "Нефтепродукты и смазочные материалы" и находится под контролем подкомитета D 02.06 Американского общества по испытаниям и материалам.</w:t>
      </w:r>
      <w:r>
        <w:rPr>
          <w:color w:val="2D2D2D"/>
          <w:sz w:val="15"/>
          <w:szCs w:val="15"/>
        </w:rPr>
        <w:br/>
      </w:r>
      <w:r>
        <w:rPr>
          <w:color w:val="2D2D2D"/>
          <w:sz w:val="15"/>
          <w:szCs w:val="15"/>
        </w:rPr>
        <w:br/>
        <w:t>Официальные экземпляры стандарта ASTM, на основе которого подготовлен настоящий межгосударственный стандарт, стандарты ASTM, на которые даны ссылки, имеются в Федеральном информационном фонде технических регламентов и стандартов.</w:t>
      </w:r>
      <w:r>
        <w:rPr>
          <w:color w:val="2D2D2D"/>
          <w:sz w:val="15"/>
          <w:szCs w:val="15"/>
        </w:rPr>
        <w:br/>
      </w:r>
      <w:r>
        <w:rPr>
          <w:color w:val="2D2D2D"/>
          <w:sz w:val="15"/>
          <w:szCs w:val="15"/>
        </w:rPr>
        <w:br/>
        <w:t>Наименование настоящего стандарта изменено относительно наименования указанного стандарта для приведения в соответствие с </w:t>
      </w:r>
      <w:r w:rsidRPr="000F5578">
        <w:rPr>
          <w:color w:val="2D2D2D"/>
          <w:sz w:val="15"/>
          <w:szCs w:val="15"/>
        </w:rPr>
        <w:t>ГОСТ 1.5-2001</w:t>
      </w:r>
      <w:r>
        <w:rPr>
          <w:color w:val="2D2D2D"/>
          <w:sz w:val="15"/>
          <w:szCs w:val="15"/>
        </w:rPr>
        <w:t> (подраздел 3.6).</w:t>
      </w:r>
      <w:r>
        <w:rPr>
          <w:color w:val="2D2D2D"/>
          <w:sz w:val="15"/>
          <w:szCs w:val="15"/>
        </w:rPr>
        <w:br/>
      </w:r>
      <w:r>
        <w:rPr>
          <w:color w:val="2D2D2D"/>
          <w:sz w:val="15"/>
          <w:szCs w:val="15"/>
        </w:rPr>
        <w:br/>
        <w:t>Сведения о соответствии ссылочных международных стандартов межгосударственным стандартам приведены в дополнительном приложении ДА.</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ПЕРЕИЗДАНИЕ. Декабрь 2016 г.</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i/>
          <w:iCs/>
          <w:color w:val="2D2D2D"/>
          <w:sz w:val="15"/>
          <w:szCs w:val="15"/>
        </w:rPr>
        <w:t>www.gost.ru</w:t>
      </w:r>
      <w:proofErr w:type="spellEnd"/>
      <w:r>
        <w:rPr>
          <w:i/>
          <w:iCs/>
          <w:color w:val="2D2D2D"/>
          <w:sz w:val="15"/>
          <w:szCs w:val="15"/>
        </w:rPr>
        <w:t>).</w:t>
      </w:r>
      <w:r>
        <w:rPr>
          <w:color w:val="2D2D2D"/>
          <w:sz w:val="15"/>
          <w:szCs w:val="15"/>
        </w:rPr>
        <w:br/>
      </w:r>
      <w:r>
        <w:rPr>
          <w:color w:val="2D2D2D"/>
          <w:sz w:val="15"/>
          <w:szCs w:val="15"/>
        </w:rPr>
        <w:br/>
      </w:r>
    </w:p>
    <w:p w:rsidR="000F5578" w:rsidRDefault="000F5578" w:rsidP="000F55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Настоящий стандарт устанавливает требования к огнестойким жидкостям на основе эфиров фосфорной кислоты для турбинных смазочных материалов.</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 Стандарт распространяется только на новые жидкости до их использования в турбине. Он не распространяется на жидкости, используемые в электрогидравлических системах управления (ЕНС - </w:t>
      </w:r>
      <w:proofErr w:type="spellStart"/>
      <w:r>
        <w:rPr>
          <w:color w:val="2D2D2D"/>
          <w:sz w:val="15"/>
          <w:szCs w:val="15"/>
        </w:rPr>
        <w:t>electrohydraulic</w:t>
      </w:r>
      <w:proofErr w:type="spellEnd"/>
      <w:r>
        <w:rPr>
          <w:color w:val="2D2D2D"/>
          <w:sz w:val="15"/>
          <w:szCs w:val="15"/>
        </w:rPr>
        <w:t xml:space="preserve"> </w:t>
      </w:r>
      <w:proofErr w:type="spellStart"/>
      <w:r>
        <w:rPr>
          <w:color w:val="2D2D2D"/>
          <w:sz w:val="15"/>
          <w:szCs w:val="15"/>
        </w:rPr>
        <w:t>control</w:t>
      </w:r>
      <w:proofErr w:type="spellEnd"/>
      <w:r>
        <w:rPr>
          <w:color w:val="2D2D2D"/>
          <w:sz w:val="15"/>
          <w:szCs w:val="15"/>
        </w:rPr>
        <w:t>).</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Применение жидкостей этого типа ограничено турбинными системами, которые были разработаны или модифицированы для использования со смазками на основе эфиров фосфорной кислоты.</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Значения в единицах СИ считают стандартными.</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Приведенные меры предосторожности относятся только к разделу 5 и 5.3.</w:t>
      </w:r>
      <w:r>
        <w:rPr>
          <w:color w:val="2D2D2D"/>
          <w:sz w:val="15"/>
          <w:szCs w:val="15"/>
        </w:rPr>
        <w:br/>
      </w:r>
      <w:r>
        <w:rPr>
          <w:color w:val="2D2D2D"/>
          <w:sz w:val="15"/>
          <w:szCs w:val="15"/>
        </w:rPr>
        <w:br/>
        <w:t>В настоящем стандарте не предусмотрено рассмотрение всех вопросов обеспечения безопасности, связанных с его применением. Пользователь настоящего стандарта несет ответственность за установление соответствующих правил по технике безопасности и охране здоровья, а также определяет целесообразность применения законодательных ограничений перед его использованием.</w:t>
      </w:r>
      <w:r>
        <w:rPr>
          <w:color w:val="2D2D2D"/>
          <w:sz w:val="15"/>
          <w:szCs w:val="15"/>
        </w:rPr>
        <w:br/>
      </w:r>
      <w:r>
        <w:rPr>
          <w:color w:val="2D2D2D"/>
          <w:sz w:val="15"/>
          <w:szCs w:val="15"/>
        </w:rPr>
        <w:br/>
      </w:r>
    </w:p>
    <w:p w:rsidR="000F5578" w:rsidRDefault="000F5578" w:rsidP="000F55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Для применения настоящего стандарта необходимы следующие ссылочные документы*. Для недатированных ссылок применяют последнее издание ссылочного документа (включая все его изменения)</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030"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t xml:space="preserve"> Ссылки на стандарты ASTM можно уточнить на сайте ASTM </w:t>
      </w:r>
      <w:proofErr w:type="spellStart"/>
      <w:r>
        <w:rPr>
          <w:color w:val="2D2D2D"/>
          <w:sz w:val="15"/>
          <w:szCs w:val="15"/>
        </w:rPr>
        <w:t>website</w:t>
      </w:r>
      <w:proofErr w:type="spellEnd"/>
      <w:r>
        <w:rPr>
          <w:color w:val="2D2D2D"/>
          <w:sz w:val="15"/>
          <w:szCs w:val="15"/>
        </w:rPr>
        <w:t>, www.astm.org или в службе поддержки клиентов ASTM service@astm.org, а также в информационном томе ежегодного сборника стандартов ASTM (</w:t>
      </w:r>
      <w:proofErr w:type="spellStart"/>
      <w:r>
        <w:rPr>
          <w:color w:val="2D2D2D"/>
          <w:sz w:val="15"/>
          <w:szCs w:val="15"/>
        </w:rPr>
        <w:t>Website</w:t>
      </w:r>
      <w:proofErr w:type="spellEnd"/>
      <w:r>
        <w:rPr>
          <w:color w:val="2D2D2D"/>
          <w:sz w:val="15"/>
          <w:szCs w:val="15"/>
        </w:rPr>
        <w:t xml:space="preserve"> </w:t>
      </w:r>
      <w:proofErr w:type="spellStart"/>
      <w:r>
        <w:rPr>
          <w:color w:val="2D2D2D"/>
          <w:sz w:val="15"/>
          <w:szCs w:val="15"/>
        </w:rPr>
        <w:t>standard's</w:t>
      </w:r>
      <w:proofErr w:type="spellEnd"/>
      <w:r>
        <w:rPr>
          <w:color w:val="2D2D2D"/>
          <w:sz w:val="15"/>
          <w:szCs w:val="15"/>
        </w:rPr>
        <w:t xml:space="preserve"> </w:t>
      </w:r>
      <w:proofErr w:type="spellStart"/>
      <w:r>
        <w:rPr>
          <w:color w:val="2D2D2D"/>
          <w:sz w:val="15"/>
          <w:szCs w:val="15"/>
        </w:rPr>
        <w:t>Document</w:t>
      </w:r>
      <w:proofErr w:type="spellEnd"/>
      <w:r>
        <w:rPr>
          <w:color w:val="2D2D2D"/>
          <w:sz w:val="15"/>
          <w:szCs w:val="15"/>
        </w:rPr>
        <w:t xml:space="preserve"> </w:t>
      </w:r>
      <w:proofErr w:type="spellStart"/>
      <w:r>
        <w:rPr>
          <w:color w:val="2D2D2D"/>
          <w:sz w:val="15"/>
          <w:szCs w:val="15"/>
        </w:rPr>
        <w:t>Summary</w:t>
      </w:r>
      <w:proofErr w:type="spellEnd"/>
      <w:r>
        <w:rPr>
          <w:color w:val="2D2D2D"/>
          <w:sz w:val="15"/>
          <w:szCs w:val="15"/>
        </w:rPr>
        <w:t>).</w:t>
      </w:r>
      <w:proofErr w:type="gramEnd"/>
      <w:r>
        <w:rPr>
          <w:color w:val="2D2D2D"/>
          <w:sz w:val="15"/>
          <w:szCs w:val="15"/>
        </w:rPr>
        <w:t> </w:t>
      </w:r>
      <w:r>
        <w:rPr>
          <w:color w:val="2D2D2D"/>
          <w:sz w:val="15"/>
          <w:szCs w:val="15"/>
        </w:rPr>
        <w:br/>
      </w:r>
      <w:r>
        <w:rPr>
          <w:color w:val="2D2D2D"/>
          <w:sz w:val="15"/>
          <w:szCs w:val="15"/>
        </w:rPr>
        <w:br/>
        <w:t xml:space="preserve">* Таблицу соответствия национальных стандартов международным </w:t>
      </w:r>
      <w:proofErr w:type="gramStart"/>
      <w:r>
        <w:rPr>
          <w:color w:val="2D2D2D"/>
          <w:sz w:val="15"/>
          <w:szCs w:val="15"/>
        </w:rPr>
        <w:t>см</w:t>
      </w:r>
      <w:proofErr w:type="gramEnd"/>
      <w:r>
        <w:rPr>
          <w:color w:val="2D2D2D"/>
          <w:sz w:val="15"/>
          <w:szCs w:val="15"/>
        </w:rPr>
        <w:t>. по ссылке. - Примечание изготовителя базы данных.</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r>
      <w:proofErr w:type="gramStart"/>
      <w:r>
        <w:rPr>
          <w:color w:val="2D2D2D"/>
          <w:sz w:val="15"/>
          <w:szCs w:val="15"/>
        </w:rPr>
        <w:t xml:space="preserve">ASTM D 92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flash</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fire</w:t>
      </w:r>
      <w:proofErr w:type="spellEnd"/>
      <w:r>
        <w:rPr>
          <w:color w:val="2D2D2D"/>
          <w:sz w:val="15"/>
          <w:szCs w:val="15"/>
        </w:rPr>
        <w:t xml:space="preserve"> </w:t>
      </w:r>
      <w:proofErr w:type="spellStart"/>
      <w:r>
        <w:rPr>
          <w:color w:val="2D2D2D"/>
          <w:sz w:val="15"/>
          <w:szCs w:val="15"/>
        </w:rPr>
        <w:t>points</w:t>
      </w:r>
      <w:proofErr w:type="spellEnd"/>
      <w:r>
        <w:rPr>
          <w:color w:val="2D2D2D"/>
          <w:sz w:val="15"/>
          <w:szCs w:val="15"/>
        </w:rPr>
        <w:t xml:space="preserve"> </w:t>
      </w:r>
      <w:proofErr w:type="spellStart"/>
      <w:r>
        <w:rPr>
          <w:color w:val="2D2D2D"/>
          <w:sz w:val="15"/>
          <w:szCs w:val="15"/>
        </w:rPr>
        <w:t>by</w:t>
      </w:r>
      <w:proofErr w:type="spellEnd"/>
      <w:r>
        <w:rPr>
          <w:color w:val="2D2D2D"/>
          <w:sz w:val="15"/>
          <w:szCs w:val="15"/>
        </w:rPr>
        <w:t xml:space="preserve"> </w:t>
      </w:r>
      <w:proofErr w:type="spellStart"/>
      <w:r>
        <w:rPr>
          <w:color w:val="2D2D2D"/>
          <w:sz w:val="15"/>
          <w:szCs w:val="15"/>
        </w:rPr>
        <w:t>Cleveland</w:t>
      </w:r>
      <w:proofErr w:type="spellEnd"/>
      <w:r>
        <w:rPr>
          <w:color w:val="2D2D2D"/>
          <w:sz w:val="15"/>
          <w:szCs w:val="15"/>
        </w:rPr>
        <w:t xml:space="preserve"> </w:t>
      </w:r>
      <w:proofErr w:type="spellStart"/>
      <w:r>
        <w:rPr>
          <w:color w:val="2D2D2D"/>
          <w:sz w:val="15"/>
          <w:szCs w:val="15"/>
        </w:rPr>
        <w:t>open</w:t>
      </w:r>
      <w:proofErr w:type="spellEnd"/>
      <w:r>
        <w:rPr>
          <w:color w:val="2D2D2D"/>
          <w:sz w:val="15"/>
          <w:szCs w:val="15"/>
        </w:rPr>
        <w:t xml:space="preserve"> </w:t>
      </w:r>
      <w:proofErr w:type="spellStart"/>
      <w:r>
        <w:rPr>
          <w:color w:val="2D2D2D"/>
          <w:sz w:val="15"/>
          <w:szCs w:val="15"/>
        </w:rPr>
        <w:t>cup</w:t>
      </w:r>
      <w:proofErr w:type="spellEnd"/>
      <w:r>
        <w:rPr>
          <w:color w:val="2D2D2D"/>
          <w:sz w:val="15"/>
          <w:szCs w:val="15"/>
        </w:rPr>
        <w:t xml:space="preserve"> </w:t>
      </w:r>
      <w:proofErr w:type="spellStart"/>
      <w:r>
        <w:rPr>
          <w:color w:val="2D2D2D"/>
          <w:sz w:val="15"/>
          <w:szCs w:val="15"/>
        </w:rPr>
        <w:t>tester</w:t>
      </w:r>
      <w:proofErr w:type="spellEnd"/>
      <w:r>
        <w:rPr>
          <w:color w:val="2D2D2D"/>
          <w:sz w:val="15"/>
          <w:szCs w:val="15"/>
        </w:rPr>
        <w:t xml:space="preserve"> (Стандартный метод определения температуры вспышки и температуры воспламенения в открытом тигле Кливленда)</w:t>
      </w:r>
      <w:r>
        <w:rPr>
          <w:color w:val="2D2D2D"/>
          <w:sz w:val="15"/>
          <w:szCs w:val="15"/>
        </w:rPr>
        <w:br/>
      </w:r>
      <w:r>
        <w:rPr>
          <w:color w:val="2D2D2D"/>
          <w:sz w:val="15"/>
          <w:szCs w:val="15"/>
        </w:rPr>
        <w:br/>
        <w:t xml:space="preserve">ASTM D 97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pour</w:t>
      </w:r>
      <w:proofErr w:type="spellEnd"/>
      <w:r>
        <w:rPr>
          <w:color w:val="2D2D2D"/>
          <w:sz w:val="15"/>
          <w:szCs w:val="15"/>
        </w:rPr>
        <w:t xml:space="preserve"> </w:t>
      </w:r>
      <w:proofErr w:type="spellStart"/>
      <w:r>
        <w:rPr>
          <w:color w:val="2D2D2D"/>
          <w:sz w:val="15"/>
          <w:szCs w:val="15"/>
        </w:rPr>
        <w:t>point</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petroleum</w:t>
      </w:r>
      <w:proofErr w:type="spellEnd"/>
      <w:r>
        <w:rPr>
          <w:color w:val="2D2D2D"/>
          <w:sz w:val="15"/>
          <w:szCs w:val="15"/>
        </w:rPr>
        <w:t xml:space="preserve"> </w:t>
      </w:r>
      <w:proofErr w:type="spellStart"/>
      <w:r>
        <w:rPr>
          <w:color w:val="2D2D2D"/>
          <w:sz w:val="15"/>
          <w:szCs w:val="15"/>
        </w:rPr>
        <w:t>products</w:t>
      </w:r>
      <w:proofErr w:type="spellEnd"/>
      <w:r>
        <w:rPr>
          <w:color w:val="2D2D2D"/>
          <w:sz w:val="15"/>
          <w:szCs w:val="15"/>
        </w:rPr>
        <w:t xml:space="preserve"> (Стандартный метод определения температуры текучести нефтепродуктов)</w:t>
      </w:r>
      <w:r>
        <w:rPr>
          <w:color w:val="2D2D2D"/>
          <w:sz w:val="15"/>
          <w:szCs w:val="15"/>
        </w:rPr>
        <w:br/>
      </w:r>
      <w:r>
        <w:rPr>
          <w:color w:val="2D2D2D"/>
          <w:sz w:val="15"/>
          <w:szCs w:val="15"/>
        </w:rPr>
        <w:br/>
        <w:t xml:space="preserve">ASTM D 445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kinematic</w:t>
      </w:r>
      <w:proofErr w:type="spellEnd"/>
      <w:r>
        <w:rPr>
          <w:color w:val="2D2D2D"/>
          <w:sz w:val="15"/>
          <w:szCs w:val="15"/>
        </w:rPr>
        <w:t xml:space="preserve"> </w:t>
      </w:r>
      <w:proofErr w:type="spellStart"/>
      <w:r>
        <w:rPr>
          <w:color w:val="2D2D2D"/>
          <w:sz w:val="15"/>
          <w:szCs w:val="15"/>
        </w:rPr>
        <w:t>viscosity</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transparent</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opaque</w:t>
      </w:r>
      <w:proofErr w:type="spellEnd"/>
      <w:r>
        <w:rPr>
          <w:color w:val="2D2D2D"/>
          <w:sz w:val="15"/>
          <w:szCs w:val="15"/>
        </w:rPr>
        <w:t xml:space="preserve"> </w:t>
      </w:r>
      <w:proofErr w:type="spellStart"/>
      <w:r>
        <w:rPr>
          <w:color w:val="2D2D2D"/>
          <w:sz w:val="15"/>
          <w:szCs w:val="15"/>
        </w:rPr>
        <w:t>liquids</w:t>
      </w:r>
      <w:proofErr w:type="spellEnd"/>
      <w:proofErr w:type="gramEnd"/>
      <w:r>
        <w:rPr>
          <w:color w:val="2D2D2D"/>
          <w:sz w:val="15"/>
          <w:szCs w:val="15"/>
        </w:rPr>
        <w:t xml:space="preserve"> (</w:t>
      </w:r>
      <w:proofErr w:type="spellStart"/>
      <w:proofErr w:type="gramStart"/>
      <w:r>
        <w:rPr>
          <w:color w:val="2D2D2D"/>
          <w:sz w:val="15"/>
          <w:szCs w:val="15"/>
        </w:rPr>
        <w:t>and</w:t>
      </w:r>
      <w:proofErr w:type="spellEnd"/>
      <w:r>
        <w:rPr>
          <w:color w:val="2D2D2D"/>
          <w:sz w:val="15"/>
          <w:szCs w:val="15"/>
        </w:rPr>
        <w:t xml:space="preserve"> </w:t>
      </w:r>
      <w:proofErr w:type="spellStart"/>
      <w:r>
        <w:rPr>
          <w:color w:val="2D2D2D"/>
          <w:sz w:val="15"/>
          <w:szCs w:val="15"/>
        </w:rPr>
        <w:t>calculation</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dynamic</w:t>
      </w:r>
      <w:proofErr w:type="spellEnd"/>
      <w:r>
        <w:rPr>
          <w:color w:val="2D2D2D"/>
          <w:sz w:val="15"/>
          <w:szCs w:val="15"/>
        </w:rPr>
        <w:t xml:space="preserve"> </w:t>
      </w:r>
      <w:proofErr w:type="spellStart"/>
      <w:r>
        <w:rPr>
          <w:color w:val="2D2D2D"/>
          <w:sz w:val="15"/>
          <w:szCs w:val="15"/>
        </w:rPr>
        <w:t>viscosity</w:t>
      </w:r>
      <w:proofErr w:type="spellEnd"/>
      <w:r>
        <w:rPr>
          <w:color w:val="2D2D2D"/>
          <w:sz w:val="15"/>
          <w:szCs w:val="15"/>
        </w:rPr>
        <w:t>) [Стандартный метод определения кинематической вязкости прозрачных и непрозрачных жидкостей (и расчет динамической вязкости)]</w:t>
      </w:r>
      <w:r>
        <w:rPr>
          <w:color w:val="2D2D2D"/>
          <w:sz w:val="15"/>
          <w:szCs w:val="15"/>
        </w:rPr>
        <w:br/>
      </w:r>
      <w:r>
        <w:rPr>
          <w:color w:val="2D2D2D"/>
          <w:sz w:val="15"/>
          <w:szCs w:val="15"/>
        </w:rPr>
        <w:br/>
        <w:t xml:space="preserve">ASTM D 665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rust-preventing</w:t>
      </w:r>
      <w:proofErr w:type="spellEnd"/>
      <w:r>
        <w:rPr>
          <w:color w:val="2D2D2D"/>
          <w:sz w:val="15"/>
          <w:szCs w:val="15"/>
        </w:rPr>
        <w:t xml:space="preserve"> </w:t>
      </w:r>
      <w:proofErr w:type="spellStart"/>
      <w:r>
        <w:rPr>
          <w:color w:val="2D2D2D"/>
          <w:sz w:val="15"/>
          <w:szCs w:val="15"/>
        </w:rPr>
        <w:t>characteristics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inhibited</w:t>
      </w:r>
      <w:proofErr w:type="spellEnd"/>
      <w:r>
        <w:rPr>
          <w:color w:val="2D2D2D"/>
          <w:sz w:val="15"/>
          <w:szCs w:val="15"/>
        </w:rPr>
        <w:t xml:space="preserve"> </w:t>
      </w:r>
      <w:proofErr w:type="spellStart"/>
      <w:r>
        <w:rPr>
          <w:color w:val="2D2D2D"/>
          <w:sz w:val="15"/>
          <w:szCs w:val="15"/>
        </w:rPr>
        <w:t>mineral</w:t>
      </w:r>
      <w:proofErr w:type="spellEnd"/>
      <w:r>
        <w:rPr>
          <w:color w:val="2D2D2D"/>
          <w:sz w:val="15"/>
          <w:szCs w:val="15"/>
        </w:rPr>
        <w:t xml:space="preserve"> </w:t>
      </w:r>
      <w:proofErr w:type="spellStart"/>
      <w:r>
        <w:rPr>
          <w:color w:val="2D2D2D"/>
          <w:sz w:val="15"/>
          <w:szCs w:val="15"/>
        </w:rPr>
        <w:t>oil</w:t>
      </w:r>
      <w:proofErr w:type="spellEnd"/>
      <w:r>
        <w:rPr>
          <w:color w:val="2D2D2D"/>
          <w:sz w:val="15"/>
          <w:szCs w:val="15"/>
        </w:rPr>
        <w:t xml:space="preserve"> </w:t>
      </w:r>
      <w:proofErr w:type="spellStart"/>
      <w:r>
        <w:rPr>
          <w:color w:val="2D2D2D"/>
          <w:sz w:val="15"/>
          <w:szCs w:val="15"/>
        </w:rPr>
        <w:t>in</w:t>
      </w:r>
      <w:proofErr w:type="spellEnd"/>
      <w:r>
        <w:rPr>
          <w:color w:val="2D2D2D"/>
          <w:sz w:val="15"/>
          <w:szCs w:val="15"/>
        </w:rPr>
        <w:t xml:space="preserve">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presence</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water</w:t>
      </w:r>
      <w:proofErr w:type="spellEnd"/>
      <w:r>
        <w:rPr>
          <w:color w:val="2D2D2D"/>
          <w:sz w:val="15"/>
          <w:szCs w:val="15"/>
        </w:rPr>
        <w:t xml:space="preserve"> (Стандартный метод определения противокоррозионных свойств ингибированных нефтяных масел в присутствии воды)</w:t>
      </w:r>
      <w:r>
        <w:rPr>
          <w:color w:val="2D2D2D"/>
          <w:sz w:val="15"/>
          <w:szCs w:val="15"/>
        </w:rPr>
        <w:br/>
      </w:r>
      <w:r>
        <w:rPr>
          <w:color w:val="2D2D2D"/>
          <w:sz w:val="15"/>
          <w:szCs w:val="15"/>
        </w:rPr>
        <w:br/>
        <w:t xml:space="preserve">ASTM D 892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foaming</w:t>
      </w:r>
      <w:proofErr w:type="spellEnd"/>
      <w:r>
        <w:rPr>
          <w:color w:val="2D2D2D"/>
          <w:sz w:val="15"/>
          <w:szCs w:val="15"/>
        </w:rPr>
        <w:t xml:space="preserve"> </w:t>
      </w:r>
      <w:proofErr w:type="spellStart"/>
      <w:r>
        <w:rPr>
          <w:color w:val="2D2D2D"/>
          <w:sz w:val="15"/>
          <w:szCs w:val="15"/>
        </w:rPr>
        <w:t>characteristics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lubricating</w:t>
      </w:r>
      <w:proofErr w:type="spellEnd"/>
      <w:r>
        <w:rPr>
          <w:color w:val="2D2D2D"/>
          <w:sz w:val="15"/>
          <w:szCs w:val="15"/>
        </w:rPr>
        <w:t xml:space="preserve"> </w:t>
      </w:r>
      <w:proofErr w:type="spellStart"/>
      <w:r>
        <w:rPr>
          <w:color w:val="2D2D2D"/>
          <w:sz w:val="15"/>
          <w:szCs w:val="15"/>
        </w:rPr>
        <w:t>oils</w:t>
      </w:r>
      <w:proofErr w:type="spellEnd"/>
      <w:r>
        <w:rPr>
          <w:color w:val="2D2D2D"/>
          <w:sz w:val="15"/>
          <w:szCs w:val="15"/>
        </w:rPr>
        <w:t xml:space="preserve"> (Стандартный</w:t>
      </w:r>
      <w:proofErr w:type="gramEnd"/>
      <w:r>
        <w:rPr>
          <w:color w:val="2D2D2D"/>
          <w:sz w:val="15"/>
          <w:szCs w:val="15"/>
        </w:rPr>
        <w:t xml:space="preserve"> </w:t>
      </w:r>
      <w:proofErr w:type="gramStart"/>
      <w:r>
        <w:rPr>
          <w:color w:val="2D2D2D"/>
          <w:sz w:val="15"/>
          <w:szCs w:val="15"/>
        </w:rPr>
        <w:t>метод определения характеристик пенообразования смазочных масел)</w:t>
      </w:r>
      <w:r>
        <w:rPr>
          <w:color w:val="2D2D2D"/>
          <w:sz w:val="15"/>
          <w:szCs w:val="15"/>
        </w:rPr>
        <w:br/>
      </w:r>
      <w:r>
        <w:rPr>
          <w:color w:val="2D2D2D"/>
          <w:sz w:val="15"/>
          <w:szCs w:val="15"/>
        </w:rPr>
        <w:br/>
        <w:t xml:space="preserve">ASTM D 974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acid</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base</w:t>
      </w:r>
      <w:proofErr w:type="spellEnd"/>
      <w:r>
        <w:rPr>
          <w:color w:val="2D2D2D"/>
          <w:sz w:val="15"/>
          <w:szCs w:val="15"/>
        </w:rPr>
        <w:t xml:space="preserve"> </w:t>
      </w:r>
      <w:proofErr w:type="spellStart"/>
      <w:r>
        <w:rPr>
          <w:color w:val="2D2D2D"/>
          <w:sz w:val="15"/>
          <w:szCs w:val="15"/>
        </w:rPr>
        <w:t>number</w:t>
      </w:r>
      <w:proofErr w:type="spellEnd"/>
      <w:r>
        <w:rPr>
          <w:color w:val="2D2D2D"/>
          <w:sz w:val="15"/>
          <w:szCs w:val="15"/>
        </w:rPr>
        <w:t xml:space="preserve"> </w:t>
      </w:r>
      <w:proofErr w:type="spellStart"/>
      <w:r>
        <w:rPr>
          <w:color w:val="2D2D2D"/>
          <w:sz w:val="15"/>
          <w:szCs w:val="15"/>
        </w:rPr>
        <w:t>by</w:t>
      </w:r>
      <w:proofErr w:type="spellEnd"/>
      <w:r>
        <w:rPr>
          <w:color w:val="2D2D2D"/>
          <w:sz w:val="15"/>
          <w:szCs w:val="15"/>
        </w:rPr>
        <w:t xml:space="preserve"> </w:t>
      </w:r>
      <w:proofErr w:type="spellStart"/>
      <w:r>
        <w:rPr>
          <w:color w:val="2D2D2D"/>
          <w:sz w:val="15"/>
          <w:szCs w:val="15"/>
        </w:rPr>
        <w:t>color-indicator</w:t>
      </w:r>
      <w:proofErr w:type="spellEnd"/>
      <w:r>
        <w:rPr>
          <w:color w:val="2D2D2D"/>
          <w:sz w:val="15"/>
          <w:szCs w:val="15"/>
        </w:rPr>
        <w:t xml:space="preserve"> </w:t>
      </w:r>
      <w:proofErr w:type="spellStart"/>
      <w:r>
        <w:rPr>
          <w:color w:val="2D2D2D"/>
          <w:sz w:val="15"/>
          <w:szCs w:val="15"/>
        </w:rPr>
        <w:t>titration</w:t>
      </w:r>
      <w:proofErr w:type="spellEnd"/>
      <w:r>
        <w:rPr>
          <w:color w:val="2D2D2D"/>
          <w:sz w:val="15"/>
          <w:szCs w:val="15"/>
        </w:rPr>
        <w:t xml:space="preserve"> (Стандартный метод определения кислотного и щелочного числа титрованием с цветным индикатором)</w:t>
      </w:r>
      <w:r>
        <w:rPr>
          <w:color w:val="2D2D2D"/>
          <w:sz w:val="15"/>
          <w:szCs w:val="15"/>
        </w:rPr>
        <w:br/>
      </w:r>
      <w:r>
        <w:rPr>
          <w:color w:val="2D2D2D"/>
          <w:sz w:val="15"/>
          <w:szCs w:val="15"/>
        </w:rPr>
        <w:br/>
        <w:t xml:space="preserve">ASTM D 1744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determination</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water</w:t>
      </w:r>
      <w:proofErr w:type="spellEnd"/>
      <w:r>
        <w:rPr>
          <w:color w:val="2D2D2D"/>
          <w:sz w:val="15"/>
          <w:szCs w:val="15"/>
        </w:rPr>
        <w:t xml:space="preserve"> </w:t>
      </w:r>
      <w:proofErr w:type="spellStart"/>
      <w:r>
        <w:rPr>
          <w:color w:val="2D2D2D"/>
          <w:sz w:val="15"/>
          <w:szCs w:val="15"/>
        </w:rPr>
        <w:t>in</w:t>
      </w:r>
      <w:proofErr w:type="spellEnd"/>
      <w:r>
        <w:rPr>
          <w:color w:val="2D2D2D"/>
          <w:sz w:val="15"/>
          <w:szCs w:val="15"/>
        </w:rPr>
        <w:t xml:space="preserve"> </w:t>
      </w:r>
      <w:proofErr w:type="spellStart"/>
      <w:r>
        <w:rPr>
          <w:color w:val="2D2D2D"/>
          <w:sz w:val="15"/>
          <w:szCs w:val="15"/>
        </w:rPr>
        <w:t>liquid</w:t>
      </w:r>
      <w:proofErr w:type="spellEnd"/>
      <w:r>
        <w:rPr>
          <w:color w:val="2D2D2D"/>
          <w:sz w:val="15"/>
          <w:szCs w:val="15"/>
        </w:rPr>
        <w:t xml:space="preserve"> </w:t>
      </w:r>
      <w:proofErr w:type="spellStart"/>
      <w:r>
        <w:rPr>
          <w:color w:val="2D2D2D"/>
          <w:sz w:val="15"/>
          <w:szCs w:val="15"/>
        </w:rPr>
        <w:t>petroleum</w:t>
      </w:r>
      <w:proofErr w:type="spellEnd"/>
      <w:r>
        <w:rPr>
          <w:color w:val="2D2D2D"/>
          <w:sz w:val="15"/>
          <w:szCs w:val="15"/>
        </w:rPr>
        <w:t xml:space="preserve"> </w:t>
      </w:r>
      <w:proofErr w:type="spellStart"/>
      <w:r>
        <w:rPr>
          <w:color w:val="2D2D2D"/>
          <w:sz w:val="15"/>
          <w:szCs w:val="15"/>
        </w:rPr>
        <w:t>products</w:t>
      </w:r>
      <w:proofErr w:type="spellEnd"/>
      <w:r>
        <w:rPr>
          <w:color w:val="2D2D2D"/>
          <w:sz w:val="15"/>
          <w:szCs w:val="15"/>
        </w:rPr>
        <w:t xml:space="preserve"> </w:t>
      </w:r>
      <w:proofErr w:type="spellStart"/>
      <w:r>
        <w:rPr>
          <w:color w:val="2D2D2D"/>
          <w:sz w:val="15"/>
          <w:szCs w:val="15"/>
        </w:rPr>
        <w:t>by</w:t>
      </w:r>
      <w:proofErr w:type="spellEnd"/>
      <w:r>
        <w:rPr>
          <w:color w:val="2D2D2D"/>
          <w:sz w:val="15"/>
          <w:szCs w:val="15"/>
        </w:rPr>
        <w:t xml:space="preserve"> </w:t>
      </w:r>
      <w:proofErr w:type="spellStart"/>
      <w:r>
        <w:rPr>
          <w:color w:val="2D2D2D"/>
          <w:sz w:val="15"/>
          <w:szCs w:val="15"/>
        </w:rPr>
        <w:t>Karl</w:t>
      </w:r>
      <w:proofErr w:type="spellEnd"/>
      <w:r>
        <w:rPr>
          <w:color w:val="2D2D2D"/>
          <w:sz w:val="15"/>
          <w:szCs w:val="15"/>
        </w:rPr>
        <w:t xml:space="preserve"> </w:t>
      </w:r>
      <w:proofErr w:type="spellStart"/>
      <w:r>
        <w:rPr>
          <w:color w:val="2D2D2D"/>
          <w:sz w:val="15"/>
          <w:szCs w:val="15"/>
        </w:rPr>
        <w:t>Fischer</w:t>
      </w:r>
      <w:proofErr w:type="spellEnd"/>
      <w:r>
        <w:rPr>
          <w:color w:val="2D2D2D"/>
          <w:sz w:val="15"/>
          <w:szCs w:val="15"/>
        </w:rPr>
        <w:t xml:space="preserve"> </w:t>
      </w:r>
      <w:proofErr w:type="spellStart"/>
      <w:r>
        <w:rPr>
          <w:color w:val="2D2D2D"/>
          <w:sz w:val="15"/>
          <w:szCs w:val="15"/>
        </w:rPr>
        <w:t>reagent</w:t>
      </w:r>
      <w:proofErr w:type="spellEnd"/>
      <w:r>
        <w:rPr>
          <w:color w:val="2D2D2D"/>
          <w:sz w:val="15"/>
          <w:szCs w:val="15"/>
        </w:rPr>
        <w:t xml:space="preserve"> (Стандартный метод определения воды в нефтепродуктах реактивом Карла Фишера)</w:t>
      </w:r>
      <w:r>
        <w:rPr>
          <w:color w:val="2D2D2D"/>
          <w:sz w:val="15"/>
          <w:szCs w:val="15"/>
        </w:rPr>
        <w:pict>
          <v:shape id="_x0000_i1031"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br/>
        <w:t>_______________</w:t>
      </w:r>
      <w:r>
        <w:rPr>
          <w:color w:val="2D2D2D"/>
          <w:sz w:val="15"/>
          <w:szCs w:val="15"/>
        </w:rPr>
        <w:br/>
      </w:r>
      <w:r>
        <w:rPr>
          <w:color w:val="2D2D2D"/>
          <w:sz w:val="15"/>
          <w:szCs w:val="15"/>
        </w:rPr>
        <w:pict>
          <v:shape id="_x0000_i1032"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t> Отменен.</w:t>
      </w:r>
      <w:proofErr w:type="gramEnd"/>
      <w:r>
        <w:rPr>
          <w:color w:val="2D2D2D"/>
          <w:sz w:val="15"/>
          <w:szCs w:val="15"/>
        </w:rPr>
        <w:t xml:space="preserve"> Последняя утвержденная версия стандарта доступна на сайте www.astm.org.</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ASTM D 2619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hydrolytic</w:t>
      </w:r>
      <w:proofErr w:type="spellEnd"/>
      <w:r>
        <w:rPr>
          <w:color w:val="2D2D2D"/>
          <w:sz w:val="15"/>
          <w:szCs w:val="15"/>
        </w:rPr>
        <w:t xml:space="preserve"> </w:t>
      </w:r>
      <w:proofErr w:type="spellStart"/>
      <w:r>
        <w:rPr>
          <w:color w:val="2D2D2D"/>
          <w:sz w:val="15"/>
          <w:szCs w:val="15"/>
        </w:rPr>
        <w:t>stability</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hydraulic</w:t>
      </w:r>
      <w:proofErr w:type="spellEnd"/>
      <w:r>
        <w:rPr>
          <w:color w:val="2D2D2D"/>
          <w:sz w:val="15"/>
          <w:szCs w:val="15"/>
        </w:rPr>
        <w:t xml:space="preserve"> </w:t>
      </w:r>
      <w:proofErr w:type="spellStart"/>
      <w:r>
        <w:rPr>
          <w:color w:val="2D2D2D"/>
          <w:sz w:val="15"/>
          <w:szCs w:val="15"/>
        </w:rPr>
        <w:t>fluids</w:t>
      </w:r>
      <w:proofErr w:type="spellEnd"/>
      <w:r>
        <w:rPr>
          <w:color w:val="2D2D2D"/>
          <w:sz w:val="15"/>
          <w:szCs w:val="15"/>
        </w:rPr>
        <w:t xml:space="preserve"> (</w:t>
      </w:r>
      <w:proofErr w:type="spellStart"/>
      <w:r>
        <w:rPr>
          <w:color w:val="2D2D2D"/>
          <w:sz w:val="15"/>
          <w:szCs w:val="15"/>
        </w:rPr>
        <w:t>beverage</w:t>
      </w:r>
      <w:proofErr w:type="spellEnd"/>
      <w:r>
        <w:rPr>
          <w:color w:val="2D2D2D"/>
          <w:sz w:val="15"/>
          <w:szCs w:val="15"/>
        </w:rPr>
        <w:t xml:space="preserve"> </w:t>
      </w:r>
      <w:proofErr w:type="spellStart"/>
      <w:r>
        <w:rPr>
          <w:color w:val="2D2D2D"/>
          <w:sz w:val="15"/>
          <w:szCs w:val="15"/>
        </w:rPr>
        <w:t>bottle</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[Стандартный метод определения гидролитической стабильности гидравлических жидкостей (метод бутылки для напитка)]</w:t>
      </w:r>
      <w:r>
        <w:rPr>
          <w:color w:val="2D2D2D"/>
          <w:sz w:val="15"/>
          <w:szCs w:val="15"/>
        </w:rPr>
        <w:br/>
      </w:r>
      <w:r>
        <w:rPr>
          <w:color w:val="2D2D2D"/>
          <w:sz w:val="15"/>
          <w:szCs w:val="15"/>
        </w:rPr>
        <w:br/>
        <w:t xml:space="preserve">ASTM D 4057 </w:t>
      </w:r>
      <w:proofErr w:type="spellStart"/>
      <w:r>
        <w:rPr>
          <w:color w:val="2D2D2D"/>
          <w:sz w:val="15"/>
          <w:szCs w:val="15"/>
        </w:rPr>
        <w:t>Standard</w:t>
      </w:r>
      <w:proofErr w:type="spellEnd"/>
      <w:r>
        <w:rPr>
          <w:color w:val="2D2D2D"/>
          <w:sz w:val="15"/>
          <w:szCs w:val="15"/>
        </w:rPr>
        <w:t xml:space="preserve"> </w:t>
      </w:r>
      <w:proofErr w:type="spellStart"/>
      <w:r>
        <w:rPr>
          <w:color w:val="2D2D2D"/>
          <w:sz w:val="15"/>
          <w:szCs w:val="15"/>
        </w:rPr>
        <w:t>practice</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manual</w:t>
      </w:r>
      <w:proofErr w:type="spellEnd"/>
      <w:r>
        <w:rPr>
          <w:color w:val="2D2D2D"/>
          <w:sz w:val="15"/>
          <w:szCs w:val="15"/>
        </w:rPr>
        <w:t xml:space="preserve"> </w:t>
      </w:r>
      <w:proofErr w:type="spellStart"/>
      <w:r>
        <w:rPr>
          <w:color w:val="2D2D2D"/>
          <w:sz w:val="15"/>
          <w:szCs w:val="15"/>
        </w:rPr>
        <w:t>sampling</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petroleum</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petroleum</w:t>
      </w:r>
      <w:proofErr w:type="spellEnd"/>
      <w:r>
        <w:rPr>
          <w:color w:val="2D2D2D"/>
          <w:sz w:val="15"/>
          <w:szCs w:val="15"/>
        </w:rPr>
        <w:t xml:space="preserve"> </w:t>
      </w:r>
      <w:proofErr w:type="spellStart"/>
      <w:r>
        <w:rPr>
          <w:color w:val="2D2D2D"/>
          <w:sz w:val="15"/>
          <w:szCs w:val="15"/>
        </w:rPr>
        <w:t>products</w:t>
      </w:r>
      <w:proofErr w:type="spellEnd"/>
      <w:r>
        <w:rPr>
          <w:color w:val="2D2D2D"/>
          <w:sz w:val="15"/>
          <w:szCs w:val="15"/>
        </w:rPr>
        <w:t xml:space="preserve"> (Стандартный метод ручного отбора проб нефти и нефтепродуктов)</w:t>
      </w:r>
      <w:r>
        <w:rPr>
          <w:color w:val="2D2D2D"/>
          <w:sz w:val="15"/>
          <w:szCs w:val="15"/>
        </w:rPr>
        <w:br/>
      </w:r>
      <w:r>
        <w:rPr>
          <w:color w:val="2D2D2D"/>
          <w:sz w:val="15"/>
          <w:szCs w:val="15"/>
        </w:rPr>
        <w:br/>
      </w:r>
      <w:proofErr w:type="spellStart"/>
      <w:r>
        <w:rPr>
          <w:color w:val="2D2D2D"/>
          <w:sz w:val="15"/>
          <w:szCs w:val="15"/>
        </w:rPr>
        <w:t>Federal</w:t>
      </w:r>
      <w:proofErr w:type="spellEnd"/>
      <w:r>
        <w:rPr>
          <w:color w:val="2D2D2D"/>
          <w:sz w:val="15"/>
          <w:szCs w:val="15"/>
        </w:rPr>
        <w:t xml:space="preserve"> </w:t>
      </w:r>
      <w:proofErr w:type="spellStart"/>
      <w:r>
        <w:rPr>
          <w:color w:val="2D2D2D"/>
          <w:sz w:val="15"/>
          <w:szCs w:val="15"/>
        </w:rPr>
        <w:t>Test</w:t>
      </w:r>
      <w:proofErr w:type="spellEnd"/>
      <w:r>
        <w:rPr>
          <w:color w:val="2D2D2D"/>
          <w:sz w:val="15"/>
          <w:szCs w:val="15"/>
        </w:rPr>
        <w:t xml:space="preserve"> </w:t>
      </w:r>
      <w:proofErr w:type="spellStart"/>
      <w:r>
        <w:rPr>
          <w:color w:val="2D2D2D"/>
          <w:sz w:val="15"/>
          <w:szCs w:val="15"/>
        </w:rPr>
        <w:t>Method</w:t>
      </w:r>
      <w:proofErr w:type="spellEnd"/>
      <w:r>
        <w:rPr>
          <w:color w:val="2D2D2D"/>
          <w:sz w:val="15"/>
          <w:szCs w:val="15"/>
        </w:rPr>
        <w:t xml:space="preserve"> </w:t>
      </w:r>
      <w:proofErr w:type="spellStart"/>
      <w:r>
        <w:rPr>
          <w:color w:val="2D2D2D"/>
          <w:sz w:val="15"/>
          <w:szCs w:val="15"/>
        </w:rPr>
        <w:t>Standard</w:t>
      </w:r>
      <w:proofErr w:type="spellEnd"/>
      <w:r>
        <w:rPr>
          <w:color w:val="2D2D2D"/>
          <w:sz w:val="15"/>
          <w:szCs w:val="15"/>
        </w:rPr>
        <w:t xml:space="preserve"> 791B, </w:t>
      </w:r>
      <w:proofErr w:type="spellStart"/>
      <w:r>
        <w:rPr>
          <w:color w:val="2D2D2D"/>
          <w:sz w:val="15"/>
          <w:szCs w:val="15"/>
        </w:rPr>
        <w:t>Method</w:t>
      </w:r>
      <w:proofErr w:type="spellEnd"/>
      <w:r>
        <w:rPr>
          <w:color w:val="2D2D2D"/>
          <w:sz w:val="15"/>
          <w:szCs w:val="15"/>
        </w:rPr>
        <w:t xml:space="preserve"> 5308 </w:t>
      </w:r>
      <w:proofErr w:type="spellStart"/>
      <w:r>
        <w:rPr>
          <w:color w:val="2D2D2D"/>
          <w:sz w:val="15"/>
          <w:szCs w:val="15"/>
        </w:rPr>
        <w:t>Corrosiveness</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oxidation</w:t>
      </w:r>
      <w:proofErr w:type="spellEnd"/>
      <w:r>
        <w:rPr>
          <w:color w:val="2D2D2D"/>
          <w:sz w:val="15"/>
          <w:szCs w:val="15"/>
        </w:rPr>
        <w:t xml:space="preserve"> </w:t>
      </w:r>
      <w:proofErr w:type="spellStart"/>
      <w:r>
        <w:rPr>
          <w:color w:val="2D2D2D"/>
          <w:sz w:val="15"/>
          <w:szCs w:val="15"/>
        </w:rPr>
        <w:t>stability</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light</w:t>
      </w:r>
      <w:proofErr w:type="spellEnd"/>
      <w:proofErr w:type="gramEnd"/>
      <w:r>
        <w:rPr>
          <w:color w:val="2D2D2D"/>
          <w:sz w:val="15"/>
          <w:szCs w:val="15"/>
        </w:rPr>
        <w:t xml:space="preserve"> </w:t>
      </w:r>
      <w:proofErr w:type="spellStart"/>
      <w:r>
        <w:rPr>
          <w:color w:val="2D2D2D"/>
          <w:sz w:val="15"/>
          <w:szCs w:val="15"/>
        </w:rPr>
        <w:t>oils</w:t>
      </w:r>
      <w:proofErr w:type="spellEnd"/>
      <w:r>
        <w:rPr>
          <w:color w:val="2D2D2D"/>
          <w:sz w:val="15"/>
          <w:szCs w:val="15"/>
        </w:rPr>
        <w:t xml:space="preserve"> (</w:t>
      </w:r>
      <w:proofErr w:type="spellStart"/>
      <w:r>
        <w:rPr>
          <w:color w:val="2D2D2D"/>
          <w:sz w:val="15"/>
          <w:szCs w:val="15"/>
        </w:rPr>
        <w:t>metal</w:t>
      </w:r>
      <w:proofErr w:type="spellEnd"/>
      <w:r>
        <w:rPr>
          <w:color w:val="2D2D2D"/>
          <w:sz w:val="15"/>
          <w:szCs w:val="15"/>
        </w:rPr>
        <w:t xml:space="preserve"> </w:t>
      </w:r>
      <w:proofErr w:type="spellStart"/>
      <w:r>
        <w:rPr>
          <w:color w:val="2D2D2D"/>
          <w:sz w:val="15"/>
          <w:szCs w:val="15"/>
        </w:rPr>
        <w:t>strip</w:t>
      </w:r>
      <w:proofErr w:type="spellEnd"/>
      <w:r>
        <w:rPr>
          <w:color w:val="2D2D2D"/>
          <w:sz w:val="15"/>
          <w:szCs w:val="15"/>
        </w:rPr>
        <w:t>) [Определение коррозионной активности и устойчивости к окислению легких масел (металлической полоской)]</w:t>
      </w:r>
      <w:r>
        <w:rPr>
          <w:color w:val="2D2D2D"/>
          <w:sz w:val="15"/>
          <w:szCs w:val="15"/>
        </w:rPr>
        <w:pict>
          <v:shape id="_x0000_i1033"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br/>
        <w:t>_______________</w:t>
      </w:r>
      <w:r>
        <w:rPr>
          <w:color w:val="2D2D2D"/>
          <w:sz w:val="15"/>
          <w:szCs w:val="15"/>
        </w:rPr>
        <w:br/>
      </w:r>
      <w:r>
        <w:rPr>
          <w:color w:val="2D2D2D"/>
          <w:sz w:val="15"/>
          <w:szCs w:val="15"/>
        </w:rPr>
        <w:pict>
          <v:shape id="_x0000_i1034"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t> </w:t>
      </w:r>
      <w:proofErr w:type="gramStart"/>
      <w:r>
        <w:rPr>
          <w:color w:val="2D2D2D"/>
          <w:sz w:val="15"/>
          <w:szCs w:val="15"/>
        </w:rPr>
        <w:t>Доступен</w:t>
      </w:r>
      <w:proofErr w:type="gramEnd"/>
      <w:r>
        <w:rPr>
          <w:color w:val="2D2D2D"/>
          <w:sz w:val="15"/>
          <w:szCs w:val="15"/>
        </w:rPr>
        <w:t xml:space="preserve"> в Бюро приема заказов документов по стандартизации, DODSSP, </w:t>
      </w:r>
      <w:proofErr w:type="spellStart"/>
      <w:r>
        <w:rPr>
          <w:color w:val="2D2D2D"/>
          <w:sz w:val="15"/>
          <w:szCs w:val="15"/>
        </w:rPr>
        <w:t>Bldg</w:t>
      </w:r>
      <w:proofErr w:type="spellEnd"/>
      <w:r>
        <w:rPr>
          <w:color w:val="2D2D2D"/>
          <w:sz w:val="15"/>
          <w:szCs w:val="15"/>
        </w:rPr>
        <w:t xml:space="preserve">. 4, </w:t>
      </w:r>
      <w:proofErr w:type="spellStart"/>
      <w:r>
        <w:rPr>
          <w:color w:val="2D2D2D"/>
          <w:sz w:val="15"/>
          <w:szCs w:val="15"/>
        </w:rPr>
        <w:t>Section</w:t>
      </w:r>
      <w:proofErr w:type="spellEnd"/>
      <w:r>
        <w:rPr>
          <w:color w:val="2D2D2D"/>
          <w:sz w:val="15"/>
          <w:szCs w:val="15"/>
        </w:rPr>
        <w:t xml:space="preserve"> D, 700 </w:t>
      </w:r>
      <w:proofErr w:type="spellStart"/>
      <w:r>
        <w:rPr>
          <w:color w:val="2D2D2D"/>
          <w:sz w:val="15"/>
          <w:szCs w:val="15"/>
        </w:rPr>
        <w:t>Robbins</w:t>
      </w:r>
      <w:proofErr w:type="spellEnd"/>
      <w:r>
        <w:rPr>
          <w:color w:val="2D2D2D"/>
          <w:sz w:val="15"/>
          <w:szCs w:val="15"/>
        </w:rPr>
        <w:t xml:space="preserve"> </w:t>
      </w:r>
      <w:proofErr w:type="spellStart"/>
      <w:r>
        <w:rPr>
          <w:color w:val="2D2D2D"/>
          <w:sz w:val="15"/>
          <w:szCs w:val="15"/>
        </w:rPr>
        <w:t>Ave</w:t>
      </w:r>
      <w:proofErr w:type="spellEnd"/>
      <w:r>
        <w:rPr>
          <w:color w:val="2D2D2D"/>
          <w:sz w:val="15"/>
          <w:szCs w:val="15"/>
        </w:rPr>
        <w:t xml:space="preserve">., </w:t>
      </w:r>
      <w:proofErr w:type="spellStart"/>
      <w:r>
        <w:rPr>
          <w:color w:val="2D2D2D"/>
          <w:sz w:val="15"/>
          <w:szCs w:val="15"/>
        </w:rPr>
        <w:t>Philadelphia</w:t>
      </w:r>
      <w:proofErr w:type="spellEnd"/>
      <w:r>
        <w:rPr>
          <w:color w:val="2D2D2D"/>
          <w:sz w:val="15"/>
          <w:szCs w:val="15"/>
        </w:rPr>
        <w:t>, PA 19111-5098, http://www.dodssp.daps.mil.</w:t>
      </w:r>
      <w:r>
        <w:rPr>
          <w:color w:val="2D2D2D"/>
          <w:sz w:val="15"/>
          <w:szCs w:val="15"/>
        </w:rPr>
        <w:br/>
      </w:r>
      <w:r>
        <w:rPr>
          <w:color w:val="2D2D2D"/>
          <w:sz w:val="15"/>
          <w:szCs w:val="15"/>
        </w:rPr>
        <w:br/>
      </w:r>
      <w:r>
        <w:rPr>
          <w:color w:val="2D2D2D"/>
          <w:sz w:val="15"/>
          <w:szCs w:val="15"/>
        </w:rPr>
        <w:br/>
        <w:t xml:space="preserve">SAE AMS 3150C </w:t>
      </w:r>
      <w:proofErr w:type="spellStart"/>
      <w:r>
        <w:rPr>
          <w:color w:val="2D2D2D"/>
          <w:sz w:val="15"/>
          <w:szCs w:val="15"/>
        </w:rPr>
        <w:t>Hot</w:t>
      </w:r>
      <w:proofErr w:type="spellEnd"/>
      <w:r>
        <w:rPr>
          <w:color w:val="2D2D2D"/>
          <w:sz w:val="15"/>
          <w:szCs w:val="15"/>
        </w:rPr>
        <w:t xml:space="preserve"> </w:t>
      </w:r>
      <w:proofErr w:type="spellStart"/>
      <w:r>
        <w:rPr>
          <w:color w:val="2D2D2D"/>
          <w:sz w:val="15"/>
          <w:szCs w:val="15"/>
        </w:rPr>
        <w:t>manifold</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high</w:t>
      </w:r>
      <w:proofErr w:type="spellEnd"/>
      <w:r>
        <w:rPr>
          <w:color w:val="2D2D2D"/>
          <w:sz w:val="15"/>
          <w:szCs w:val="15"/>
        </w:rPr>
        <w:t xml:space="preserve"> </w:t>
      </w:r>
      <w:proofErr w:type="spellStart"/>
      <w:r>
        <w:rPr>
          <w:color w:val="2D2D2D"/>
          <w:sz w:val="15"/>
          <w:szCs w:val="15"/>
        </w:rPr>
        <w:t>temperature</w:t>
      </w:r>
      <w:proofErr w:type="spellEnd"/>
      <w:r>
        <w:rPr>
          <w:color w:val="2D2D2D"/>
          <w:sz w:val="15"/>
          <w:szCs w:val="15"/>
        </w:rPr>
        <w:t xml:space="preserve"> </w:t>
      </w:r>
      <w:proofErr w:type="spellStart"/>
      <w:r>
        <w:rPr>
          <w:color w:val="2D2D2D"/>
          <w:sz w:val="15"/>
          <w:szCs w:val="15"/>
        </w:rPr>
        <w:t>ignition</w:t>
      </w:r>
      <w:proofErr w:type="spellEnd"/>
      <w:r>
        <w:rPr>
          <w:color w:val="2D2D2D"/>
          <w:sz w:val="15"/>
          <w:szCs w:val="15"/>
        </w:rPr>
        <w:t xml:space="preserve"> </w:t>
      </w:r>
      <w:proofErr w:type="spellStart"/>
      <w:r>
        <w:rPr>
          <w:color w:val="2D2D2D"/>
          <w:sz w:val="15"/>
          <w:szCs w:val="15"/>
        </w:rPr>
        <w:t>flammability</w:t>
      </w:r>
      <w:proofErr w:type="spellEnd"/>
      <w:r>
        <w:rPr>
          <w:color w:val="2D2D2D"/>
          <w:sz w:val="15"/>
          <w:szCs w:val="15"/>
        </w:rPr>
        <w:t xml:space="preserve"> </w:t>
      </w:r>
      <w:proofErr w:type="spellStart"/>
      <w:r>
        <w:rPr>
          <w:color w:val="2D2D2D"/>
          <w:sz w:val="15"/>
          <w:szCs w:val="15"/>
        </w:rPr>
        <w:t>tests</w:t>
      </w:r>
      <w:proofErr w:type="spellEnd"/>
      <w:r>
        <w:rPr>
          <w:color w:val="2D2D2D"/>
          <w:sz w:val="15"/>
          <w:szCs w:val="15"/>
        </w:rPr>
        <w:t xml:space="preserve"> (Методы определения высокотемпературной запальной воспламеняемости в горячем коллекторе)</w:t>
      </w:r>
      <w:r>
        <w:rPr>
          <w:color w:val="2D2D2D"/>
          <w:sz w:val="15"/>
          <w:szCs w:val="15"/>
        </w:rPr>
        <w:pict>
          <v:shape id="_x0000_i1035"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br/>
        <w:t>_______________</w:t>
      </w:r>
      <w:r>
        <w:rPr>
          <w:color w:val="2D2D2D"/>
          <w:sz w:val="15"/>
          <w:szCs w:val="15"/>
        </w:rPr>
        <w:br/>
      </w:r>
      <w:r>
        <w:rPr>
          <w:color w:val="2D2D2D"/>
          <w:sz w:val="15"/>
          <w:szCs w:val="15"/>
        </w:rPr>
        <w:pict>
          <v:shape id="_x0000_i1036" type="#_x0000_t75" alt="ГОСТ 32153-2013 Жидкости на основе эфиров фосфорной кислоты для турбинных смазочных материалов. Технические условия" style="width:9.65pt;height:17.2pt"/>
        </w:pict>
      </w:r>
      <w:r>
        <w:rPr>
          <w:color w:val="2D2D2D"/>
          <w:sz w:val="15"/>
          <w:szCs w:val="15"/>
        </w:rPr>
        <w:t> </w:t>
      </w:r>
      <w:proofErr w:type="gramStart"/>
      <w:r>
        <w:rPr>
          <w:color w:val="2D2D2D"/>
          <w:sz w:val="15"/>
          <w:szCs w:val="15"/>
        </w:rPr>
        <w:t>Доступен</w:t>
      </w:r>
      <w:proofErr w:type="gramEnd"/>
      <w:r>
        <w:rPr>
          <w:color w:val="2D2D2D"/>
          <w:sz w:val="15"/>
          <w:szCs w:val="15"/>
        </w:rPr>
        <w:t xml:space="preserve"> в Сообществе автомобильных инженеров, (SAE), 400 </w:t>
      </w:r>
      <w:proofErr w:type="spellStart"/>
      <w:r>
        <w:rPr>
          <w:color w:val="2D2D2D"/>
          <w:sz w:val="15"/>
          <w:szCs w:val="15"/>
        </w:rPr>
        <w:t>Commonwealth</w:t>
      </w:r>
      <w:proofErr w:type="spellEnd"/>
      <w:r>
        <w:rPr>
          <w:color w:val="2D2D2D"/>
          <w:sz w:val="15"/>
          <w:szCs w:val="15"/>
        </w:rPr>
        <w:t xml:space="preserve"> </w:t>
      </w:r>
      <w:proofErr w:type="spellStart"/>
      <w:r>
        <w:rPr>
          <w:color w:val="2D2D2D"/>
          <w:sz w:val="15"/>
          <w:szCs w:val="15"/>
        </w:rPr>
        <w:t>Dr</w:t>
      </w:r>
      <w:proofErr w:type="spellEnd"/>
      <w:r>
        <w:rPr>
          <w:color w:val="2D2D2D"/>
          <w:sz w:val="15"/>
          <w:szCs w:val="15"/>
        </w:rPr>
        <w:t xml:space="preserve">., </w:t>
      </w:r>
      <w:proofErr w:type="spellStart"/>
      <w:r>
        <w:rPr>
          <w:color w:val="2D2D2D"/>
          <w:sz w:val="15"/>
          <w:szCs w:val="15"/>
        </w:rPr>
        <w:t>Warrendale</w:t>
      </w:r>
      <w:proofErr w:type="spellEnd"/>
      <w:r>
        <w:rPr>
          <w:color w:val="2D2D2D"/>
          <w:sz w:val="15"/>
          <w:szCs w:val="15"/>
        </w:rPr>
        <w:t>, PA 15096-0001, http://www.sae.org.</w:t>
      </w:r>
      <w:r>
        <w:rPr>
          <w:color w:val="2D2D2D"/>
          <w:sz w:val="15"/>
          <w:szCs w:val="15"/>
        </w:rPr>
        <w:br/>
      </w:r>
      <w:r>
        <w:rPr>
          <w:color w:val="2D2D2D"/>
          <w:sz w:val="15"/>
          <w:szCs w:val="15"/>
        </w:rPr>
        <w:br/>
      </w:r>
    </w:p>
    <w:p w:rsidR="000F5578" w:rsidRDefault="000F5578" w:rsidP="000F55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Требования к функциональным свойствам</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Требования к огнестойким жидкостям на основе эфиров фосфорной кислоты классов вязкости 32 и 46 по ISO приведены в таблице 1.</w:t>
      </w:r>
      <w:r>
        <w:rPr>
          <w:color w:val="2D2D2D"/>
          <w:sz w:val="15"/>
          <w:szCs w:val="15"/>
        </w:rPr>
        <w:br/>
      </w:r>
      <w:r>
        <w:rPr>
          <w:color w:val="2D2D2D"/>
          <w:sz w:val="15"/>
          <w:szCs w:val="15"/>
        </w:rPr>
        <w:br/>
      </w:r>
      <w:r>
        <w:rPr>
          <w:color w:val="2D2D2D"/>
          <w:sz w:val="15"/>
          <w:szCs w:val="15"/>
        </w:rPr>
        <w:br/>
        <w:t>Таблица 1 - Требования к огнестойким турбинным смазочным материалам</w:t>
      </w:r>
      <w:r>
        <w:rPr>
          <w:color w:val="2D2D2D"/>
          <w:sz w:val="15"/>
          <w:szCs w:val="15"/>
        </w:rPr>
        <w:br/>
      </w:r>
    </w:p>
    <w:tbl>
      <w:tblPr>
        <w:tblW w:w="0" w:type="auto"/>
        <w:tblCellMar>
          <w:left w:w="0" w:type="dxa"/>
          <w:right w:w="0" w:type="dxa"/>
        </w:tblCellMar>
        <w:tblLook w:val="04A0"/>
      </w:tblPr>
      <w:tblGrid>
        <w:gridCol w:w="4923"/>
        <w:gridCol w:w="1732"/>
        <w:gridCol w:w="2244"/>
        <w:gridCol w:w="1590"/>
      </w:tblGrid>
      <w:tr w:rsidR="000F5578" w:rsidTr="000F5578">
        <w:trPr>
          <w:trHeight w:val="15"/>
        </w:trPr>
        <w:tc>
          <w:tcPr>
            <w:tcW w:w="5359" w:type="dxa"/>
            <w:hideMark/>
          </w:tcPr>
          <w:p w:rsidR="000F5578" w:rsidRDefault="000F5578">
            <w:pPr>
              <w:rPr>
                <w:sz w:val="2"/>
                <w:szCs w:val="24"/>
              </w:rPr>
            </w:pPr>
          </w:p>
        </w:tc>
        <w:tc>
          <w:tcPr>
            <w:tcW w:w="1848" w:type="dxa"/>
            <w:hideMark/>
          </w:tcPr>
          <w:p w:rsidR="000F5578" w:rsidRDefault="000F5578">
            <w:pPr>
              <w:rPr>
                <w:sz w:val="2"/>
                <w:szCs w:val="24"/>
              </w:rPr>
            </w:pPr>
          </w:p>
        </w:tc>
        <w:tc>
          <w:tcPr>
            <w:tcW w:w="2402" w:type="dxa"/>
            <w:hideMark/>
          </w:tcPr>
          <w:p w:rsidR="000F5578" w:rsidRDefault="000F5578">
            <w:pPr>
              <w:rPr>
                <w:sz w:val="2"/>
                <w:szCs w:val="24"/>
              </w:rPr>
            </w:pPr>
          </w:p>
        </w:tc>
        <w:tc>
          <w:tcPr>
            <w:tcW w:w="1663" w:type="dxa"/>
            <w:hideMark/>
          </w:tcPr>
          <w:p w:rsidR="000F5578" w:rsidRDefault="000F5578">
            <w:pPr>
              <w:rPr>
                <w:sz w:val="2"/>
                <w:szCs w:val="24"/>
              </w:rPr>
            </w:pPr>
          </w:p>
        </w:tc>
      </w:tr>
      <w:tr w:rsidR="000F5578" w:rsidTr="000F5578">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испытания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класса вязкости по ISO</w:t>
            </w:r>
          </w:p>
        </w:tc>
      </w:tr>
      <w:tr w:rsidR="000F5578" w:rsidTr="000F5578">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Кинематическая вязкость при 40</w:t>
            </w:r>
            <w:proofErr w:type="gramStart"/>
            <w:r>
              <w:rPr>
                <w:color w:val="2D2D2D"/>
                <w:sz w:val="15"/>
                <w:szCs w:val="15"/>
              </w:rPr>
              <w:t>°С</w:t>
            </w:r>
            <w:proofErr w:type="gramEnd"/>
            <w:r>
              <w:rPr>
                <w:color w:val="2D2D2D"/>
                <w:sz w:val="15"/>
                <w:szCs w:val="15"/>
              </w:rPr>
              <w:t xml:space="preserve">, </w:t>
            </w:r>
            <w:proofErr w:type="spellStart"/>
            <w:r>
              <w:rPr>
                <w:color w:val="2D2D2D"/>
                <w:sz w:val="15"/>
                <w:szCs w:val="15"/>
              </w:rPr>
              <w:t>сСт</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445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28,8-35,2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41,4-50,6</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текучести, °</w:t>
            </w:r>
            <w:proofErr w:type="gramStart"/>
            <w:r>
              <w:rPr>
                <w:color w:val="2D2D2D"/>
                <w:sz w:val="15"/>
                <w:szCs w:val="15"/>
              </w:rPr>
              <w:t>С</w:t>
            </w:r>
            <w:proofErr w:type="gramEnd"/>
            <w:r>
              <w:rPr>
                <w:color w:val="2D2D2D"/>
                <w:sz w:val="15"/>
                <w:szCs w:val="15"/>
              </w:rPr>
              <w:t>,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Склонность к вспениванию, </w:t>
            </w:r>
            <w:proofErr w:type="gramStart"/>
            <w:r>
              <w:rPr>
                <w:color w:val="2D2D2D"/>
                <w:sz w:val="15"/>
                <w:szCs w:val="15"/>
              </w:rPr>
              <w:t>см</w:t>
            </w:r>
            <w:proofErr w:type="gramEnd"/>
            <w:r>
              <w:rPr>
                <w:color w:val="2D2D2D"/>
                <w:sz w:val="15"/>
                <w:szCs w:val="15"/>
              </w:rPr>
              <w:pict>
                <v:shape id="_x0000_i1037" type="#_x0000_t75" alt="ГОСТ 32153-2013 Жидкости на основе эфиров фосфорной кислоты для турбинных смазочных материалов. Технические условия" style="width:8.05pt;height:17.2pt"/>
              </w:pict>
            </w:r>
            <w:r>
              <w:rPr>
                <w:color w:val="2D2D2D"/>
                <w:sz w:val="15"/>
                <w:szCs w:val="15"/>
              </w:rPr>
              <w:t>, не более последовательность 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892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Температурные свойства: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rPr>
                <w:sz w:val="24"/>
                <w:szCs w:val="24"/>
              </w:rPr>
            </w:pP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вспышки, °</w:t>
            </w:r>
            <w:proofErr w:type="gramStart"/>
            <w:r>
              <w:rPr>
                <w:color w:val="2D2D2D"/>
                <w:sz w:val="15"/>
                <w:szCs w:val="15"/>
              </w:rPr>
              <w:t>С</w:t>
            </w:r>
            <w:proofErr w:type="gramEnd"/>
            <w:r>
              <w:rPr>
                <w:color w:val="2D2D2D"/>
                <w:sz w:val="15"/>
                <w:szCs w:val="15"/>
              </w:rPr>
              <w:t>,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92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воспламенения, °</w:t>
            </w:r>
            <w:proofErr w:type="gramStart"/>
            <w:r>
              <w:rPr>
                <w:color w:val="2D2D2D"/>
                <w:sz w:val="15"/>
                <w:szCs w:val="15"/>
              </w:rPr>
              <w:t>С</w:t>
            </w:r>
            <w:proofErr w:type="gramEnd"/>
            <w:r>
              <w:rPr>
                <w:color w:val="2D2D2D"/>
                <w:sz w:val="15"/>
                <w:szCs w:val="15"/>
              </w:rPr>
              <w:t>,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92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325</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горячего коллектора, °</w:t>
            </w:r>
            <w:proofErr w:type="gramStart"/>
            <w:r>
              <w:rPr>
                <w:color w:val="2D2D2D"/>
                <w:sz w:val="15"/>
                <w:szCs w:val="15"/>
              </w:rPr>
              <w:t>С</w:t>
            </w:r>
            <w:proofErr w:type="gramEnd"/>
            <w:r>
              <w:rPr>
                <w:color w:val="2D2D2D"/>
                <w:sz w:val="15"/>
                <w:szCs w:val="15"/>
              </w:rPr>
              <w:t>,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SAE AMS 3150C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704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704</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Воспламеняемость, высокотемпературное воспламенение при распылении (при высоком давлении)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SAE AMS 3150C</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Отчет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Отчет</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Общее кислотное число, мг </w:t>
            </w:r>
            <w:proofErr w:type="gramStart"/>
            <w:r>
              <w:rPr>
                <w:color w:val="2D2D2D"/>
                <w:sz w:val="15"/>
                <w:szCs w:val="15"/>
              </w:rPr>
              <w:t>K</w:t>
            </w:r>
            <w:proofErr w:type="gramEnd"/>
            <w:r>
              <w:rPr>
                <w:color w:val="2D2D2D"/>
                <w:sz w:val="15"/>
                <w:szCs w:val="15"/>
              </w:rPr>
              <w:t>ОН/г,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974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Коррозионная 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665, </w:t>
            </w:r>
            <w:r>
              <w:rPr>
                <w:color w:val="2D2D2D"/>
                <w:sz w:val="15"/>
                <w:szCs w:val="15"/>
              </w:rPr>
              <w:br/>
              <w:t>метод</w:t>
            </w:r>
            <w:proofErr w:type="gramStart"/>
            <w:r>
              <w:rPr>
                <w:color w:val="2D2D2D"/>
                <w:sz w:val="15"/>
                <w:szCs w:val="15"/>
              </w:rPr>
              <w:t xml:space="preserve"> А</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воды, % масс</w:t>
            </w:r>
            <w:proofErr w:type="gramStart"/>
            <w:r>
              <w:rPr>
                <w:color w:val="2D2D2D"/>
                <w:sz w:val="15"/>
                <w:szCs w:val="15"/>
              </w:rPr>
              <w:t xml:space="preserve">., </w:t>
            </w:r>
            <w:proofErr w:type="gramEnd"/>
            <w:r>
              <w:rPr>
                <w:color w:val="2D2D2D"/>
                <w:sz w:val="15"/>
                <w:szCs w:val="15"/>
              </w:rPr>
              <w:t>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1744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Окислительная стабильность при температуре 175</w:t>
            </w:r>
            <w:proofErr w:type="gramStart"/>
            <w:r>
              <w:rPr>
                <w:color w:val="2D2D2D"/>
                <w:sz w:val="15"/>
                <w:szCs w:val="15"/>
              </w:rPr>
              <w:t>°С</w:t>
            </w:r>
            <w:proofErr w:type="gramEnd"/>
            <w:r>
              <w:rPr>
                <w:color w:val="2D2D2D"/>
                <w:sz w:val="15"/>
                <w:szCs w:val="15"/>
              </w:rPr>
              <w:t xml:space="preserve"> в течение 72 ч:</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791В, метод 5308</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-5 до +20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-5 до +20</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изменение вязкости при температуре 40</w:t>
            </w:r>
            <w:proofErr w:type="gramStart"/>
            <w:r>
              <w:rPr>
                <w:color w:val="2D2D2D"/>
                <w:sz w:val="15"/>
                <w:szCs w:val="15"/>
              </w:rPr>
              <w:t>°С</w:t>
            </w:r>
            <w:proofErr w:type="gramEnd"/>
            <w:r>
              <w:rPr>
                <w:color w:val="2D2D2D"/>
                <w:sz w:val="15"/>
                <w:szCs w:val="15"/>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увеличение общего кислотного числа, %, не более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0F5578" w:rsidTr="000F5578">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Гидролитическая стабильность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ASTM D 2619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Отчет</w:t>
            </w:r>
            <w:r>
              <w:rPr>
                <w:color w:val="2D2D2D"/>
                <w:sz w:val="15"/>
                <w:szCs w:val="15"/>
              </w:rPr>
              <w:pict>
                <v:shape id="_x0000_i1038" type="#_x0000_t75" alt="ГОСТ 32153-2013 Жидкости на основе эфиров фосфорной кислоты для турбинных смазочных материалов. Технические условия" style="width:12.9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Отчет</w:t>
            </w:r>
            <w:r>
              <w:rPr>
                <w:color w:val="2D2D2D"/>
                <w:sz w:val="15"/>
                <w:szCs w:val="15"/>
              </w:rPr>
              <w:pict>
                <v:shape id="_x0000_i1039" type="#_x0000_t75" alt="ГОСТ 32153-2013 Жидкости на основе эфиров фосфорной кислоты для турбинных смазочных материалов. Технические условия" style="width:12.9pt;height:17.2pt"/>
              </w:pict>
            </w:r>
          </w:p>
        </w:tc>
      </w:tr>
      <w:tr w:rsidR="000F5578" w:rsidTr="000F5578">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40" type="#_x0000_t75" alt="ГОСТ 32153-2013 Жидкости на основе эфиров фосфорной кислоты для турбинных смазочных материалов. Технические условия" style="width:12.9pt;height:17.2pt"/>
              </w:pict>
            </w:r>
            <w:r>
              <w:rPr>
                <w:color w:val="2D2D2D"/>
                <w:sz w:val="15"/>
                <w:szCs w:val="15"/>
              </w:rPr>
              <w:t> Определение гидролитической стабильности проводят по требованию заказчика.</w:t>
            </w:r>
            <w:r>
              <w:rPr>
                <w:color w:val="2D2D2D"/>
                <w:sz w:val="15"/>
                <w:szCs w:val="15"/>
              </w:rPr>
              <w:br/>
            </w:r>
            <w:r>
              <w:rPr>
                <w:color w:val="2D2D2D"/>
                <w:sz w:val="15"/>
                <w:szCs w:val="15"/>
              </w:rPr>
              <w:br/>
            </w:r>
          </w:p>
        </w:tc>
      </w:tr>
    </w:tbl>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П</w:t>
      </w:r>
      <w:proofErr w:type="gramEnd"/>
      <w:r>
        <w:rPr>
          <w:color w:val="2D2D2D"/>
          <w:sz w:val="15"/>
          <w:szCs w:val="15"/>
        </w:rPr>
        <w:t>ри использовании смазочных материалов в конкретной турбине класс вязкости должен соответствовать рекомендациям производителя турбины.</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В</w:t>
      </w:r>
      <w:proofErr w:type="gramEnd"/>
      <w:r>
        <w:rPr>
          <w:color w:val="2D2D2D"/>
          <w:sz w:val="15"/>
          <w:szCs w:val="15"/>
        </w:rPr>
        <w:t xml:space="preserve"> таблице 1 не приведена температура самовоспламенения эфиров фосфорной кислоты, являющаяся важной для производителей турбин и пользователей жидкостей, в связи с отсутствием метода определения.</w:t>
      </w:r>
      <w:r>
        <w:rPr>
          <w:color w:val="2D2D2D"/>
          <w:sz w:val="15"/>
          <w:szCs w:val="15"/>
        </w:rPr>
        <w:br/>
      </w:r>
      <w:r>
        <w:rPr>
          <w:color w:val="2D2D2D"/>
          <w:sz w:val="15"/>
          <w:szCs w:val="15"/>
        </w:rPr>
        <w:br/>
      </w:r>
    </w:p>
    <w:p w:rsidR="000F5578" w:rsidRDefault="000F5578" w:rsidP="000F55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Назначение и применение</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Настоящий стандарт устанавливает требования к огнестойким жидкостям на основе эфиров фосфорной кислоты, используемым для смазки двигателей турбин. Жидкости на основе эфиров фосфорной кислоты, не соответствующие требованиям настоящего стандарта, могут обладать достаточной смазывающей способностью при эксплуатации турбин.</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Огнестойкие жидкости труднее воспламеняются и не проявляют тенденцию к распространению пламени. Термин "огнестойкие жидкости" не означает, что жидкость не будет гореть.</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Нормальная рабочая температура жидкости составляет от 54</w:t>
      </w:r>
      <w:proofErr w:type="gramStart"/>
      <w:r>
        <w:rPr>
          <w:color w:val="2D2D2D"/>
          <w:sz w:val="15"/>
          <w:szCs w:val="15"/>
        </w:rPr>
        <w:t>°С</w:t>
      </w:r>
      <w:proofErr w:type="gramEnd"/>
      <w:r>
        <w:rPr>
          <w:color w:val="2D2D2D"/>
          <w:sz w:val="15"/>
          <w:szCs w:val="15"/>
        </w:rPr>
        <w:t xml:space="preserve"> до 65°С, максимальная температура равна приблизительно 93°С при протекании через подшипники турбины, температура которых может достигать 343°С.</w:t>
      </w:r>
      <w:r>
        <w:rPr>
          <w:color w:val="2D2D2D"/>
          <w:sz w:val="15"/>
          <w:szCs w:val="15"/>
        </w:rPr>
        <w:br/>
      </w:r>
      <w:r>
        <w:rPr>
          <w:color w:val="2D2D2D"/>
          <w:sz w:val="15"/>
          <w:szCs w:val="15"/>
        </w:rPr>
        <w:br/>
      </w:r>
    </w:p>
    <w:p w:rsidR="000F5578" w:rsidRDefault="000F5578" w:rsidP="000F55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Меры предосторожности</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 Испытания на огнестойкость проводят для измерения и описания свойств эфиров фосфорной кислоты под воздействием тепла и пламени в контролируемых лабораторных условиях и не используют для оценки </w:t>
      </w:r>
      <w:proofErr w:type="spellStart"/>
      <w:r>
        <w:rPr>
          <w:color w:val="2D2D2D"/>
          <w:sz w:val="15"/>
          <w:szCs w:val="15"/>
        </w:rPr>
        <w:t>пожароопасности</w:t>
      </w:r>
      <w:proofErr w:type="spellEnd"/>
      <w:r>
        <w:rPr>
          <w:color w:val="2D2D2D"/>
          <w:sz w:val="15"/>
          <w:szCs w:val="15"/>
        </w:rPr>
        <w:t xml:space="preserve"> жидкости в реальных условиях.</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 Пожары, возникающие при эксплуатации турбин, как правило, обусловлены контактом жидкости или паров с горячими поверхностями. </w:t>
      </w:r>
      <w:proofErr w:type="gramStart"/>
      <w:r>
        <w:rPr>
          <w:color w:val="2D2D2D"/>
          <w:sz w:val="15"/>
          <w:szCs w:val="15"/>
        </w:rPr>
        <w:t>Например</w:t>
      </w:r>
      <w:proofErr w:type="gramEnd"/>
      <w:r>
        <w:rPr>
          <w:color w:val="2D2D2D"/>
          <w:sz w:val="15"/>
          <w:szCs w:val="15"/>
        </w:rPr>
        <w:t xml:space="preserve"> жидкость, которая может пролиться и абсорбироваться в незащищенную теплоизоляцию, может вступить в экзотермическую реакцию с последующим быстрым возрастанием температуры. Возгорание поглощенной жидкости может происходить при температуре ниже температуры самовоспламенения жидкости. Требования к высокой температуре самовоспламенения жидкостей на основе эфиров фосфорной кислоты обусловлены </w:t>
      </w:r>
      <w:proofErr w:type="spellStart"/>
      <w:r>
        <w:rPr>
          <w:color w:val="2D2D2D"/>
          <w:sz w:val="15"/>
          <w:szCs w:val="15"/>
        </w:rPr>
        <w:t>пожароопасностью</w:t>
      </w:r>
      <w:proofErr w:type="spellEnd"/>
      <w:r>
        <w:rPr>
          <w:color w:val="2D2D2D"/>
          <w:sz w:val="15"/>
          <w:szCs w:val="15"/>
        </w:rPr>
        <w:t xml:space="preserve"> турбинных смазок. Аналогичные испытания по SAE AMS 3150C определяют воспламеняемость турбинных смазок.</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Проведение испытаний по ASTM D 92 и SAE AMS 3150C может привести к серьезному пожару или взрыву. Эти испытания может проводить только квалифицированный персонал.</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Пары, образовавшиеся при проведении вышеуказанных испытаний, могут быть опасными при вдыхании и вызывать раздражение кожи. Испытания жидкостей на основе эфиров фосфорной кислоты по ASTM D 92 должны проводить в защищенном от сквозняков вытяжном шкафу. Определение высокотемпературного воспламенения при распылении (при высоком давлении) должно по возможности быть дистанционно управляемым за пределами места испытания или при необходимости операто</w:t>
      </w:r>
      <w:proofErr w:type="gramStart"/>
      <w:r>
        <w:rPr>
          <w:color w:val="2D2D2D"/>
          <w:sz w:val="15"/>
          <w:szCs w:val="15"/>
        </w:rPr>
        <w:t>р(</w:t>
      </w:r>
      <w:proofErr w:type="spellStart"/>
      <w:proofErr w:type="gramEnd"/>
      <w:r>
        <w:rPr>
          <w:color w:val="2D2D2D"/>
          <w:sz w:val="15"/>
          <w:szCs w:val="15"/>
        </w:rPr>
        <w:t>ы</w:t>
      </w:r>
      <w:proofErr w:type="spellEnd"/>
      <w:r>
        <w:rPr>
          <w:color w:val="2D2D2D"/>
          <w:sz w:val="15"/>
          <w:szCs w:val="15"/>
        </w:rPr>
        <w:t>) должен(</w:t>
      </w:r>
      <w:proofErr w:type="spellStart"/>
      <w:r>
        <w:rPr>
          <w:color w:val="2D2D2D"/>
          <w:sz w:val="15"/>
          <w:szCs w:val="15"/>
        </w:rPr>
        <w:t>ны</w:t>
      </w:r>
      <w:proofErr w:type="spellEnd"/>
      <w:r>
        <w:rPr>
          <w:color w:val="2D2D2D"/>
          <w:sz w:val="15"/>
          <w:szCs w:val="15"/>
        </w:rPr>
        <w:t>) быть обеспечен(</w:t>
      </w:r>
      <w:proofErr w:type="spellStart"/>
      <w:r>
        <w:rPr>
          <w:color w:val="2D2D2D"/>
          <w:sz w:val="15"/>
          <w:szCs w:val="15"/>
        </w:rPr>
        <w:t>ы</w:t>
      </w:r>
      <w:proofErr w:type="spellEnd"/>
      <w:r>
        <w:rPr>
          <w:color w:val="2D2D2D"/>
          <w:sz w:val="15"/>
          <w:szCs w:val="15"/>
        </w:rPr>
        <w:t>) защитной одеждой и противогазом с защитными очками или щитками-масками, соответствующими условиям испытания.</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Т</w:t>
      </w:r>
      <w:proofErr w:type="gramEnd"/>
      <w:r>
        <w:rPr>
          <w:color w:val="2D2D2D"/>
          <w:sz w:val="15"/>
          <w:szCs w:val="15"/>
        </w:rPr>
        <w:t>ак как давление по методу SAE AMS 3150C составляет 6,9 МПа, оборудование осторожно эксплуатируют и тщательно проверяют на герметичность перед каждым испытанием, испытание проводит только квалифицированный персонал.</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Переносной углекислотный огнетушитель должен быть удобно расположен в месте испытания для использования в экстренных ситуациях.</w:t>
      </w:r>
      <w:r>
        <w:rPr>
          <w:color w:val="2D2D2D"/>
          <w:sz w:val="15"/>
          <w:szCs w:val="15"/>
        </w:rPr>
        <w:br/>
      </w:r>
      <w:r>
        <w:rPr>
          <w:color w:val="2D2D2D"/>
          <w:sz w:val="15"/>
          <w:szCs w:val="15"/>
        </w:rPr>
        <w:br/>
      </w:r>
    </w:p>
    <w:p w:rsidR="000F5578" w:rsidRDefault="000F5578" w:rsidP="000F55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Отбор проб</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Жидкие пробы отбирают по ASTM D 4057.</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w:t>
      </w:r>
      <w:proofErr w:type="gramStart"/>
      <w:r>
        <w:rPr>
          <w:color w:val="2D2D2D"/>
          <w:sz w:val="15"/>
          <w:szCs w:val="15"/>
        </w:rPr>
        <w:t xml:space="preserve"> О</w:t>
      </w:r>
      <w:proofErr w:type="gramEnd"/>
      <w:r>
        <w:rPr>
          <w:color w:val="2D2D2D"/>
          <w:sz w:val="15"/>
          <w:szCs w:val="15"/>
        </w:rPr>
        <w:t xml:space="preserve">чищают </w:t>
      </w:r>
      <w:proofErr w:type="spellStart"/>
      <w:r>
        <w:rPr>
          <w:color w:val="2D2D2D"/>
          <w:sz w:val="15"/>
          <w:szCs w:val="15"/>
        </w:rPr>
        <w:t>пробоотборную</w:t>
      </w:r>
      <w:proofErr w:type="spellEnd"/>
      <w:r>
        <w:rPr>
          <w:color w:val="2D2D2D"/>
          <w:sz w:val="15"/>
          <w:szCs w:val="15"/>
        </w:rPr>
        <w:t xml:space="preserve"> аппаратуру от веществ, которые могут загрязнять жидкость, и сушат.</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w:t>
      </w:r>
      <w:proofErr w:type="gramStart"/>
      <w:r>
        <w:rPr>
          <w:color w:val="2D2D2D"/>
          <w:sz w:val="15"/>
          <w:szCs w:val="15"/>
        </w:rPr>
        <w:t xml:space="preserve"> П</w:t>
      </w:r>
      <w:proofErr w:type="gramEnd"/>
      <w:r>
        <w:rPr>
          <w:color w:val="2D2D2D"/>
          <w:sz w:val="15"/>
          <w:szCs w:val="15"/>
        </w:rPr>
        <w:t>еред отбором образцов для испытания тщательно перемешивают жидкость для получения представительной пробы.</w:t>
      </w:r>
      <w:r>
        <w:rPr>
          <w:color w:val="2D2D2D"/>
          <w:sz w:val="15"/>
          <w:szCs w:val="15"/>
        </w:rPr>
        <w:br/>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Е</w:t>
      </w:r>
      <w:proofErr w:type="gramEnd"/>
      <w:r>
        <w:rPr>
          <w:color w:val="2D2D2D"/>
          <w:sz w:val="15"/>
          <w:szCs w:val="15"/>
        </w:rPr>
        <w:t>сли не были приняты другие соглашения, жидкость при поставке поставщиком потребителю должна соответствовать требованиям спецификации.</w:t>
      </w:r>
      <w:r>
        <w:rPr>
          <w:color w:val="2D2D2D"/>
          <w:sz w:val="15"/>
          <w:szCs w:val="15"/>
        </w:rPr>
        <w:br/>
      </w:r>
      <w:r>
        <w:rPr>
          <w:color w:val="2D2D2D"/>
          <w:sz w:val="15"/>
          <w:szCs w:val="15"/>
        </w:rPr>
        <w:br/>
      </w:r>
    </w:p>
    <w:p w:rsidR="000F5578" w:rsidRDefault="000F5578" w:rsidP="000F55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стандартам</w:t>
      </w:r>
    </w:p>
    <w:p w:rsidR="000F5578" w:rsidRDefault="000F5578" w:rsidP="000F5578">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ДА</w:t>
      </w:r>
      <w:r>
        <w:rPr>
          <w:color w:val="2D2D2D"/>
          <w:sz w:val="15"/>
          <w:szCs w:val="15"/>
        </w:rPr>
        <w:br/>
        <w:t>(справочное)</w:t>
      </w:r>
    </w:p>
    <w:p w:rsidR="000F5578" w:rsidRDefault="000F5578" w:rsidP="000F5578">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xml:space="preserve">Сведения о соответствии </w:t>
      </w:r>
      <w:proofErr w:type="gramStart"/>
      <w:r>
        <w:rPr>
          <w:color w:val="3C3C3C"/>
          <w:sz w:val="41"/>
          <w:szCs w:val="41"/>
        </w:rPr>
        <w:t>ссылочных</w:t>
      </w:r>
      <w:proofErr w:type="gramEnd"/>
      <w:r>
        <w:rPr>
          <w:color w:val="3C3C3C"/>
          <w:sz w:val="41"/>
          <w:szCs w:val="41"/>
        </w:rPr>
        <w:t xml:space="preserve"> </w:t>
      </w:r>
      <w:proofErr w:type="spellStart"/>
      <w:r>
        <w:rPr>
          <w:color w:val="3C3C3C"/>
          <w:sz w:val="41"/>
          <w:szCs w:val="41"/>
        </w:rPr>
        <w:t>международныхстандартов</w:t>
      </w:r>
      <w:proofErr w:type="spellEnd"/>
      <w:r>
        <w:rPr>
          <w:color w:val="3C3C3C"/>
          <w:sz w:val="41"/>
          <w:szCs w:val="41"/>
        </w:rPr>
        <w:t xml:space="preserve"> межгосударственным стандартам</w:t>
      </w:r>
    </w:p>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w:t>
      </w:r>
      <w:r>
        <w:rPr>
          <w:color w:val="2D2D2D"/>
          <w:sz w:val="15"/>
          <w:szCs w:val="15"/>
        </w:rPr>
        <w:br/>
      </w:r>
    </w:p>
    <w:tbl>
      <w:tblPr>
        <w:tblW w:w="0" w:type="auto"/>
        <w:tblCellMar>
          <w:left w:w="0" w:type="dxa"/>
          <w:right w:w="0" w:type="dxa"/>
        </w:tblCellMar>
        <w:tblLook w:val="04A0"/>
      </w:tblPr>
      <w:tblGrid>
        <w:gridCol w:w="3438"/>
        <w:gridCol w:w="1592"/>
        <w:gridCol w:w="5459"/>
      </w:tblGrid>
      <w:tr w:rsidR="000F5578" w:rsidTr="000F5578">
        <w:trPr>
          <w:trHeight w:val="15"/>
        </w:trPr>
        <w:tc>
          <w:tcPr>
            <w:tcW w:w="3696" w:type="dxa"/>
            <w:hideMark/>
          </w:tcPr>
          <w:p w:rsidR="000F5578" w:rsidRDefault="000F5578">
            <w:pPr>
              <w:rPr>
                <w:sz w:val="2"/>
                <w:szCs w:val="24"/>
              </w:rPr>
            </w:pPr>
          </w:p>
        </w:tc>
        <w:tc>
          <w:tcPr>
            <w:tcW w:w="1663" w:type="dxa"/>
            <w:hideMark/>
          </w:tcPr>
          <w:p w:rsidR="000F5578" w:rsidRDefault="000F5578">
            <w:pPr>
              <w:rPr>
                <w:sz w:val="2"/>
                <w:szCs w:val="24"/>
              </w:rPr>
            </w:pPr>
          </w:p>
        </w:tc>
        <w:tc>
          <w:tcPr>
            <w:tcW w:w="5914" w:type="dxa"/>
            <w:hideMark/>
          </w:tcPr>
          <w:p w:rsidR="000F5578" w:rsidRDefault="000F5578">
            <w:pPr>
              <w:rPr>
                <w:sz w:val="2"/>
                <w:szCs w:val="24"/>
              </w:rPr>
            </w:pP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международного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 </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92-10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97-11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445-11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665-06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892-11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sidRPr="000F5578">
              <w:rPr>
                <w:color w:val="2D2D2D"/>
                <w:sz w:val="15"/>
                <w:szCs w:val="15"/>
              </w:rPr>
              <w:t>ГОСТ 32344-2013</w:t>
            </w:r>
            <w:r>
              <w:rPr>
                <w:color w:val="2D2D2D"/>
                <w:sz w:val="15"/>
                <w:szCs w:val="15"/>
              </w:rPr>
              <w:t xml:space="preserve"> "Масла смазочные. Определения характеристик </w:t>
            </w:r>
            <w:proofErr w:type="spellStart"/>
            <w:r>
              <w:rPr>
                <w:color w:val="2D2D2D"/>
                <w:sz w:val="15"/>
                <w:szCs w:val="15"/>
              </w:rPr>
              <w:t>вспениваемости</w:t>
            </w:r>
            <w:proofErr w:type="spellEnd"/>
            <w:r>
              <w:rPr>
                <w:color w:val="2D2D2D"/>
                <w:sz w:val="15"/>
                <w:szCs w:val="15"/>
              </w:rPr>
              <w:t>"</w:t>
            </w:r>
            <w:r>
              <w:rPr>
                <w:color w:val="2D2D2D"/>
                <w:sz w:val="15"/>
                <w:szCs w:val="15"/>
              </w:rPr>
              <w:br/>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974-11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sidRPr="000F5578">
              <w:rPr>
                <w:color w:val="2D2D2D"/>
                <w:sz w:val="15"/>
                <w:szCs w:val="15"/>
              </w:rPr>
              <w:t>ГОСТ 32328-2013</w:t>
            </w:r>
            <w:r>
              <w:rPr>
                <w:color w:val="2D2D2D"/>
                <w:sz w:val="15"/>
                <w:szCs w:val="15"/>
              </w:rPr>
              <w:t> "Нефтепродукты и смазочные материалы. Определение кислотного и щелочного чисел титрованием с цветным индикатором"</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1744-13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2619-09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ASTM D 4057-11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791В, </w:t>
            </w:r>
            <w:proofErr w:type="spellStart"/>
            <w:r>
              <w:rPr>
                <w:color w:val="2D2D2D"/>
                <w:sz w:val="15"/>
                <w:szCs w:val="15"/>
              </w:rPr>
              <w:t>Method</w:t>
            </w:r>
            <w:proofErr w:type="spellEnd"/>
            <w:r>
              <w:rPr>
                <w:color w:val="2D2D2D"/>
                <w:sz w:val="15"/>
                <w:szCs w:val="15"/>
              </w:rPr>
              <w:t xml:space="preserve"> 5308 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SAE AMS 3150C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F5578" w:rsidTr="000F5578">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межгосударственный стандарт отсутствует. До его утверждения рекомендуется использовать перевод на русский язык данного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5"/>
                <w:szCs w:val="15"/>
              </w:rPr>
              <w:br/>
            </w:r>
            <w:r>
              <w:rPr>
                <w:color w:val="2D2D2D"/>
                <w:sz w:val="15"/>
                <w:szCs w:val="15"/>
              </w:rPr>
              <w:br/>
              <w:t>Примечание - В настоящей таблице использовано следующее условное обозначение степени соответствия стандартов:</w:t>
            </w:r>
            <w:r>
              <w:rPr>
                <w:color w:val="2D2D2D"/>
                <w:sz w:val="15"/>
                <w:szCs w:val="15"/>
              </w:rPr>
              <w:br/>
            </w:r>
            <w:r>
              <w:rPr>
                <w:color w:val="2D2D2D"/>
                <w:sz w:val="15"/>
                <w:szCs w:val="15"/>
              </w:rPr>
              <w:br/>
              <w:t>- IDT - идентичный стандарт.</w:t>
            </w:r>
            <w:r>
              <w:rPr>
                <w:color w:val="2D2D2D"/>
                <w:sz w:val="15"/>
                <w:szCs w:val="15"/>
              </w:rPr>
              <w:br/>
            </w:r>
            <w:r>
              <w:rPr>
                <w:color w:val="2D2D2D"/>
                <w:sz w:val="15"/>
                <w:szCs w:val="15"/>
              </w:rPr>
              <w:br/>
            </w:r>
          </w:p>
        </w:tc>
      </w:tr>
    </w:tbl>
    <w:p w:rsidR="000F5578" w:rsidRDefault="000F5578" w:rsidP="000F55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3818"/>
        <w:gridCol w:w="3763"/>
        <w:gridCol w:w="2908"/>
      </w:tblGrid>
      <w:tr w:rsidR="000F5578" w:rsidTr="000F5578">
        <w:trPr>
          <w:trHeight w:val="15"/>
        </w:trPr>
        <w:tc>
          <w:tcPr>
            <w:tcW w:w="4066" w:type="dxa"/>
            <w:hideMark/>
          </w:tcPr>
          <w:p w:rsidR="000F5578" w:rsidRDefault="000F5578">
            <w:pPr>
              <w:rPr>
                <w:sz w:val="2"/>
                <w:szCs w:val="24"/>
              </w:rPr>
            </w:pPr>
          </w:p>
        </w:tc>
        <w:tc>
          <w:tcPr>
            <w:tcW w:w="4066" w:type="dxa"/>
            <w:hideMark/>
          </w:tcPr>
          <w:p w:rsidR="000F5578" w:rsidRDefault="000F5578">
            <w:pPr>
              <w:rPr>
                <w:sz w:val="2"/>
                <w:szCs w:val="24"/>
              </w:rPr>
            </w:pPr>
          </w:p>
        </w:tc>
        <w:tc>
          <w:tcPr>
            <w:tcW w:w="3142" w:type="dxa"/>
            <w:hideMark/>
          </w:tcPr>
          <w:p w:rsidR="000F5578" w:rsidRDefault="000F5578">
            <w:pPr>
              <w:rPr>
                <w:sz w:val="2"/>
                <w:szCs w:val="24"/>
              </w:rPr>
            </w:pPr>
          </w:p>
        </w:tc>
      </w:tr>
      <w:tr w:rsidR="000F5578" w:rsidTr="000F5578">
        <w:tc>
          <w:tcPr>
            <w:tcW w:w="4066" w:type="dxa"/>
            <w:tcBorders>
              <w:top w:val="single" w:sz="4" w:space="0" w:color="000000"/>
              <w:left w:val="nil"/>
              <w:bottom w:val="nil"/>
              <w:right w:val="nil"/>
            </w:tcBorders>
            <w:tcMar>
              <w:top w:w="0" w:type="dxa"/>
              <w:left w:w="149" w:type="dxa"/>
              <w:bottom w:w="0" w:type="dxa"/>
              <w:right w:w="149"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УДК 665.767:006.354</w:t>
            </w:r>
          </w:p>
        </w:tc>
        <w:tc>
          <w:tcPr>
            <w:tcW w:w="4066" w:type="dxa"/>
            <w:tcBorders>
              <w:top w:val="single" w:sz="4" w:space="0" w:color="000000"/>
              <w:left w:val="nil"/>
              <w:bottom w:val="nil"/>
              <w:right w:val="nil"/>
            </w:tcBorders>
            <w:tcMar>
              <w:top w:w="0" w:type="dxa"/>
              <w:left w:w="149" w:type="dxa"/>
              <w:bottom w:w="0" w:type="dxa"/>
              <w:right w:w="149" w:type="dxa"/>
            </w:tcMar>
            <w:hideMark/>
          </w:tcPr>
          <w:p w:rsidR="000F5578" w:rsidRDefault="000F55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МКС 75.080</w:t>
            </w:r>
          </w:p>
        </w:tc>
        <w:tc>
          <w:tcPr>
            <w:tcW w:w="3142" w:type="dxa"/>
            <w:tcBorders>
              <w:top w:val="single" w:sz="4" w:space="0" w:color="000000"/>
              <w:left w:val="nil"/>
              <w:bottom w:val="nil"/>
              <w:right w:val="nil"/>
            </w:tcBorders>
            <w:tcMar>
              <w:top w:w="0" w:type="dxa"/>
              <w:left w:w="149" w:type="dxa"/>
              <w:bottom w:w="0" w:type="dxa"/>
              <w:right w:w="149" w:type="dxa"/>
            </w:tcMar>
            <w:hideMark/>
          </w:tcPr>
          <w:p w:rsidR="000F5578" w:rsidRDefault="000F5578">
            <w:pPr>
              <w:pStyle w:val="formattext"/>
              <w:spacing w:before="0" w:beforeAutospacing="0" w:after="0" w:afterAutospacing="0" w:line="226" w:lineRule="atLeast"/>
              <w:jc w:val="right"/>
              <w:textAlignment w:val="baseline"/>
              <w:rPr>
                <w:color w:val="2D2D2D"/>
                <w:sz w:val="15"/>
                <w:szCs w:val="15"/>
              </w:rPr>
            </w:pPr>
            <w:r>
              <w:rPr>
                <w:color w:val="2D2D2D"/>
                <w:sz w:val="15"/>
                <w:szCs w:val="15"/>
              </w:rPr>
              <w:t>IDT</w:t>
            </w:r>
          </w:p>
        </w:tc>
      </w:tr>
      <w:tr w:rsidR="000F5578" w:rsidTr="000F5578">
        <w:tc>
          <w:tcPr>
            <w:tcW w:w="4066" w:type="dxa"/>
            <w:tcBorders>
              <w:top w:val="nil"/>
              <w:left w:val="nil"/>
              <w:bottom w:val="nil"/>
              <w:right w:val="nil"/>
            </w:tcBorders>
            <w:tcMar>
              <w:top w:w="0" w:type="dxa"/>
              <w:left w:w="149" w:type="dxa"/>
              <w:bottom w:w="0" w:type="dxa"/>
              <w:right w:w="149" w:type="dxa"/>
            </w:tcMar>
            <w:hideMark/>
          </w:tcPr>
          <w:p w:rsidR="000F5578" w:rsidRDefault="000F5578">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0F5578" w:rsidRDefault="000F5578">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0F5578" w:rsidRDefault="000F5578">
            <w:pPr>
              <w:rPr>
                <w:sz w:val="24"/>
                <w:szCs w:val="24"/>
              </w:rPr>
            </w:pPr>
          </w:p>
        </w:tc>
      </w:tr>
      <w:tr w:rsidR="000F5578" w:rsidTr="000F5578">
        <w:tc>
          <w:tcPr>
            <w:tcW w:w="11273" w:type="dxa"/>
            <w:gridSpan w:val="3"/>
            <w:tcBorders>
              <w:top w:val="nil"/>
              <w:left w:val="nil"/>
              <w:bottom w:val="single" w:sz="4" w:space="0" w:color="000000"/>
              <w:right w:val="nil"/>
            </w:tcBorders>
            <w:tcMar>
              <w:top w:w="0" w:type="dxa"/>
              <w:left w:w="149" w:type="dxa"/>
              <w:bottom w:w="0" w:type="dxa"/>
              <w:right w:w="149" w:type="dxa"/>
            </w:tcMar>
            <w:hideMark/>
          </w:tcPr>
          <w:p w:rsidR="000F5578" w:rsidRDefault="000F55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Ключевые слова: жидкости, эфиры фосфорной кислоты, турбинные смазочные материалы, </w:t>
            </w:r>
            <w:proofErr w:type="spellStart"/>
            <w:r>
              <w:rPr>
                <w:color w:val="2D2D2D"/>
                <w:sz w:val="15"/>
                <w:szCs w:val="15"/>
              </w:rPr>
              <w:t>спцификация</w:t>
            </w:r>
            <w:proofErr w:type="spellEnd"/>
          </w:p>
        </w:tc>
      </w:tr>
    </w:tbl>
    <w:p w:rsidR="000F5578" w:rsidRDefault="000F5578" w:rsidP="000F5578">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0F5578" w:rsidRDefault="00FC651B" w:rsidP="000F5578">
      <w:pPr>
        <w:rPr>
          <w:szCs w:val="15"/>
        </w:rPr>
      </w:pPr>
    </w:p>
    <w:sectPr w:rsidR="00FC651B" w:rsidRPr="000F5578"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56BE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773AC"/>
    <w:multiLevelType w:val="multilevel"/>
    <w:tmpl w:val="96F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35E8C"/>
    <w:multiLevelType w:val="multilevel"/>
    <w:tmpl w:val="B8E8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E2A7A"/>
    <w:multiLevelType w:val="multilevel"/>
    <w:tmpl w:val="8AC2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9A541B"/>
    <w:multiLevelType w:val="multilevel"/>
    <w:tmpl w:val="8B2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C700E"/>
    <w:multiLevelType w:val="multilevel"/>
    <w:tmpl w:val="13D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E6439"/>
    <w:multiLevelType w:val="multilevel"/>
    <w:tmpl w:val="54F6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76156"/>
    <w:multiLevelType w:val="multilevel"/>
    <w:tmpl w:val="CE98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13659"/>
    <w:multiLevelType w:val="multilevel"/>
    <w:tmpl w:val="4CCE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3"/>
  </w:num>
  <w:num w:numId="3">
    <w:abstractNumId w:val="36"/>
  </w:num>
  <w:num w:numId="4">
    <w:abstractNumId w:val="5"/>
  </w:num>
  <w:num w:numId="5">
    <w:abstractNumId w:val="25"/>
  </w:num>
  <w:num w:numId="6">
    <w:abstractNumId w:val="20"/>
  </w:num>
  <w:num w:numId="7">
    <w:abstractNumId w:val="19"/>
  </w:num>
  <w:num w:numId="8">
    <w:abstractNumId w:val="6"/>
  </w:num>
  <w:num w:numId="9">
    <w:abstractNumId w:val="28"/>
  </w:num>
  <w:num w:numId="10">
    <w:abstractNumId w:val="14"/>
  </w:num>
  <w:num w:numId="11">
    <w:abstractNumId w:val="15"/>
  </w:num>
  <w:num w:numId="12">
    <w:abstractNumId w:val="17"/>
  </w:num>
  <w:num w:numId="13">
    <w:abstractNumId w:val="27"/>
  </w:num>
  <w:num w:numId="14">
    <w:abstractNumId w:val="16"/>
  </w:num>
  <w:num w:numId="15">
    <w:abstractNumId w:val="4"/>
  </w:num>
  <w:num w:numId="16">
    <w:abstractNumId w:val="30"/>
  </w:num>
  <w:num w:numId="17">
    <w:abstractNumId w:val="0"/>
  </w:num>
  <w:num w:numId="18">
    <w:abstractNumId w:val="1"/>
  </w:num>
  <w:num w:numId="19">
    <w:abstractNumId w:val="2"/>
  </w:num>
  <w:num w:numId="20">
    <w:abstractNumId w:val="3"/>
  </w:num>
  <w:num w:numId="21">
    <w:abstractNumId w:val="18"/>
  </w:num>
  <w:num w:numId="22">
    <w:abstractNumId w:val="9"/>
  </w:num>
  <w:num w:numId="23">
    <w:abstractNumId w:val="11"/>
  </w:num>
  <w:num w:numId="24">
    <w:abstractNumId w:val="12"/>
  </w:num>
  <w:num w:numId="25">
    <w:abstractNumId w:val="32"/>
  </w:num>
  <w:num w:numId="26">
    <w:abstractNumId w:val="23"/>
  </w:num>
  <w:num w:numId="27">
    <w:abstractNumId w:val="26"/>
  </w:num>
  <w:num w:numId="28">
    <w:abstractNumId w:val="7"/>
  </w:num>
  <w:num w:numId="29">
    <w:abstractNumId w:val="21"/>
  </w:num>
  <w:num w:numId="30">
    <w:abstractNumId w:val="35"/>
  </w:num>
  <w:num w:numId="31">
    <w:abstractNumId w:val="10"/>
  </w:num>
  <w:num w:numId="32">
    <w:abstractNumId w:val="8"/>
  </w:num>
  <w:num w:numId="33">
    <w:abstractNumId w:val="34"/>
  </w:num>
  <w:num w:numId="34">
    <w:abstractNumId w:val="13"/>
  </w:num>
  <w:num w:numId="35">
    <w:abstractNumId w:val="37"/>
  </w:num>
  <w:num w:numId="36">
    <w:abstractNumId w:val="31"/>
  </w:num>
  <w:num w:numId="37">
    <w:abstractNumId w:val="38"/>
  </w:num>
  <w:num w:numId="38">
    <w:abstractNumId w:val="22"/>
  </w:num>
  <w:num w:numId="39">
    <w:abstractNumId w:val="24"/>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0F5578"/>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56BE6"/>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F3C94"/>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82285126">
      <w:bodyDiv w:val="1"/>
      <w:marLeft w:val="0"/>
      <w:marRight w:val="0"/>
      <w:marTop w:val="0"/>
      <w:marBottom w:val="0"/>
      <w:divBdr>
        <w:top w:val="none" w:sz="0" w:space="0" w:color="auto"/>
        <w:left w:val="none" w:sz="0" w:space="0" w:color="auto"/>
        <w:bottom w:val="none" w:sz="0" w:space="0" w:color="auto"/>
        <w:right w:val="none" w:sz="0" w:space="0" w:color="auto"/>
      </w:divBdr>
      <w:divsChild>
        <w:div w:id="1305429345">
          <w:marLeft w:val="0"/>
          <w:marRight w:val="0"/>
          <w:marTop w:val="107"/>
          <w:marBottom w:val="150"/>
          <w:divBdr>
            <w:top w:val="none" w:sz="0" w:space="0" w:color="auto"/>
            <w:left w:val="none" w:sz="0" w:space="0" w:color="auto"/>
            <w:bottom w:val="none" w:sz="0" w:space="0" w:color="auto"/>
            <w:right w:val="none" w:sz="0" w:space="0" w:color="auto"/>
          </w:divBdr>
          <w:divsChild>
            <w:div w:id="526412829">
              <w:marLeft w:val="11"/>
              <w:marRight w:val="11"/>
              <w:marTop w:val="11"/>
              <w:marBottom w:val="11"/>
              <w:divBdr>
                <w:top w:val="none" w:sz="0" w:space="0" w:color="auto"/>
                <w:left w:val="none" w:sz="0" w:space="0" w:color="auto"/>
                <w:bottom w:val="none" w:sz="0" w:space="0" w:color="auto"/>
                <w:right w:val="none" w:sz="0" w:space="0" w:color="auto"/>
              </w:divBdr>
              <w:divsChild>
                <w:div w:id="394814988">
                  <w:marLeft w:val="0"/>
                  <w:marRight w:val="0"/>
                  <w:marTop w:val="0"/>
                  <w:marBottom w:val="0"/>
                  <w:divBdr>
                    <w:top w:val="none" w:sz="0" w:space="0" w:color="auto"/>
                    <w:left w:val="none" w:sz="0" w:space="0" w:color="auto"/>
                    <w:bottom w:val="none" w:sz="0" w:space="0" w:color="auto"/>
                    <w:right w:val="none" w:sz="0" w:space="0" w:color="auto"/>
                  </w:divBdr>
                </w:div>
                <w:div w:id="35467371">
                  <w:marLeft w:val="0"/>
                  <w:marRight w:val="0"/>
                  <w:marTop w:val="0"/>
                  <w:marBottom w:val="0"/>
                  <w:divBdr>
                    <w:top w:val="none" w:sz="0" w:space="0" w:color="auto"/>
                    <w:left w:val="none" w:sz="0" w:space="0" w:color="auto"/>
                    <w:bottom w:val="none" w:sz="0" w:space="0" w:color="auto"/>
                    <w:right w:val="none" w:sz="0" w:space="0" w:color="auto"/>
                  </w:divBdr>
                </w:div>
              </w:divsChild>
            </w:div>
            <w:div w:id="1892644238">
              <w:marLeft w:val="0"/>
              <w:marRight w:val="0"/>
              <w:marTop w:val="0"/>
              <w:marBottom w:val="0"/>
              <w:divBdr>
                <w:top w:val="none" w:sz="0" w:space="0" w:color="auto"/>
                <w:left w:val="none" w:sz="0" w:space="0" w:color="auto"/>
                <w:bottom w:val="none" w:sz="0" w:space="0" w:color="auto"/>
                <w:right w:val="none" w:sz="0" w:space="0" w:color="auto"/>
              </w:divBdr>
              <w:divsChild>
                <w:div w:id="1587417536">
                  <w:marLeft w:val="0"/>
                  <w:marRight w:val="0"/>
                  <w:marTop w:val="0"/>
                  <w:marBottom w:val="0"/>
                  <w:divBdr>
                    <w:top w:val="none" w:sz="0" w:space="0" w:color="auto"/>
                    <w:left w:val="none" w:sz="0" w:space="0" w:color="auto"/>
                    <w:bottom w:val="none" w:sz="0" w:space="0" w:color="auto"/>
                    <w:right w:val="none" w:sz="0" w:space="0" w:color="auto"/>
                  </w:divBdr>
                  <w:divsChild>
                    <w:div w:id="609821745">
                      <w:marLeft w:val="0"/>
                      <w:marRight w:val="0"/>
                      <w:marTop w:val="0"/>
                      <w:marBottom w:val="0"/>
                      <w:divBdr>
                        <w:top w:val="none" w:sz="0" w:space="0" w:color="auto"/>
                        <w:left w:val="none" w:sz="0" w:space="0" w:color="auto"/>
                        <w:bottom w:val="none" w:sz="0" w:space="0" w:color="auto"/>
                        <w:right w:val="none" w:sz="0" w:space="0" w:color="auto"/>
                      </w:divBdr>
                      <w:divsChild>
                        <w:div w:id="1211108734">
                          <w:marLeft w:val="5663"/>
                          <w:marRight w:val="0"/>
                          <w:marTop w:val="0"/>
                          <w:marBottom w:val="0"/>
                          <w:divBdr>
                            <w:top w:val="none" w:sz="0" w:space="0" w:color="auto"/>
                            <w:left w:val="none" w:sz="0" w:space="0" w:color="auto"/>
                            <w:bottom w:val="none" w:sz="0" w:space="0" w:color="auto"/>
                            <w:right w:val="none" w:sz="0" w:space="0" w:color="auto"/>
                          </w:divBdr>
                        </w:div>
                      </w:divsChild>
                    </w:div>
                    <w:div w:id="1911505138">
                      <w:marLeft w:val="-14067"/>
                      <w:marRight w:val="322"/>
                      <w:marTop w:val="376"/>
                      <w:marBottom w:val="0"/>
                      <w:divBdr>
                        <w:top w:val="none" w:sz="0" w:space="0" w:color="auto"/>
                        <w:left w:val="none" w:sz="0" w:space="0" w:color="auto"/>
                        <w:bottom w:val="none" w:sz="0" w:space="0" w:color="auto"/>
                        <w:right w:val="none" w:sz="0" w:space="0" w:color="auto"/>
                      </w:divBdr>
                    </w:div>
                    <w:div w:id="4874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620">
              <w:marLeft w:val="11"/>
              <w:marRight w:val="11"/>
              <w:marTop w:val="0"/>
              <w:marBottom w:val="0"/>
              <w:divBdr>
                <w:top w:val="none" w:sz="0" w:space="0" w:color="auto"/>
                <w:left w:val="none" w:sz="0" w:space="0" w:color="auto"/>
                <w:bottom w:val="none" w:sz="0" w:space="0" w:color="auto"/>
                <w:right w:val="none" w:sz="0" w:space="0" w:color="auto"/>
              </w:divBdr>
            </w:div>
          </w:divsChild>
        </w:div>
        <w:div w:id="246576162">
          <w:marLeft w:val="0"/>
          <w:marRight w:val="0"/>
          <w:marTop w:val="0"/>
          <w:marBottom w:val="494"/>
          <w:divBdr>
            <w:top w:val="none" w:sz="0" w:space="0" w:color="auto"/>
            <w:left w:val="none" w:sz="0" w:space="0" w:color="auto"/>
            <w:bottom w:val="none" w:sz="0" w:space="0" w:color="auto"/>
            <w:right w:val="none" w:sz="0" w:space="0" w:color="auto"/>
          </w:divBdr>
          <w:divsChild>
            <w:div w:id="1186795191">
              <w:marLeft w:val="0"/>
              <w:marRight w:val="0"/>
              <w:marTop w:val="0"/>
              <w:marBottom w:val="322"/>
              <w:divBdr>
                <w:top w:val="none" w:sz="0" w:space="0" w:color="auto"/>
                <w:left w:val="none" w:sz="0" w:space="0" w:color="auto"/>
                <w:bottom w:val="none" w:sz="0" w:space="0" w:color="auto"/>
                <w:right w:val="none" w:sz="0" w:space="0" w:color="auto"/>
              </w:divBdr>
              <w:divsChild>
                <w:div w:id="1012728928">
                  <w:marLeft w:val="0"/>
                  <w:marRight w:val="0"/>
                  <w:marTop w:val="0"/>
                  <w:marBottom w:val="0"/>
                  <w:divBdr>
                    <w:top w:val="none" w:sz="0" w:space="0" w:color="auto"/>
                    <w:left w:val="none" w:sz="0" w:space="0" w:color="auto"/>
                    <w:bottom w:val="none" w:sz="0" w:space="0" w:color="auto"/>
                    <w:right w:val="none" w:sz="0" w:space="0" w:color="auto"/>
                  </w:divBdr>
                </w:div>
                <w:div w:id="130638106">
                  <w:marLeft w:val="0"/>
                  <w:marRight w:val="0"/>
                  <w:marTop w:val="688"/>
                  <w:marBottom w:val="322"/>
                  <w:divBdr>
                    <w:top w:val="single" w:sz="4" w:space="5" w:color="CDCDCD"/>
                    <w:left w:val="single" w:sz="4" w:space="0" w:color="CDCDCD"/>
                    <w:bottom w:val="single" w:sz="4" w:space="22" w:color="CDCDCD"/>
                    <w:right w:val="single" w:sz="4" w:space="0" w:color="CDCDCD"/>
                  </w:divBdr>
                  <w:divsChild>
                    <w:div w:id="1805459989">
                      <w:marLeft w:val="0"/>
                      <w:marRight w:val="0"/>
                      <w:marTop w:val="0"/>
                      <w:marBottom w:val="752"/>
                      <w:divBdr>
                        <w:top w:val="none" w:sz="0" w:space="0" w:color="auto"/>
                        <w:left w:val="none" w:sz="0" w:space="0" w:color="auto"/>
                        <w:bottom w:val="none" w:sz="0" w:space="0" w:color="auto"/>
                        <w:right w:val="none" w:sz="0" w:space="0" w:color="auto"/>
                      </w:divBdr>
                      <w:divsChild>
                        <w:div w:id="1329138049">
                          <w:marLeft w:val="0"/>
                          <w:marRight w:val="0"/>
                          <w:marTop w:val="0"/>
                          <w:marBottom w:val="0"/>
                          <w:divBdr>
                            <w:top w:val="none" w:sz="0" w:space="0" w:color="auto"/>
                            <w:left w:val="none" w:sz="0" w:space="0" w:color="auto"/>
                            <w:bottom w:val="none" w:sz="0" w:space="0" w:color="auto"/>
                            <w:right w:val="none" w:sz="0" w:space="0" w:color="auto"/>
                          </w:divBdr>
                        </w:div>
                        <w:div w:id="226888816">
                          <w:marLeft w:val="0"/>
                          <w:marRight w:val="0"/>
                          <w:marTop w:val="0"/>
                          <w:marBottom w:val="0"/>
                          <w:divBdr>
                            <w:top w:val="none" w:sz="0" w:space="0" w:color="auto"/>
                            <w:left w:val="none" w:sz="0" w:space="0" w:color="auto"/>
                            <w:bottom w:val="none" w:sz="0" w:space="0" w:color="auto"/>
                            <w:right w:val="none" w:sz="0" w:space="0" w:color="auto"/>
                          </w:divBdr>
                          <w:divsChild>
                            <w:div w:id="859732991">
                              <w:marLeft w:val="0"/>
                              <w:marRight w:val="0"/>
                              <w:marTop w:val="0"/>
                              <w:marBottom w:val="0"/>
                              <w:divBdr>
                                <w:top w:val="none" w:sz="0" w:space="0" w:color="auto"/>
                                <w:left w:val="none" w:sz="0" w:space="0" w:color="auto"/>
                                <w:bottom w:val="none" w:sz="0" w:space="0" w:color="auto"/>
                                <w:right w:val="none" w:sz="0" w:space="0" w:color="auto"/>
                              </w:divBdr>
                              <w:divsChild>
                                <w:div w:id="1965309377">
                                  <w:marLeft w:val="0"/>
                                  <w:marRight w:val="0"/>
                                  <w:marTop w:val="0"/>
                                  <w:marBottom w:val="0"/>
                                  <w:divBdr>
                                    <w:top w:val="none" w:sz="0" w:space="0" w:color="auto"/>
                                    <w:left w:val="none" w:sz="0" w:space="0" w:color="auto"/>
                                    <w:bottom w:val="none" w:sz="0" w:space="0" w:color="auto"/>
                                    <w:right w:val="none" w:sz="0" w:space="0" w:color="auto"/>
                                  </w:divBdr>
                                  <w:divsChild>
                                    <w:div w:id="988635546">
                                      <w:marLeft w:val="0"/>
                                      <w:marRight w:val="0"/>
                                      <w:marTop w:val="0"/>
                                      <w:marBottom w:val="0"/>
                                      <w:divBdr>
                                        <w:top w:val="none" w:sz="0" w:space="0" w:color="auto"/>
                                        <w:left w:val="none" w:sz="0" w:space="0" w:color="auto"/>
                                        <w:bottom w:val="none" w:sz="0" w:space="0" w:color="auto"/>
                                        <w:right w:val="none" w:sz="0" w:space="0" w:color="auto"/>
                                      </w:divBdr>
                                      <w:divsChild>
                                        <w:div w:id="589856572">
                                          <w:marLeft w:val="0"/>
                                          <w:marRight w:val="0"/>
                                          <w:marTop w:val="0"/>
                                          <w:marBottom w:val="0"/>
                                          <w:divBdr>
                                            <w:top w:val="none" w:sz="0" w:space="0" w:color="auto"/>
                                            <w:left w:val="none" w:sz="0" w:space="0" w:color="auto"/>
                                            <w:bottom w:val="none" w:sz="0" w:space="0" w:color="auto"/>
                                            <w:right w:val="none" w:sz="0" w:space="0" w:color="auto"/>
                                          </w:divBdr>
                                        </w:div>
                                        <w:div w:id="1012805171">
                                          <w:marLeft w:val="0"/>
                                          <w:marRight w:val="0"/>
                                          <w:marTop w:val="0"/>
                                          <w:marBottom w:val="0"/>
                                          <w:divBdr>
                                            <w:top w:val="none" w:sz="0" w:space="0" w:color="auto"/>
                                            <w:left w:val="none" w:sz="0" w:space="0" w:color="auto"/>
                                            <w:bottom w:val="none" w:sz="0" w:space="0" w:color="auto"/>
                                            <w:right w:val="none" w:sz="0" w:space="0" w:color="auto"/>
                                          </w:divBdr>
                                        </w:div>
                                        <w:div w:id="1796214252">
                                          <w:marLeft w:val="0"/>
                                          <w:marRight w:val="0"/>
                                          <w:marTop w:val="0"/>
                                          <w:marBottom w:val="0"/>
                                          <w:divBdr>
                                            <w:top w:val="none" w:sz="0" w:space="0" w:color="auto"/>
                                            <w:left w:val="none" w:sz="0" w:space="0" w:color="auto"/>
                                            <w:bottom w:val="none" w:sz="0" w:space="0" w:color="auto"/>
                                            <w:right w:val="none" w:sz="0" w:space="0" w:color="auto"/>
                                          </w:divBdr>
                                        </w:div>
                                        <w:div w:id="5424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51529">
                          <w:marLeft w:val="0"/>
                          <w:marRight w:val="0"/>
                          <w:marTop w:val="0"/>
                          <w:marBottom w:val="0"/>
                          <w:divBdr>
                            <w:top w:val="none" w:sz="0" w:space="0" w:color="auto"/>
                            <w:left w:val="none" w:sz="0" w:space="0" w:color="auto"/>
                            <w:bottom w:val="none" w:sz="0" w:space="0" w:color="auto"/>
                            <w:right w:val="none" w:sz="0" w:space="0" w:color="auto"/>
                          </w:divBdr>
                          <w:divsChild>
                            <w:div w:id="1936210558">
                              <w:marLeft w:val="0"/>
                              <w:marRight w:val="0"/>
                              <w:marTop w:val="0"/>
                              <w:marBottom w:val="0"/>
                              <w:divBdr>
                                <w:top w:val="none" w:sz="0" w:space="0" w:color="auto"/>
                                <w:left w:val="none" w:sz="0" w:space="0" w:color="auto"/>
                                <w:bottom w:val="none" w:sz="0" w:space="0" w:color="auto"/>
                                <w:right w:val="none" w:sz="0" w:space="0" w:color="auto"/>
                              </w:divBdr>
                              <w:divsChild>
                                <w:div w:id="232742581">
                                  <w:marLeft w:val="0"/>
                                  <w:marRight w:val="0"/>
                                  <w:marTop w:val="0"/>
                                  <w:marBottom w:val="0"/>
                                  <w:divBdr>
                                    <w:top w:val="none" w:sz="0" w:space="0" w:color="auto"/>
                                    <w:left w:val="none" w:sz="0" w:space="0" w:color="auto"/>
                                    <w:bottom w:val="none" w:sz="0" w:space="0" w:color="auto"/>
                                    <w:right w:val="none" w:sz="0" w:space="0" w:color="auto"/>
                                  </w:divBdr>
                                  <w:divsChild>
                                    <w:div w:id="8351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00688">
          <w:marLeft w:val="0"/>
          <w:marRight w:val="0"/>
          <w:marTop w:val="0"/>
          <w:marBottom w:val="161"/>
          <w:divBdr>
            <w:top w:val="single" w:sz="4" w:space="0" w:color="E0E0E0"/>
            <w:left w:val="single" w:sz="4" w:space="0" w:color="E0E0E0"/>
            <w:bottom w:val="single" w:sz="4" w:space="0" w:color="E0E0E0"/>
            <w:right w:val="single" w:sz="4" w:space="0" w:color="E0E0E0"/>
          </w:divBdr>
          <w:divsChild>
            <w:div w:id="1095594782">
              <w:marLeft w:val="0"/>
              <w:marRight w:val="0"/>
              <w:marTop w:val="0"/>
              <w:marBottom w:val="0"/>
              <w:divBdr>
                <w:top w:val="none" w:sz="0" w:space="0" w:color="auto"/>
                <w:left w:val="none" w:sz="0" w:space="0" w:color="auto"/>
                <w:bottom w:val="none" w:sz="0" w:space="0" w:color="auto"/>
                <w:right w:val="none" w:sz="0" w:space="0" w:color="auto"/>
              </w:divBdr>
            </w:div>
            <w:div w:id="648048393">
              <w:marLeft w:val="0"/>
              <w:marRight w:val="0"/>
              <w:marTop w:val="0"/>
              <w:marBottom w:val="0"/>
              <w:divBdr>
                <w:top w:val="none" w:sz="0" w:space="0" w:color="auto"/>
                <w:left w:val="none" w:sz="0" w:space="0" w:color="auto"/>
                <w:bottom w:val="none" w:sz="0" w:space="0" w:color="auto"/>
                <w:right w:val="none" w:sz="0" w:space="0" w:color="auto"/>
              </w:divBdr>
            </w:div>
          </w:divsChild>
        </w:div>
        <w:div w:id="1835560115">
          <w:marLeft w:val="0"/>
          <w:marRight w:val="0"/>
          <w:marTop w:val="0"/>
          <w:marBottom w:val="0"/>
          <w:divBdr>
            <w:top w:val="none" w:sz="0" w:space="0" w:color="auto"/>
            <w:left w:val="none" w:sz="0" w:space="0" w:color="auto"/>
            <w:bottom w:val="none" w:sz="0" w:space="0" w:color="auto"/>
            <w:right w:val="none" w:sz="0" w:space="0" w:color="auto"/>
          </w:divBdr>
          <w:divsChild>
            <w:div w:id="1773814903">
              <w:marLeft w:val="0"/>
              <w:marRight w:val="0"/>
              <w:marTop w:val="0"/>
              <w:marBottom w:val="0"/>
              <w:divBdr>
                <w:top w:val="none" w:sz="0" w:space="0" w:color="auto"/>
                <w:left w:val="none" w:sz="0" w:space="0" w:color="auto"/>
                <w:bottom w:val="none" w:sz="0" w:space="0" w:color="auto"/>
                <w:right w:val="none" w:sz="0" w:space="0" w:color="auto"/>
              </w:divBdr>
            </w:div>
            <w:div w:id="393041001">
              <w:marLeft w:val="0"/>
              <w:marRight w:val="0"/>
              <w:marTop w:val="0"/>
              <w:marBottom w:val="0"/>
              <w:divBdr>
                <w:top w:val="none" w:sz="0" w:space="0" w:color="auto"/>
                <w:left w:val="none" w:sz="0" w:space="0" w:color="auto"/>
                <w:bottom w:val="none" w:sz="0" w:space="0" w:color="auto"/>
                <w:right w:val="none" w:sz="0" w:space="0" w:color="auto"/>
              </w:divBdr>
            </w:div>
            <w:div w:id="52167605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2017-10-02T08:44:00Z</dcterms:created>
  <dcterms:modified xsi:type="dcterms:W3CDTF">2017-10-02T08:44:00Z</dcterms:modified>
</cp:coreProperties>
</file>