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5D" w:rsidRDefault="004B5C5D" w:rsidP="004B5C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31665-2012 Масла растительные и жиры животные. Получение метиловых эфиров жирных кислот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31665-2012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Н69</w:t>
      </w:r>
    </w:p>
    <w:p w:rsidR="004B5C5D" w:rsidRDefault="004B5C5D" w:rsidP="004B5C5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4B5C5D" w:rsidRDefault="004B5C5D" w:rsidP="004B5C5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МАСЛА РАСТИТЕЛЬНЫЕ И ЖИРЫ ЖИВОТНЫЕ</w:t>
      </w:r>
    </w:p>
    <w:p w:rsidR="004B5C5D" w:rsidRDefault="004B5C5D" w:rsidP="004B5C5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Получение метиловых эфиров жирных кислот</w:t>
      </w:r>
    </w:p>
    <w:p w:rsidR="004B5C5D" w:rsidRPr="004B5C5D" w:rsidRDefault="004B5C5D" w:rsidP="004B5C5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Vegetable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oils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animal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fats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4B5C5D">
        <w:rPr>
          <w:color w:val="3C3C3C"/>
          <w:sz w:val="41"/>
          <w:szCs w:val="41"/>
          <w:lang w:val="en-US"/>
        </w:rPr>
        <w:t>Preparation of methyl esters of fatty acids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4B5C5D"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67.200.10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2014-01-01</w:t>
      </w:r>
    </w:p>
    <w:p w:rsidR="004B5C5D" w:rsidRDefault="004B5C5D" w:rsidP="004B5C5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4B5C5D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4B5C5D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РАЗРАБОТАН Государственным научным учреждением "Всероссийский научно-исследовательский институт жиров" Российской академии сельскохозяйственных наук (ГНУ ВНИИЖ </w:t>
      </w:r>
      <w:proofErr w:type="spellStart"/>
      <w:r>
        <w:rPr>
          <w:color w:val="2D2D2D"/>
          <w:sz w:val="15"/>
          <w:szCs w:val="15"/>
        </w:rPr>
        <w:t>Россельхозакадемии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20 июля 2012 г. N 50-П)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2587"/>
        <w:gridCol w:w="4435"/>
      </w:tblGrid>
      <w:tr w:rsidR="004B5C5D" w:rsidTr="004B5C5D">
        <w:trPr>
          <w:trHeight w:val="15"/>
        </w:trPr>
        <w:tc>
          <w:tcPr>
            <w:tcW w:w="2957" w:type="dxa"/>
            <w:hideMark/>
          </w:tcPr>
          <w:p w:rsidR="004B5C5D" w:rsidRDefault="004B5C5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B5C5D" w:rsidRDefault="004B5C5D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4B5C5D" w:rsidRDefault="004B5C5D">
            <w:pPr>
              <w:rPr>
                <w:sz w:val="2"/>
                <w:szCs w:val="24"/>
              </w:rPr>
            </w:pPr>
          </w:p>
        </w:tc>
      </w:tr>
      <w:tr w:rsidR="004B5C5D" w:rsidTr="004B5C5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4B5C5D">
              <w:rPr>
                <w:color w:val="2D2D2D"/>
                <w:sz w:val="15"/>
                <w:szCs w:val="15"/>
              </w:rPr>
              <w:t>MK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4B5C5D">
              <w:rPr>
                <w:color w:val="2D2D2D"/>
                <w:sz w:val="15"/>
                <w:szCs w:val="15"/>
              </w:rPr>
              <w:t>MK (ИСО 3166) 004-97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4B5C5D" w:rsidTr="004B5C5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4B5C5D" w:rsidTr="004B5C5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4B5C5D" w:rsidTr="004B5C5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4B5C5D" w:rsidTr="004B5C5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4B5C5D" w:rsidTr="004B5C5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4B5C5D" w:rsidTr="004B5C5D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4 </w:t>
      </w:r>
      <w:r w:rsidRPr="004B5C5D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28 июня 2013 г. N 350-ст</w:t>
      </w:r>
      <w:r>
        <w:rPr>
          <w:color w:val="2D2D2D"/>
          <w:sz w:val="15"/>
          <w:szCs w:val="15"/>
        </w:rPr>
        <w:t> межгосударственный стандарт ГОСТ 31665-2012 введен в действие в качестве национального стандарта Российской Федерации с 1 января 2014 г.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5 Настоящий стандарт соответствует международному стандарту ISO 12966-2:2011* </w:t>
      </w:r>
      <w:proofErr w:type="spellStart"/>
      <w:r>
        <w:rPr>
          <w:color w:val="2D2D2D"/>
          <w:sz w:val="15"/>
          <w:szCs w:val="15"/>
        </w:rPr>
        <w:t>Animal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vegetable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fats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oils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Preparation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of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methyl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esters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of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fatty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acids</w:t>
      </w:r>
      <w:proofErr w:type="spellEnd"/>
      <w:r>
        <w:rPr>
          <w:color w:val="2D2D2D"/>
          <w:sz w:val="15"/>
          <w:szCs w:val="15"/>
        </w:rPr>
        <w:t xml:space="preserve"> (Масла растительные и жиры животные.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Определение методом газовой хроматографии массовой доли метиловых эфиров индивидуальных жирных кислот к их сумме).</w:t>
      </w:r>
      <w:proofErr w:type="gramEnd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4B5C5D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Степень соответствия - неэквивалентная (NEQ)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растительные масла и животные жиры и устанавливает методы получения метиловых эфиров жирных кислот, используемых для последующего анализа методами газовой хроматографии, тонкослойной хроматографии, инфракрасной спектрометрии и других аналитических целей.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 Система стандартов безопасности труда. Пожарная безопасность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12.4.009-83</w:t>
      </w:r>
      <w:r>
        <w:rPr>
          <w:color w:val="2D2D2D"/>
          <w:sz w:val="15"/>
          <w:szCs w:val="15"/>
        </w:rPr>
        <w:t> Система стандартов безопасности труда. Пожарная техника для защиты объектов. Основные виды. Размещение и обслуживание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976-81* Маргарин, жиры для кулинарии, кондитерской и хлебопекарной промышленности. Правила приемки и методы испытаний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4B5C5D">
        <w:rPr>
          <w:color w:val="2D2D2D"/>
          <w:sz w:val="15"/>
          <w:szCs w:val="15"/>
        </w:rPr>
        <w:t xml:space="preserve">ГОСТ </w:t>
      </w:r>
      <w:proofErr w:type="gramStart"/>
      <w:r w:rsidRPr="004B5C5D">
        <w:rPr>
          <w:color w:val="2D2D2D"/>
          <w:sz w:val="15"/>
          <w:szCs w:val="15"/>
        </w:rPr>
        <w:t>Р</w:t>
      </w:r>
      <w:proofErr w:type="gramEnd"/>
      <w:r w:rsidRPr="004B5C5D">
        <w:rPr>
          <w:color w:val="2D2D2D"/>
          <w:sz w:val="15"/>
          <w:szCs w:val="15"/>
        </w:rPr>
        <w:t xml:space="preserve"> 52179-2003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 Посуда мерная лабораторная стеклянная. Цилиндры, мензурки, колбы, пробирки.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3118-77</w:t>
      </w:r>
      <w:r>
        <w:rPr>
          <w:color w:val="2D2D2D"/>
          <w:sz w:val="15"/>
          <w:szCs w:val="15"/>
        </w:rPr>
        <w:t> Реактивы. Кислота соляная.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3273-75</w:t>
      </w:r>
      <w:r>
        <w:rPr>
          <w:color w:val="2D2D2D"/>
          <w:sz w:val="15"/>
          <w:szCs w:val="15"/>
        </w:rPr>
        <w:t> Натрий металлический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4166-76</w:t>
      </w:r>
      <w:r>
        <w:rPr>
          <w:color w:val="2D2D2D"/>
          <w:sz w:val="15"/>
          <w:szCs w:val="15"/>
        </w:rPr>
        <w:t> Реактивы. Кислота соляная. Технические условия*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Вероятно ошибка оригинала. </w:t>
      </w:r>
      <w:r w:rsidRPr="004B5C5D">
        <w:rPr>
          <w:color w:val="2D2D2D"/>
          <w:sz w:val="15"/>
          <w:szCs w:val="15"/>
        </w:rPr>
        <w:t>ГОСТ 4166-76</w:t>
      </w:r>
      <w:r>
        <w:rPr>
          <w:color w:val="2D2D2D"/>
          <w:sz w:val="15"/>
          <w:szCs w:val="15"/>
        </w:rPr>
        <w:t> имеет наименование "Натрий сернокислый. Технические условия".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4204-77</w:t>
      </w:r>
      <w:r>
        <w:rPr>
          <w:color w:val="2D2D2D"/>
          <w:sz w:val="15"/>
          <w:szCs w:val="15"/>
        </w:rPr>
        <w:t> Реактивы. Кислота серная.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4233-77</w:t>
      </w:r>
      <w:r>
        <w:rPr>
          <w:color w:val="2D2D2D"/>
          <w:sz w:val="15"/>
          <w:szCs w:val="15"/>
        </w:rPr>
        <w:t> Реактивы. Натрий хлористый.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 Реактивы и особо чистые вещества. Методы приготовления растворов индикаторов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5471-83</w:t>
      </w:r>
      <w:r>
        <w:rPr>
          <w:color w:val="2D2D2D"/>
          <w:sz w:val="15"/>
          <w:szCs w:val="15"/>
        </w:rPr>
        <w:t>* Масла растительные. Правила приемки и методы отбора проб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4B5C5D">
        <w:rPr>
          <w:color w:val="2D2D2D"/>
          <w:sz w:val="15"/>
          <w:szCs w:val="15"/>
        </w:rPr>
        <w:t xml:space="preserve">ГОСТ </w:t>
      </w:r>
      <w:proofErr w:type="gramStart"/>
      <w:r w:rsidRPr="004B5C5D">
        <w:rPr>
          <w:color w:val="2D2D2D"/>
          <w:sz w:val="15"/>
          <w:szCs w:val="15"/>
        </w:rPr>
        <w:t>Р</w:t>
      </w:r>
      <w:proofErr w:type="gramEnd"/>
      <w:r w:rsidRPr="004B5C5D">
        <w:rPr>
          <w:color w:val="2D2D2D"/>
          <w:sz w:val="15"/>
          <w:szCs w:val="15"/>
        </w:rPr>
        <w:t xml:space="preserve"> 52062-2003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4B5C5D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 Вода дистиллированная.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6995-77</w:t>
      </w:r>
      <w:r>
        <w:rPr>
          <w:color w:val="2D2D2D"/>
          <w:sz w:val="15"/>
          <w:szCs w:val="15"/>
        </w:rPr>
        <w:t> Метанол-яд.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8285-91</w:t>
      </w:r>
      <w:r>
        <w:rPr>
          <w:color w:val="2D2D2D"/>
          <w:sz w:val="15"/>
          <w:szCs w:val="15"/>
        </w:rPr>
        <w:t> Жиры животные топленые. Правила приемки и методы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8677-76</w:t>
      </w:r>
      <w:r>
        <w:rPr>
          <w:color w:val="2D2D2D"/>
          <w:sz w:val="15"/>
          <w:szCs w:val="15"/>
        </w:rPr>
        <w:t> Кальция оксид.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9293-74</w:t>
      </w:r>
      <w:r>
        <w:rPr>
          <w:color w:val="2D2D2D"/>
          <w:sz w:val="15"/>
          <w:szCs w:val="15"/>
        </w:rPr>
        <w:t> (ИСО 2435-73) Азот газообразный и жидкий.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12026-76</w:t>
      </w:r>
      <w:r>
        <w:rPr>
          <w:color w:val="2D2D2D"/>
          <w:sz w:val="15"/>
          <w:szCs w:val="15"/>
        </w:rPr>
        <w:t> Бумага фильтровальная лабораторная. Технические условия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4B5C5D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 xml:space="preserve"> 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24104-2001</w:t>
      </w:r>
      <w:r>
        <w:rPr>
          <w:color w:val="2D2D2D"/>
          <w:sz w:val="15"/>
          <w:szCs w:val="15"/>
        </w:rPr>
        <w:t>* Весы лабораторные. Общие технические требования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4B5C5D">
        <w:rPr>
          <w:color w:val="2D2D2D"/>
          <w:sz w:val="15"/>
          <w:szCs w:val="15"/>
        </w:rPr>
        <w:t xml:space="preserve">ГОСТ </w:t>
      </w:r>
      <w:proofErr w:type="gramStart"/>
      <w:r w:rsidRPr="004B5C5D">
        <w:rPr>
          <w:color w:val="2D2D2D"/>
          <w:sz w:val="15"/>
          <w:szCs w:val="15"/>
        </w:rPr>
        <w:t>Р</w:t>
      </w:r>
      <w:proofErr w:type="gramEnd"/>
      <w:r w:rsidRPr="004B5C5D">
        <w:rPr>
          <w:color w:val="2D2D2D"/>
          <w:sz w:val="15"/>
          <w:szCs w:val="15"/>
        </w:rPr>
        <w:t xml:space="preserve"> 53228-2008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4B5C5D">
        <w:rPr>
          <w:color w:val="2D2D2D"/>
          <w:sz w:val="15"/>
          <w:szCs w:val="15"/>
        </w:rPr>
        <w:t>ГОСТ 24363-80</w:t>
      </w:r>
      <w:r>
        <w:rPr>
          <w:color w:val="2D2D2D"/>
          <w:sz w:val="15"/>
          <w:szCs w:val="15"/>
        </w:rPr>
        <w:t> Калия гидроокись.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 Посуда и оборудование лабораторные стеклянные. Типы, основные параметры и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25828-83</w:t>
      </w:r>
      <w:r>
        <w:rPr>
          <w:color w:val="2D2D2D"/>
          <w:sz w:val="15"/>
          <w:szCs w:val="15"/>
        </w:rPr>
        <w:t> Гептан нормальный эталонный. Технические условия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4B5C5D">
        <w:rPr>
          <w:color w:val="2D2D2D"/>
          <w:sz w:val="15"/>
          <w:szCs w:val="15"/>
        </w:rPr>
        <w:t>ГОСТ 26809-86</w:t>
      </w:r>
      <w:r>
        <w:rPr>
          <w:color w:val="2D2D2D"/>
          <w:sz w:val="15"/>
          <w:szCs w:val="15"/>
        </w:rPr>
        <w:t> Молоко и молочные продукты. Правила приемки, методы отбора и подготовка проб к анализу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28498-90</w:t>
      </w:r>
      <w:r>
        <w:rPr>
          <w:color w:val="2D2D2D"/>
          <w:sz w:val="15"/>
          <w:szCs w:val="15"/>
        </w:rPr>
        <w:t> Термометры жидкостные стеклянные. Общие технические требования. Методы испытаний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4B5C5D">
        <w:rPr>
          <w:color w:val="2D2D2D"/>
          <w:sz w:val="15"/>
          <w:szCs w:val="15"/>
        </w:rPr>
        <w:t>ГОСТ 29227-91</w:t>
      </w:r>
      <w:r>
        <w:rPr>
          <w:color w:val="2D2D2D"/>
          <w:sz w:val="15"/>
          <w:szCs w:val="15"/>
        </w:rPr>
        <w:t> (ИСО 835-1-81) Посуда лабораторная стеклянная. Пипетки градуированные.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B5C5D">
        <w:rPr>
          <w:color w:val="2D2D2D"/>
          <w:sz w:val="15"/>
          <w:szCs w:val="15"/>
        </w:rPr>
        <w:t>ГОСТ 29228-91</w:t>
      </w:r>
      <w:r>
        <w:rPr>
          <w:color w:val="2D2D2D"/>
          <w:sz w:val="15"/>
          <w:szCs w:val="15"/>
        </w:rPr>
        <w:t xml:space="preserve"> (ИСО 835-2-81) Посуда лабораторная стеклянная. </w:t>
      </w:r>
      <w:proofErr w:type="gramStart"/>
      <w:r>
        <w:rPr>
          <w:color w:val="2D2D2D"/>
          <w:sz w:val="15"/>
          <w:szCs w:val="15"/>
        </w:rPr>
        <w:t>Пипетки</w:t>
      </w:r>
      <w:proofErr w:type="gramEnd"/>
      <w:r>
        <w:rPr>
          <w:color w:val="2D2D2D"/>
          <w:sz w:val="15"/>
          <w:szCs w:val="15"/>
        </w:rPr>
        <w:t xml:space="preserve"> градуированные без установленного времени ожидания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 и по выпускам ежемесячного информационного указателя "Национальные стандарты" за текущий год. Если ссылочный стандарт заменен (изменен), то при пользовании настоящим стандартом следует руководствоваться заменяющим (измененным) стандартом. </w:t>
      </w:r>
      <w:proofErr w:type="gramStart"/>
      <w:r>
        <w:rPr>
          <w:color w:val="2D2D2D"/>
          <w:sz w:val="15"/>
          <w:szCs w:val="15"/>
        </w:rPr>
        <w:t>Если ссылочный стандарт отменен без замены, то положение, в котором дана ссылка на него, применяется в части, на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Условия проведения работ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подготовке и выполнении измерений в помещении лаборатории должны быть соблюдены следующие условия: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9"/>
        <w:gridCol w:w="2720"/>
      </w:tblGrid>
      <w:tr w:rsidR="004B5C5D" w:rsidTr="004B5C5D">
        <w:trPr>
          <w:trHeight w:val="15"/>
        </w:trPr>
        <w:tc>
          <w:tcPr>
            <w:tcW w:w="7946" w:type="dxa"/>
            <w:hideMark/>
          </w:tcPr>
          <w:p w:rsidR="004B5C5D" w:rsidRDefault="004B5C5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B5C5D" w:rsidRDefault="004B5C5D">
            <w:pPr>
              <w:rPr>
                <w:sz w:val="2"/>
                <w:szCs w:val="24"/>
              </w:rPr>
            </w:pPr>
          </w:p>
        </w:tc>
      </w:tr>
      <w:tr w:rsidR="004B5C5D" w:rsidTr="004B5C5D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окружающей среды, °C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15 до 30;</w:t>
            </w:r>
          </w:p>
        </w:tc>
      </w:tr>
      <w:tr w:rsidR="004B5C5D" w:rsidTr="004B5C5D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относительная влажность воздуха, %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80;</w:t>
            </w:r>
          </w:p>
        </w:tc>
      </w:tr>
      <w:tr w:rsidR="004B5C5D" w:rsidTr="004B5C5D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напряжение питающей сети,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220±15;</w:t>
            </w:r>
          </w:p>
        </w:tc>
      </w:tr>
      <w:tr w:rsidR="004B5C5D" w:rsidTr="004B5C5D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частота переменного тока, </w:t>
            </w:r>
            <w:proofErr w:type="gramStart"/>
            <w:r>
              <w:rPr>
                <w:color w:val="2D2D2D"/>
                <w:sz w:val="15"/>
                <w:szCs w:val="15"/>
              </w:rPr>
              <w:t>Гц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C5D" w:rsidRDefault="004B5C5D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50±2.</w:t>
            </w:r>
          </w:p>
        </w:tc>
      </w:tr>
    </w:tbl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Средства измерений, вспомогательное оборудование, реактивы, материалы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Весы лабораторные по </w:t>
      </w:r>
      <w:r w:rsidRPr="004B5C5D">
        <w:rPr>
          <w:color w:val="2D2D2D"/>
          <w:sz w:val="15"/>
          <w:szCs w:val="15"/>
        </w:rPr>
        <w:t>ГОСТ 24104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2-25-2 по </w:t>
      </w:r>
      <w:r w:rsidRPr="004B5C5D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2-100-1 по </w:t>
      </w:r>
      <w:r w:rsidRPr="004B5C5D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Колба К-1-1000-29/32 ТС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П-1-100-29/32 ТХС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КГУ-2-1-100-14/23 ТС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ТХС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4-50-2 и колба 4-100-2 по </w:t>
      </w:r>
      <w:r w:rsidRPr="004B5C5D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Высокоскоростная мешалка, оснащенная нагревателем (например, магнитная мешалка).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Впускная трубка для азота.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Холодильник ХШ-1-400-29/32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Кипелки</w:t>
      </w:r>
      <w:proofErr w:type="spellEnd"/>
      <w:r>
        <w:rPr>
          <w:color w:val="2D2D2D"/>
          <w:sz w:val="15"/>
          <w:szCs w:val="15"/>
        </w:rPr>
        <w:t xml:space="preserve"> обезжиренные.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Воронка ВД-1(2)-100 ХС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Воронка ВК-100 ХС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Стаканчик для взвешивания ВС-19/9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Перегонный аппарат, состоящий из: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колбы К-1-500-29/32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насадки Н-1-29/32-14/23 ТС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холодильника ХПТ-1-400-14/23 ТС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аллонжа АИО-29/32-14/23-60 или АПК-29/32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жидкостный стеклянный по </w:t>
      </w:r>
      <w:r w:rsidRPr="004B5C5D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 с интервалом температур 0 °C - 100 °C и ценой деления 0,5 °C.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Бумага фильтровальная лабораторная по </w:t>
      </w:r>
      <w:r w:rsidRPr="004B5C5D">
        <w:rPr>
          <w:color w:val="2D2D2D"/>
          <w:sz w:val="15"/>
          <w:szCs w:val="15"/>
        </w:rPr>
        <w:t>ГОСТ 12026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Электромагнитная мешалка.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Пробирка П-4-10(20)-14/23 ХС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1-10 по </w:t>
      </w:r>
      <w:r w:rsidRPr="004B5C5D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1-250 или 3-250 по </w:t>
      </w:r>
      <w:r w:rsidRPr="004B5C5D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1(2,3)-1(2)-1(2)-1; 1(2,3)-1(2) по </w:t>
      </w:r>
      <w:r w:rsidRPr="004B5C5D">
        <w:rPr>
          <w:color w:val="2D2D2D"/>
          <w:sz w:val="15"/>
          <w:szCs w:val="15"/>
        </w:rPr>
        <w:t>ГОСТ 29227</w:t>
      </w:r>
      <w:r>
        <w:rPr>
          <w:color w:val="2D2D2D"/>
          <w:sz w:val="15"/>
          <w:szCs w:val="15"/>
        </w:rPr>
        <w:t>, </w:t>
      </w:r>
      <w:r w:rsidRPr="004B5C5D">
        <w:rPr>
          <w:color w:val="2D2D2D"/>
          <w:sz w:val="15"/>
          <w:szCs w:val="15"/>
        </w:rPr>
        <w:t>ГОСТ 29228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1-1-1-2 по </w:t>
      </w:r>
      <w:r w:rsidRPr="004B5C5D">
        <w:rPr>
          <w:color w:val="2D2D2D"/>
          <w:sz w:val="15"/>
          <w:szCs w:val="15"/>
        </w:rPr>
        <w:t>ГОСТ 29227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Воронка лабораторная В-25-38 или В-36-50 ХС по </w:t>
      </w:r>
      <w:r w:rsidRPr="004B5C5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Шпатель.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Метанол-яд по </w:t>
      </w:r>
      <w:r w:rsidRPr="004B5C5D">
        <w:rPr>
          <w:color w:val="2D2D2D"/>
          <w:sz w:val="15"/>
          <w:szCs w:val="15"/>
        </w:rPr>
        <w:t>ГОСТ 6995</w:t>
      </w:r>
      <w:r>
        <w:rPr>
          <w:color w:val="2D2D2D"/>
          <w:sz w:val="15"/>
          <w:szCs w:val="15"/>
        </w:rPr>
        <w:t>, х.ч., с последующим получением абсолютного метилового спирта.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Кальция окись по </w:t>
      </w:r>
      <w:r w:rsidRPr="004B5C5D">
        <w:rPr>
          <w:color w:val="2D2D2D"/>
          <w:sz w:val="15"/>
          <w:szCs w:val="15"/>
        </w:rPr>
        <w:t>ГОСТ 8677</w:t>
      </w:r>
      <w:r>
        <w:rPr>
          <w:color w:val="2D2D2D"/>
          <w:sz w:val="15"/>
          <w:szCs w:val="15"/>
        </w:rPr>
        <w:t>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Калия гидроокись, по </w:t>
      </w:r>
      <w:r w:rsidRPr="004B5C5D">
        <w:rPr>
          <w:color w:val="2D2D2D"/>
          <w:sz w:val="15"/>
          <w:szCs w:val="15"/>
        </w:rPr>
        <w:t>ГОСТ 24363</w:t>
      </w:r>
      <w:r>
        <w:rPr>
          <w:color w:val="2D2D2D"/>
          <w:sz w:val="15"/>
          <w:szCs w:val="15"/>
        </w:rPr>
        <w:t>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Гептан для хроматографии по </w:t>
      </w:r>
      <w:r w:rsidRPr="004B5C5D">
        <w:rPr>
          <w:color w:val="2D2D2D"/>
          <w:sz w:val="15"/>
          <w:szCs w:val="15"/>
        </w:rPr>
        <w:t>ГОСТ 25828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Гексан</w:t>
      </w:r>
      <w:proofErr w:type="spellEnd"/>
      <w:r>
        <w:rPr>
          <w:color w:val="2D2D2D"/>
          <w:sz w:val="15"/>
          <w:szCs w:val="15"/>
        </w:rPr>
        <w:t xml:space="preserve"> для хроматографии по действующему документу.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4B5C5D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, абсолютный.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металлический по </w:t>
      </w:r>
      <w:r w:rsidRPr="004B5C5D">
        <w:rPr>
          <w:color w:val="2D2D2D"/>
          <w:sz w:val="15"/>
          <w:szCs w:val="15"/>
        </w:rPr>
        <w:t>ГОСТ 3273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Натрия </w:t>
      </w:r>
      <w:proofErr w:type="spellStart"/>
      <w:r>
        <w:rPr>
          <w:color w:val="2D2D2D"/>
          <w:sz w:val="15"/>
          <w:szCs w:val="15"/>
        </w:rPr>
        <w:t>метилат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сернокислый безводный по </w:t>
      </w:r>
      <w:r w:rsidRPr="004B5C5D">
        <w:rPr>
          <w:color w:val="2D2D2D"/>
          <w:sz w:val="15"/>
          <w:szCs w:val="15"/>
        </w:rPr>
        <w:t>ГОСТ 4166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хлористый по </w:t>
      </w:r>
      <w:r w:rsidRPr="004B5C5D">
        <w:rPr>
          <w:color w:val="2D2D2D"/>
          <w:sz w:val="15"/>
          <w:szCs w:val="15"/>
        </w:rPr>
        <w:t>ГОСТ 4233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Азот газообразный по </w:t>
      </w:r>
      <w:r w:rsidRPr="004B5C5D">
        <w:rPr>
          <w:color w:val="2D2D2D"/>
          <w:sz w:val="15"/>
          <w:szCs w:val="15"/>
        </w:rPr>
        <w:t>ГОСТ 9293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ос</w:t>
      </w:r>
      <w:proofErr w:type="gramStart"/>
      <w:r>
        <w:rPr>
          <w:color w:val="2D2D2D"/>
          <w:sz w:val="15"/>
          <w:szCs w:val="15"/>
        </w:rPr>
        <w:t>.ч</w:t>
      </w:r>
      <w:proofErr w:type="spellEnd"/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4B5C5D">
        <w:rPr>
          <w:color w:val="2D2D2D"/>
          <w:sz w:val="15"/>
          <w:szCs w:val="15"/>
        </w:rPr>
        <w:t>ГОСТ 4204</w:t>
      </w:r>
      <w:r>
        <w:rPr>
          <w:color w:val="2D2D2D"/>
          <w:sz w:val="15"/>
          <w:szCs w:val="15"/>
        </w:rPr>
        <w:t>, плотностью 1,84.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4B5C5D">
        <w:rPr>
          <w:color w:val="2D2D2D"/>
          <w:sz w:val="15"/>
          <w:szCs w:val="15"/>
        </w:rPr>
        <w:t>ГОСТ 3118</w:t>
      </w:r>
      <w:r>
        <w:rPr>
          <w:color w:val="2D2D2D"/>
          <w:sz w:val="15"/>
          <w:szCs w:val="15"/>
        </w:rPr>
        <w:t>, плотностью 1,18.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4B5C5D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Метиловый красный, раствор массовой долей 0,1% в 60%-ном (объемная доля) этиловом спирте или метиловый оранжевый, приготовленный по </w:t>
      </w:r>
      <w:r w:rsidRPr="004B5C5D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Метилпентадеканоат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выпускаемый</w:t>
      </w:r>
      <w:proofErr w:type="gramEnd"/>
      <w:r>
        <w:rPr>
          <w:color w:val="2D2D2D"/>
          <w:sz w:val="15"/>
          <w:szCs w:val="15"/>
        </w:rPr>
        <w:t xml:space="preserve"> промышленностью, или пентадекановая кислота с содержанием основного компонента не менее 98%, </w:t>
      </w:r>
      <w:proofErr w:type="spellStart"/>
      <w:r>
        <w:rPr>
          <w:color w:val="2D2D2D"/>
          <w:sz w:val="15"/>
          <w:szCs w:val="15"/>
        </w:rPr>
        <w:t>метилированная</w:t>
      </w:r>
      <w:proofErr w:type="spellEnd"/>
      <w:r>
        <w:rPr>
          <w:color w:val="2D2D2D"/>
          <w:sz w:val="15"/>
          <w:szCs w:val="15"/>
        </w:rPr>
        <w:t xml:space="preserve"> по 7.3.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применение другой аппаратуры и реактивов, по качеству и техническим характеристикам не уступающих перечисленным выше.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5 Получение метиловых (этиловых) эфиров жирных кислот из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триглицеридов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переэтерификацией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с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метанольным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этанольным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) раствором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метилата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этилата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) натрия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Метод применим для растительных масел, животных жиров и их смесей с кислотным числом не более 2,0.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продукции при экспортно-импортных поставках применяют только метиловые эфиры жирных кислот. Во всех остальных случаях, а также для исследовательских целей применяют метиловые или этиловые эфиры.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 Приготовление растворов</w:t>
      </w:r>
      <w:r>
        <w:rPr>
          <w:b/>
          <w:bCs/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5.2.1 Приготовление абсолютного метанола (этанола)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колбе вместимостью 500 см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1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взвешивают (30±1) г окиси кальция, добавляют 250 см</w:t>
      </w:r>
      <w:r>
        <w:rPr>
          <w:color w:val="2D2D2D"/>
          <w:sz w:val="15"/>
          <w:szCs w:val="15"/>
        </w:rPr>
        <w:pict>
          <v:shape id="_x0000_i1392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метанола (этанола) и кипятят с обратным холодильником типа XIII в течение 6-8 ч. Затем метанол перегоняют при температуре 64,7 °C (этанол - при температуре 78,3 °C).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5.2.2 Приготовление раствора </w:t>
      </w:r>
      <w:proofErr w:type="spellStart"/>
      <w:r>
        <w:rPr>
          <w:b/>
          <w:bCs/>
          <w:color w:val="2D2D2D"/>
          <w:sz w:val="15"/>
          <w:szCs w:val="15"/>
        </w:rPr>
        <w:t>метилата</w:t>
      </w:r>
      <w:proofErr w:type="spellEnd"/>
      <w:r>
        <w:rPr>
          <w:b/>
          <w:bCs/>
          <w:color w:val="2D2D2D"/>
          <w:sz w:val="15"/>
          <w:szCs w:val="15"/>
        </w:rPr>
        <w:t xml:space="preserve"> натрия в метаноле (</w:t>
      </w:r>
      <w:proofErr w:type="spellStart"/>
      <w:r>
        <w:rPr>
          <w:b/>
          <w:bCs/>
          <w:color w:val="2D2D2D"/>
          <w:sz w:val="15"/>
          <w:szCs w:val="15"/>
        </w:rPr>
        <w:t>этилата</w:t>
      </w:r>
      <w:proofErr w:type="spellEnd"/>
      <w:r>
        <w:rPr>
          <w:b/>
          <w:bCs/>
          <w:color w:val="2D2D2D"/>
          <w:sz w:val="15"/>
          <w:szCs w:val="15"/>
        </w:rPr>
        <w:t xml:space="preserve"> натрия в этаноле) молярной концентрации 2 моль/дм</w:t>
      </w:r>
      <w:proofErr w:type="gramStart"/>
      <w:r>
        <w:rPr>
          <w:color w:val="2D2D2D"/>
          <w:sz w:val="15"/>
          <w:szCs w:val="15"/>
        </w:rPr>
        <w:pict>
          <v:shape id="_x0000_i1393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звешивают 2,7 г </w:t>
      </w:r>
      <w:proofErr w:type="spellStart"/>
      <w:r>
        <w:rPr>
          <w:color w:val="2D2D2D"/>
          <w:sz w:val="15"/>
          <w:szCs w:val="15"/>
        </w:rPr>
        <w:t>метилата</w:t>
      </w:r>
      <w:proofErr w:type="spellEnd"/>
      <w:r>
        <w:rPr>
          <w:color w:val="2D2D2D"/>
          <w:sz w:val="15"/>
          <w:szCs w:val="15"/>
        </w:rPr>
        <w:t xml:space="preserve"> натрия (3,4 г </w:t>
      </w:r>
      <w:proofErr w:type="spellStart"/>
      <w:r>
        <w:rPr>
          <w:color w:val="2D2D2D"/>
          <w:sz w:val="15"/>
          <w:szCs w:val="15"/>
        </w:rPr>
        <w:t>этилата</w:t>
      </w:r>
      <w:proofErr w:type="spellEnd"/>
      <w:r>
        <w:rPr>
          <w:color w:val="2D2D2D"/>
          <w:sz w:val="15"/>
          <w:szCs w:val="15"/>
        </w:rPr>
        <w:t xml:space="preserve"> натрия) или 1,15 г металлического натрия в стаканчике для взвешивания с точностью до 0,01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мерную колбу вместимостью 25 см</w:t>
      </w:r>
      <w:r>
        <w:rPr>
          <w:color w:val="2D2D2D"/>
          <w:sz w:val="15"/>
          <w:szCs w:val="15"/>
        </w:rPr>
        <w:pict>
          <v:shape id="_x0000_i1394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наливают 10 см</w:t>
      </w:r>
      <w:r>
        <w:rPr>
          <w:color w:val="2D2D2D"/>
          <w:sz w:val="15"/>
          <w:szCs w:val="15"/>
        </w:rPr>
        <w:pict>
          <v:shape id="_x0000_i1395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- 12 см</w:t>
      </w:r>
      <w:r>
        <w:rPr>
          <w:color w:val="2D2D2D"/>
          <w:sz w:val="15"/>
          <w:szCs w:val="15"/>
        </w:rPr>
        <w:pict>
          <v:shape id="_x0000_i1396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 xml:space="preserve"> абсолютного метанола (абсолютного этанола) и растворяют в нем </w:t>
      </w:r>
      <w:proofErr w:type="spellStart"/>
      <w:r>
        <w:rPr>
          <w:color w:val="2D2D2D"/>
          <w:sz w:val="15"/>
          <w:szCs w:val="15"/>
        </w:rPr>
        <w:t>метилат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этилат</w:t>
      </w:r>
      <w:proofErr w:type="spellEnd"/>
      <w:r>
        <w:rPr>
          <w:color w:val="2D2D2D"/>
          <w:sz w:val="15"/>
          <w:szCs w:val="15"/>
        </w:rPr>
        <w:t>) натрия или нарезанный маленькими кусочками металлический натрий, который добавляют небольшими порциями. Раствор перемешивают, охлаждают до комнатной температуры и доливают абсолютным метанолом (абсолютным этанолом) до метки. Раствор хранят в холодильнике.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 Приготовление метиловых (этиловых) эфиров жирных кислот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5.3.1 Отбор проб: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растительного масла - по </w:t>
      </w:r>
      <w:r w:rsidRPr="004B5C5D">
        <w:rPr>
          <w:color w:val="2D2D2D"/>
          <w:sz w:val="15"/>
          <w:szCs w:val="15"/>
        </w:rPr>
        <w:t>ГОСТ 5471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жиров животных топленых - по </w:t>
      </w:r>
      <w:r w:rsidRPr="004B5C5D">
        <w:rPr>
          <w:color w:val="2D2D2D"/>
          <w:sz w:val="15"/>
          <w:szCs w:val="15"/>
        </w:rPr>
        <w:t>ГОСТ 8285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маргаринов, жиров для кулинарии, кондитерской и хлебопекарной промышленности, </w:t>
      </w:r>
      <w:proofErr w:type="spellStart"/>
      <w:r>
        <w:rPr>
          <w:color w:val="2D2D2D"/>
          <w:sz w:val="15"/>
          <w:szCs w:val="15"/>
        </w:rPr>
        <w:t>спредов</w:t>
      </w:r>
      <w:proofErr w:type="spellEnd"/>
      <w:r>
        <w:rPr>
          <w:color w:val="2D2D2D"/>
          <w:sz w:val="15"/>
          <w:szCs w:val="15"/>
        </w:rPr>
        <w:t xml:space="preserve"> и топленых смесей - по ГОСТ 976;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масла и пасты масляной из коровьего молока - по </w:t>
      </w:r>
      <w:r w:rsidRPr="004B5C5D">
        <w:rPr>
          <w:color w:val="2D2D2D"/>
          <w:sz w:val="15"/>
          <w:szCs w:val="15"/>
        </w:rPr>
        <w:t>ГОСТ 26809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 Лабораторную пробу жидкого растительного масла или предварительно расплавленного твердого жира тщательно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 лабораторной пробы в пробирку отбирают (0,1±0,02) г продукта и растворяют в 2,0 см</w:t>
      </w:r>
      <w:r>
        <w:rPr>
          <w:color w:val="2D2D2D"/>
          <w:sz w:val="15"/>
          <w:szCs w:val="15"/>
        </w:rPr>
        <w:pict>
          <v:shape id="_x0000_i1397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гептана (</w:t>
      </w:r>
      <w:proofErr w:type="spellStart"/>
      <w:r>
        <w:rPr>
          <w:color w:val="2D2D2D"/>
          <w:sz w:val="15"/>
          <w:szCs w:val="15"/>
        </w:rPr>
        <w:t>гексана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5.3.3 Лабораторную пробу маргарина, </w:t>
      </w:r>
      <w:proofErr w:type="spellStart"/>
      <w:r>
        <w:rPr>
          <w:color w:val="2D2D2D"/>
          <w:sz w:val="15"/>
          <w:szCs w:val="15"/>
        </w:rPr>
        <w:t>спреда</w:t>
      </w:r>
      <w:proofErr w:type="spellEnd"/>
      <w:r>
        <w:rPr>
          <w:color w:val="2D2D2D"/>
          <w:sz w:val="15"/>
          <w:szCs w:val="15"/>
        </w:rPr>
        <w:t>, масла из коровьего молока или масляной пасты массой (100±5) г в стеклянном стаканчике помещают в сушильный шкаф при температуре 40 °C - 45 °C и выдерживают до полного расслоения. Верхний жировой слой сливают, фильтруют через бумажный фильтр и хорошо перемешивают. Взвешивают (0,1±0,02) г жировой фазы продукта в пробирке и растворяют в 2,0 см</w:t>
      </w:r>
      <w:r>
        <w:rPr>
          <w:color w:val="2D2D2D"/>
          <w:sz w:val="15"/>
          <w:szCs w:val="15"/>
        </w:rPr>
        <w:pict>
          <v:shape id="_x0000_i1398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гептана (</w:t>
      </w:r>
      <w:proofErr w:type="spellStart"/>
      <w:r>
        <w:rPr>
          <w:color w:val="2D2D2D"/>
          <w:sz w:val="15"/>
          <w:szCs w:val="15"/>
        </w:rPr>
        <w:t>гексана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полученный раствор пипеткой добавляют 0,1 см</w:t>
      </w:r>
      <w:r>
        <w:rPr>
          <w:color w:val="2D2D2D"/>
          <w:sz w:val="15"/>
          <w:szCs w:val="15"/>
        </w:rPr>
        <w:pict>
          <v:shape id="_x0000_i1399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метилата</w:t>
      </w:r>
      <w:proofErr w:type="spellEnd"/>
      <w:r>
        <w:rPr>
          <w:color w:val="2D2D2D"/>
          <w:sz w:val="15"/>
          <w:szCs w:val="15"/>
        </w:rPr>
        <w:t xml:space="preserve"> натрия в метаноле (</w:t>
      </w:r>
      <w:proofErr w:type="spellStart"/>
      <w:r>
        <w:rPr>
          <w:color w:val="2D2D2D"/>
          <w:sz w:val="15"/>
          <w:szCs w:val="15"/>
        </w:rPr>
        <w:t>этилата</w:t>
      </w:r>
      <w:proofErr w:type="spellEnd"/>
      <w:r>
        <w:rPr>
          <w:color w:val="2D2D2D"/>
          <w:sz w:val="15"/>
          <w:szCs w:val="15"/>
        </w:rPr>
        <w:t xml:space="preserve"> натрия в этаноле) молярной концентрации 2 моль/дм</w:t>
      </w:r>
      <w:r>
        <w:rPr>
          <w:color w:val="2D2D2D"/>
          <w:sz w:val="15"/>
          <w:szCs w:val="15"/>
        </w:rPr>
        <w:pict>
          <v:shape id="_x0000_i1400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, закрывают пробирку пробкой. После интенсивного перемешивания в течение 2 мин реакционную смесь отстаивают 5 мин и верхний слой, содержащий метиловые (этиловые) эфиры, фильтруют через бумажный фильтр. Полученный раствор готов к употреблению.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наличии в смеси метиловых (этиловых) эфиров жирных кислот с числом атомов углерода в цепи менее 8 фильтрацию заменяют центрифугированием. Полученный раствор метиловых (этиловых) эфиров жирных кислот должен быть использован для анализа непосредственно после приготовления.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6 Получение метиловых эфиров жирных кислот из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триглицеридов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переэтерификацией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с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метанольным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раствором гидроокиси калия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Метод применим для растительных масел, животных жиров и их смесей с кислотным числом не более 2,0.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6.1 Приготовление растворов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 Приготовление абсолютного метанола - по 5.2.1.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6.1.2 Приготовление раствора гидроокиси калия в метаноле молярной концентрации 2 моль/дм</w:t>
      </w:r>
      <w:proofErr w:type="gramStart"/>
      <w:r>
        <w:rPr>
          <w:color w:val="2D2D2D"/>
          <w:sz w:val="15"/>
          <w:szCs w:val="15"/>
        </w:rPr>
        <w:pict>
          <v:shape id="_x0000_i1401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мерной колбе вместимостью 100 см</w:t>
      </w:r>
      <w:r>
        <w:rPr>
          <w:color w:val="2D2D2D"/>
          <w:sz w:val="15"/>
          <w:szCs w:val="15"/>
        </w:rPr>
        <w:pict>
          <v:shape id="_x0000_i1402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взвешивают 13,1 г гидроокиси калия и растворяют в 80 см</w:t>
      </w:r>
      <w:r>
        <w:rPr>
          <w:color w:val="2D2D2D"/>
          <w:sz w:val="15"/>
          <w:szCs w:val="15"/>
        </w:rPr>
        <w:pict>
          <v:shape id="_x0000_i1403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метанола с помощью магнитной мешалки. Охлаждают до комнатной температуры и доводят метанолом до метки.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6.1.3 Приготовление раствора сравнения </w:t>
      </w:r>
      <w:proofErr w:type="spellStart"/>
      <w:r>
        <w:rPr>
          <w:b/>
          <w:bCs/>
          <w:color w:val="2D2D2D"/>
          <w:sz w:val="15"/>
          <w:szCs w:val="15"/>
        </w:rPr>
        <w:t>метилпентадеканоата</w:t>
      </w:r>
      <w:proofErr w:type="spellEnd"/>
      <w:r>
        <w:rPr>
          <w:b/>
          <w:bCs/>
          <w:color w:val="2D2D2D"/>
          <w:sz w:val="15"/>
          <w:szCs w:val="15"/>
        </w:rPr>
        <w:t xml:space="preserve"> в гептане (</w:t>
      </w:r>
      <w:proofErr w:type="spellStart"/>
      <w:r>
        <w:rPr>
          <w:b/>
          <w:bCs/>
          <w:color w:val="2D2D2D"/>
          <w:sz w:val="15"/>
          <w:szCs w:val="15"/>
        </w:rPr>
        <w:t>гексане</w:t>
      </w:r>
      <w:proofErr w:type="spellEnd"/>
      <w:r>
        <w:rPr>
          <w:b/>
          <w:bCs/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мерной колбе вместимостью 50 см</w:t>
      </w:r>
      <w:r>
        <w:rPr>
          <w:color w:val="2D2D2D"/>
          <w:sz w:val="15"/>
          <w:szCs w:val="15"/>
        </w:rPr>
        <w:pict>
          <v:shape id="_x0000_i1404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 xml:space="preserve"> взвешивают (0,5±0,05) г с записью результата до 0,001 г </w:t>
      </w:r>
      <w:proofErr w:type="spellStart"/>
      <w:r>
        <w:rPr>
          <w:color w:val="2D2D2D"/>
          <w:sz w:val="15"/>
          <w:szCs w:val="15"/>
        </w:rPr>
        <w:t>метилпентадеканоата</w:t>
      </w:r>
      <w:proofErr w:type="spellEnd"/>
      <w:r>
        <w:rPr>
          <w:color w:val="2D2D2D"/>
          <w:sz w:val="15"/>
          <w:szCs w:val="15"/>
        </w:rPr>
        <w:t xml:space="preserve">, растворяют в небольшом количестве гептана (или </w:t>
      </w:r>
      <w:proofErr w:type="spellStart"/>
      <w:r>
        <w:rPr>
          <w:color w:val="2D2D2D"/>
          <w:sz w:val="15"/>
          <w:szCs w:val="15"/>
        </w:rPr>
        <w:t>гексана</w:t>
      </w:r>
      <w:proofErr w:type="spellEnd"/>
      <w:r>
        <w:rPr>
          <w:color w:val="2D2D2D"/>
          <w:sz w:val="15"/>
          <w:szCs w:val="15"/>
        </w:rPr>
        <w:t xml:space="preserve">) и содержимое колбы доводят до метки гептаном (или </w:t>
      </w:r>
      <w:proofErr w:type="spellStart"/>
      <w:r>
        <w:rPr>
          <w:color w:val="2D2D2D"/>
          <w:sz w:val="15"/>
          <w:szCs w:val="15"/>
        </w:rPr>
        <w:t>гексаном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 Приготовление метиловых эфиров жирных кислот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 Отбор проб - по 5.3.1.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 Подготовка пробы - по 5.3.2 и 5.3.3.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полученный раствор пипеткой добавляют 0,1 см</w:t>
      </w:r>
      <w:r>
        <w:rPr>
          <w:color w:val="2D2D2D"/>
          <w:sz w:val="15"/>
          <w:szCs w:val="15"/>
        </w:rPr>
        <w:pict>
          <v:shape id="_x0000_i1405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метанольного</w:t>
      </w:r>
      <w:proofErr w:type="spellEnd"/>
      <w:r>
        <w:rPr>
          <w:color w:val="2D2D2D"/>
          <w:sz w:val="15"/>
          <w:szCs w:val="15"/>
        </w:rPr>
        <w:t xml:space="preserve"> раствора гидроокиси калия, закрывают пробирку пробкой и интенсивно перемешивают в течение 2 мин. Затем в течение 5 мин отстаивают полученный раствор для отделения глицерина и верхний слой, содержащий метиловые эфиры, фильтруют через бумажный фильтр. Полученный раствор готов к употреблению.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При наличии в смеси метиловых (этиловых) эфиров жирных кислот с числом атомов углерода в цепи менее 8 фильтрацию заменяют центрифугированием. Полученный раствор метиловых (этиловых) эфиров жирных кислот должен быть использован для анализа непосредственно после приготовления.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необходимости работы с внутренним стандартом пробу продукта массой (0,5±0,05) взвешивают с записью результата до 0,001 г, растворяют в 9 см</w:t>
      </w:r>
      <w:r>
        <w:rPr>
          <w:color w:val="2D2D2D"/>
          <w:sz w:val="15"/>
          <w:szCs w:val="15"/>
        </w:rPr>
        <w:pict>
          <v:shape id="_x0000_i1406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 xml:space="preserve"> гептана (или </w:t>
      </w:r>
      <w:proofErr w:type="spellStart"/>
      <w:r>
        <w:rPr>
          <w:color w:val="2D2D2D"/>
          <w:sz w:val="15"/>
          <w:szCs w:val="15"/>
        </w:rPr>
        <w:t>гексана</w:t>
      </w:r>
      <w:proofErr w:type="spellEnd"/>
      <w:r>
        <w:rPr>
          <w:color w:val="2D2D2D"/>
          <w:sz w:val="15"/>
          <w:szCs w:val="15"/>
        </w:rPr>
        <w:t>), добавляют 1 см</w:t>
      </w:r>
      <w:r>
        <w:rPr>
          <w:color w:val="2D2D2D"/>
          <w:sz w:val="15"/>
          <w:szCs w:val="15"/>
        </w:rPr>
        <w:pict>
          <v:shape id="_x0000_i1407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раствора сравнения по 6.1.3. В полученный раствор пипеткой добавляют 0,5 см</w:t>
      </w:r>
      <w:r>
        <w:rPr>
          <w:color w:val="2D2D2D"/>
          <w:sz w:val="15"/>
          <w:szCs w:val="15"/>
        </w:rPr>
        <w:pict>
          <v:shape id="_x0000_i1408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раствора гидроокиси калия и далее выполняют процедуру по 6.2.3.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7 Получение метиловых эфиров жирных кислот омылением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триглицеридов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с последующей этерификацией в кислой среде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применим для растительных масел, животных жиров и их смесей с кислотным числом более 2 и для смесей жирных кислот. Метод неприменим при наличии в продукте </w:t>
      </w:r>
      <w:proofErr w:type="spellStart"/>
      <w:r>
        <w:rPr>
          <w:color w:val="2D2D2D"/>
          <w:sz w:val="15"/>
          <w:szCs w:val="15"/>
        </w:rPr>
        <w:t>триглицеридов</w:t>
      </w:r>
      <w:proofErr w:type="spellEnd"/>
      <w:r>
        <w:rPr>
          <w:color w:val="2D2D2D"/>
          <w:sz w:val="15"/>
          <w:szCs w:val="15"/>
        </w:rPr>
        <w:t>, содержащих жирные кислоты с числом атомов углерода в цепи менее 8.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7.1 Приготовление растворов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 Приготовление абсолютного метанола - по 5.2.1.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7.1.2 Приготовление раствора </w:t>
      </w:r>
      <w:proofErr w:type="spellStart"/>
      <w:r>
        <w:rPr>
          <w:b/>
          <w:bCs/>
          <w:color w:val="2D2D2D"/>
          <w:sz w:val="15"/>
          <w:szCs w:val="15"/>
        </w:rPr>
        <w:t>метилата</w:t>
      </w:r>
      <w:proofErr w:type="spellEnd"/>
      <w:r>
        <w:rPr>
          <w:b/>
          <w:bCs/>
          <w:color w:val="2D2D2D"/>
          <w:sz w:val="15"/>
          <w:szCs w:val="15"/>
        </w:rPr>
        <w:t xml:space="preserve"> натрия в метаноле массовой долей 1%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г металлического натрия растворяют в 100 см</w:t>
      </w:r>
      <w:r>
        <w:rPr>
          <w:color w:val="2D2D2D"/>
          <w:sz w:val="15"/>
          <w:szCs w:val="15"/>
        </w:rPr>
        <w:pict>
          <v:shape id="_x0000_i1409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метанола.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7.1.3 Приготовление </w:t>
      </w:r>
      <w:proofErr w:type="spellStart"/>
      <w:r>
        <w:rPr>
          <w:b/>
          <w:bCs/>
          <w:color w:val="2D2D2D"/>
          <w:sz w:val="15"/>
          <w:szCs w:val="15"/>
        </w:rPr>
        <w:t>метанольного</w:t>
      </w:r>
      <w:proofErr w:type="spellEnd"/>
      <w:r>
        <w:rPr>
          <w:b/>
          <w:bCs/>
          <w:color w:val="2D2D2D"/>
          <w:sz w:val="15"/>
          <w:szCs w:val="15"/>
        </w:rPr>
        <w:t xml:space="preserve"> раствора хлористого водорода молярной концентрации 1 моль/дм</w:t>
      </w:r>
      <w:proofErr w:type="gramStart"/>
      <w:r>
        <w:rPr>
          <w:color w:val="2D2D2D"/>
          <w:sz w:val="15"/>
          <w:szCs w:val="15"/>
        </w:rPr>
        <w:pict>
          <v:shape id="_x0000_i1410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колбе с двумя горловинами вместимостью 100 см</w:t>
      </w:r>
      <w:r>
        <w:rPr>
          <w:color w:val="2D2D2D"/>
          <w:sz w:val="15"/>
          <w:szCs w:val="15"/>
        </w:rPr>
        <w:pict>
          <v:shape id="_x0000_i1411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, снабженной капельной воронкой, взвешивают 50 г хлористого натрия, смачивают соляной кислотой и прибавляют по каплям из делительной воронки концентрированную серную кислоту так, чтобы за 20 мин было израсходовано 20 см</w:t>
      </w:r>
      <w:r>
        <w:rPr>
          <w:color w:val="2D2D2D"/>
          <w:sz w:val="15"/>
          <w:szCs w:val="15"/>
        </w:rPr>
        <w:pict>
          <v:shape id="_x0000_i1412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серной кислоты.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Образующийся газообразный хлористый водород через промывную склянку, наполненную концентрированной серной кислотой, и через капилляр вводят в колбу с двумя горловинами, в которую помещено 100 см</w:t>
      </w:r>
      <w:r>
        <w:rPr>
          <w:color w:val="2D2D2D"/>
          <w:sz w:val="15"/>
          <w:szCs w:val="15"/>
        </w:rPr>
        <w:pict>
          <v:shape id="_x0000_i1413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 xml:space="preserve"> метилового спирта. Насыщение метилового спирта хлористым водородом проводят до увеличения первоначальной массы на 4%. Для получения большего количества реактива дозировку реагентов соответственно пропорционально увеличивают. Полученный реактив хранят 2-3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в плотно закрытой стеклянной посуде.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Вместо </w:t>
      </w:r>
      <w:proofErr w:type="spellStart"/>
      <w:r>
        <w:rPr>
          <w:color w:val="2D2D2D"/>
          <w:sz w:val="15"/>
          <w:szCs w:val="15"/>
        </w:rPr>
        <w:t>метанольного</w:t>
      </w:r>
      <w:proofErr w:type="spellEnd"/>
      <w:r>
        <w:rPr>
          <w:color w:val="2D2D2D"/>
          <w:sz w:val="15"/>
          <w:szCs w:val="15"/>
        </w:rPr>
        <w:t xml:space="preserve"> раствора хлористого водорода можно использовать </w:t>
      </w:r>
      <w:proofErr w:type="spellStart"/>
      <w:r>
        <w:rPr>
          <w:color w:val="2D2D2D"/>
          <w:sz w:val="15"/>
          <w:szCs w:val="15"/>
        </w:rPr>
        <w:t>метанольный</w:t>
      </w:r>
      <w:proofErr w:type="spellEnd"/>
      <w:r>
        <w:rPr>
          <w:color w:val="2D2D2D"/>
          <w:sz w:val="15"/>
          <w:szCs w:val="15"/>
        </w:rPr>
        <w:t xml:space="preserve"> раствор серной кислоты при дальнейшей этерификации не менее 20 мин. В связи с тем, что в процессе реакции выделяется сульфат натрия, затрудняющий нормальное кипение, реакцию проводят при постоянном перемешивании магнитной мешалкой.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7.2 Приготовление метиловых эфиров жирных кислот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7.2.1 Отбор проб - по 5.3.1.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7.2.2 Подготовка пробы - по 5.3.2 и 5.3.3.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колбе вместимостью 100 см</w:t>
      </w:r>
      <w:r>
        <w:rPr>
          <w:color w:val="2D2D2D"/>
          <w:sz w:val="15"/>
          <w:szCs w:val="15"/>
        </w:rPr>
        <w:pict>
          <v:shape id="_x0000_i1414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взвешивают пробу продукта массой 1 г и добавляют 10 см</w:t>
      </w:r>
      <w:r>
        <w:rPr>
          <w:color w:val="2D2D2D"/>
          <w:sz w:val="15"/>
          <w:szCs w:val="15"/>
        </w:rPr>
        <w:pict>
          <v:shape id="_x0000_i1415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метилата</w:t>
      </w:r>
      <w:proofErr w:type="spellEnd"/>
      <w:r>
        <w:rPr>
          <w:color w:val="2D2D2D"/>
          <w:sz w:val="15"/>
          <w:szCs w:val="15"/>
        </w:rPr>
        <w:t xml:space="preserve"> натрия в метаноле. Присоединяют к колбе обратный холодильник и нагревают до кипения на водяной бане. Раствор должен стать прозрачным. Для масел, растворимых в метаноле (например, </w:t>
      </w:r>
      <w:proofErr w:type="gramStart"/>
      <w:r>
        <w:rPr>
          <w:color w:val="2D2D2D"/>
          <w:sz w:val="15"/>
          <w:szCs w:val="15"/>
        </w:rPr>
        <w:t>касторового</w:t>
      </w:r>
      <w:proofErr w:type="gramEnd"/>
      <w:r>
        <w:rPr>
          <w:color w:val="2D2D2D"/>
          <w:sz w:val="15"/>
          <w:szCs w:val="15"/>
        </w:rPr>
        <w:t>), прозрачность не является критерием для оценки законченности реакции. Реакция протекает не более 15 мин. Затем в колбу добавляют 13 см</w:t>
      </w:r>
      <w:r>
        <w:rPr>
          <w:color w:val="2D2D2D"/>
          <w:sz w:val="15"/>
          <w:szCs w:val="15"/>
        </w:rPr>
        <w:pict>
          <v:shape id="_x0000_i1416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метанольного</w:t>
      </w:r>
      <w:proofErr w:type="spellEnd"/>
      <w:r>
        <w:rPr>
          <w:color w:val="2D2D2D"/>
          <w:sz w:val="15"/>
          <w:szCs w:val="15"/>
        </w:rPr>
        <w:t xml:space="preserve"> раствора хлористого водорода и кипятят в течение 10 мин, после чего колбу охлаждают под струей воды и добавляют в нее 25 см</w:t>
      </w:r>
      <w:r>
        <w:rPr>
          <w:color w:val="2D2D2D"/>
          <w:sz w:val="15"/>
          <w:szCs w:val="15"/>
        </w:rPr>
        <w:pict>
          <v:shape id="_x0000_i1417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дистиллированной воды. Содержимое колбы переносят в делительную воронку вместимостью 100 см</w:t>
      </w:r>
      <w:r>
        <w:rPr>
          <w:color w:val="2D2D2D"/>
          <w:sz w:val="15"/>
          <w:szCs w:val="15"/>
        </w:rPr>
        <w:pict>
          <v:shape id="_x0000_i1418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и экстрагируют гептаном (</w:t>
      </w:r>
      <w:proofErr w:type="spellStart"/>
      <w:r>
        <w:rPr>
          <w:color w:val="2D2D2D"/>
          <w:sz w:val="15"/>
          <w:szCs w:val="15"/>
        </w:rPr>
        <w:t>гексаном</w:t>
      </w:r>
      <w:proofErr w:type="spellEnd"/>
      <w:r>
        <w:rPr>
          <w:color w:val="2D2D2D"/>
          <w:sz w:val="15"/>
          <w:szCs w:val="15"/>
        </w:rPr>
        <w:t>) два раза по 10 см</w:t>
      </w:r>
      <w:r>
        <w:rPr>
          <w:color w:val="2D2D2D"/>
          <w:sz w:val="15"/>
          <w:szCs w:val="15"/>
        </w:rPr>
        <w:pict>
          <v:shape id="_x0000_i1419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. Объединенные экстракты промывают дистиллированной водой порциями по 7 см</w:t>
      </w:r>
      <w:r>
        <w:rPr>
          <w:color w:val="2D2D2D"/>
          <w:sz w:val="15"/>
          <w:szCs w:val="15"/>
        </w:rPr>
        <w:pict>
          <v:shape id="_x0000_i1420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до полного удаления кислоты по метиловому оранжевому (или метиловому красному). Экстракт сушат фильтрованием через слой безводного сульфата натрия и используют для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В присутствии жирных кислот, содержащих более двух двойных связей, воздух, находящийся в </w:t>
      </w:r>
      <w:proofErr w:type="spellStart"/>
      <w:r>
        <w:rPr>
          <w:color w:val="2D2D2D"/>
          <w:sz w:val="15"/>
          <w:szCs w:val="15"/>
        </w:rPr>
        <w:t>метанольном</w:t>
      </w:r>
      <w:proofErr w:type="spellEnd"/>
      <w:r>
        <w:rPr>
          <w:color w:val="2D2D2D"/>
          <w:sz w:val="15"/>
          <w:szCs w:val="15"/>
        </w:rPr>
        <w:t xml:space="preserve"> растворе и в колбе, рекомендуется удалить током азота. Для этого азот пропускают через раствор в течение 1-2 мин и поддерживают ток азота в верхней части обратного холодильника во время последующего омыления.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</w:t>
      </w:r>
      <w:proofErr w:type="gramStart"/>
      <w:r>
        <w:rPr>
          <w:color w:val="2D2D2D"/>
          <w:sz w:val="15"/>
          <w:szCs w:val="15"/>
        </w:rPr>
        <w:t>,</w:t>
      </w:r>
      <w:proofErr w:type="gramEnd"/>
      <w:r>
        <w:rPr>
          <w:color w:val="2D2D2D"/>
          <w:sz w:val="15"/>
          <w:szCs w:val="15"/>
        </w:rPr>
        <w:t xml:space="preserve"> если в испытуемой пробе можно предположить наличие значительного количества </w:t>
      </w:r>
      <w:proofErr w:type="spellStart"/>
      <w:r>
        <w:rPr>
          <w:color w:val="2D2D2D"/>
          <w:sz w:val="15"/>
          <w:szCs w:val="15"/>
        </w:rPr>
        <w:t>неомыляемых</w:t>
      </w:r>
      <w:proofErr w:type="spellEnd"/>
      <w:r>
        <w:rPr>
          <w:color w:val="2D2D2D"/>
          <w:sz w:val="15"/>
          <w:szCs w:val="15"/>
        </w:rPr>
        <w:t xml:space="preserve"> веществ, раствор, полученный после омыления </w:t>
      </w:r>
      <w:proofErr w:type="spellStart"/>
      <w:r>
        <w:rPr>
          <w:color w:val="2D2D2D"/>
          <w:sz w:val="15"/>
          <w:szCs w:val="15"/>
        </w:rPr>
        <w:t>метилатом</w:t>
      </w:r>
      <w:proofErr w:type="spellEnd"/>
      <w:r>
        <w:rPr>
          <w:color w:val="2D2D2D"/>
          <w:sz w:val="15"/>
          <w:szCs w:val="15"/>
        </w:rPr>
        <w:t xml:space="preserve"> натрия, разбавляют водой вдвое и экстрагируют </w:t>
      </w:r>
      <w:proofErr w:type="spellStart"/>
      <w:r>
        <w:rPr>
          <w:color w:val="2D2D2D"/>
          <w:sz w:val="15"/>
          <w:szCs w:val="15"/>
        </w:rPr>
        <w:t>неомыляемые</w:t>
      </w:r>
      <w:proofErr w:type="spellEnd"/>
      <w:r>
        <w:rPr>
          <w:color w:val="2D2D2D"/>
          <w:sz w:val="15"/>
          <w:szCs w:val="15"/>
        </w:rPr>
        <w:t xml:space="preserve"> вещества этиловым эфиром, </w:t>
      </w:r>
      <w:proofErr w:type="spellStart"/>
      <w:r>
        <w:rPr>
          <w:color w:val="2D2D2D"/>
          <w:sz w:val="15"/>
          <w:szCs w:val="15"/>
        </w:rPr>
        <w:t>гексаном</w:t>
      </w:r>
      <w:proofErr w:type="spellEnd"/>
      <w:r>
        <w:rPr>
          <w:color w:val="2D2D2D"/>
          <w:sz w:val="15"/>
          <w:szCs w:val="15"/>
        </w:rPr>
        <w:t xml:space="preserve"> или </w:t>
      </w:r>
      <w:proofErr w:type="spellStart"/>
      <w:r>
        <w:rPr>
          <w:color w:val="2D2D2D"/>
          <w:sz w:val="15"/>
          <w:szCs w:val="15"/>
        </w:rPr>
        <w:t>петролейным</w:t>
      </w:r>
      <w:proofErr w:type="spellEnd"/>
      <w:r>
        <w:rPr>
          <w:color w:val="2D2D2D"/>
          <w:sz w:val="15"/>
          <w:szCs w:val="15"/>
        </w:rPr>
        <w:t xml:space="preserve"> эфиром, подкисляют и отделяют жирные кислоты. Затем получают метиловые эфиры по 7.3.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7.3 Приготовление метиловых эфиров жирных кислот из смесей жирных кислот</w:t>
      </w:r>
      <w:proofErr w:type="gramStart"/>
      <w:r>
        <w:rPr>
          <w:b/>
          <w:bCs/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испытуемых пробах, состоящих из смесей жирных кислот, этап омыления не требуется.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колбе вместимостью 100 см</w:t>
      </w:r>
      <w:r>
        <w:rPr>
          <w:color w:val="2D2D2D"/>
          <w:sz w:val="15"/>
          <w:szCs w:val="15"/>
        </w:rPr>
        <w:pict>
          <v:shape id="_x0000_i1421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взвешивают пробу жирных кислот массой (1,0±</w:t>
      </w:r>
      <w:proofErr w:type="gramStart"/>
      <w:r>
        <w:rPr>
          <w:color w:val="2D2D2D"/>
          <w:sz w:val="15"/>
          <w:szCs w:val="15"/>
        </w:rPr>
        <w:t xml:space="preserve">0,1) </w:t>
      </w:r>
      <w:proofErr w:type="gramEnd"/>
      <w:r>
        <w:rPr>
          <w:color w:val="2D2D2D"/>
          <w:sz w:val="15"/>
          <w:szCs w:val="15"/>
        </w:rPr>
        <w:t>г, добавляют 13 см</w:t>
      </w:r>
      <w:r>
        <w:rPr>
          <w:color w:val="2D2D2D"/>
          <w:sz w:val="15"/>
          <w:szCs w:val="15"/>
        </w:rPr>
        <w:pict>
          <v:shape id="_x0000_i1422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метанольного</w:t>
      </w:r>
      <w:proofErr w:type="spellEnd"/>
      <w:r>
        <w:rPr>
          <w:color w:val="2D2D2D"/>
          <w:sz w:val="15"/>
          <w:szCs w:val="15"/>
        </w:rPr>
        <w:t xml:space="preserve"> раствора хлористого водорода и кипятят в течение 10 мин, после чего колбу охлаждают под струей воды и добавляют в нее 25 см</w:t>
      </w:r>
      <w:r>
        <w:rPr>
          <w:color w:val="2D2D2D"/>
          <w:sz w:val="15"/>
          <w:szCs w:val="15"/>
        </w:rPr>
        <w:pict>
          <v:shape id="_x0000_i1423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дистиллированной воды. Содержимое колбы переносят в делительную воронку вместимостью 100 см</w:t>
      </w:r>
      <w:r>
        <w:rPr>
          <w:color w:val="2D2D2D"/>
          <w:sz w:val="15"/>
          <w:szCs w:val="15"/>
        </w:rPr>
        <w:pict>
          <v:shape id="_x0000_i1424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и экстрагируют гептаном (</w:t>
      </w:r>
      <w:proofErr w:type="spellStart"/>
      <w:r>
        <w:rPr>
          <w:color w:val="2D2D2D"/>
          <w:sz w:val="15"/>
          <w:szCs w:val="15"/>
        </w:rPr>
        <w:t>гексаном</w:t>
      </w:r>
      <w:proofErr w:type="spellEnd"/>
      <w:r>
        <w:rPr>
          <w:color w:val="2D2D2D"/>
          <w:sz w:val="15"/>
          <w:szCs w:val="15"/>
        </w:rPr>
        <w:t>) два раза по 10 см</w:t>
      </w:r>
      <w:r>
        <w:rPr>
          <w:color w:val="2D2D2D"/>
          <w:sz w:val="15"/>
          <w:szCs w:val="15"/>
        </w:rPr>
        <w:pict>
          <v:shape id="_x0000_i1425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. Объединенные экстракты промывают дистиллированной водой порциями по 7 см</w:t>
      </w:r>
      <w:r>
        <w:rPr>
          <w:color w:val="2D2D2D"/>
          <w:sz w:val="15"/>
          <w:szCs w:val="15"/>
        </w:rPr>
        <w:pict>
          <v:shape id="_x0000_i1426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до полного удаления кислоты по метиловому оранжевому (или метиловому красному). Экстракт сушат фильтрованием через слой безводного сульфата натрия и используют для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целей инфракрасной спектрометрии полностью отгоняют растворитель.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присутствии жирных кислот, содержащих более двух двойных связей, воздух, находящийся в </w:t>
      </w:r>
      <w:proofErr w:type="spellStart"/>
      <w:r>
        <w:rPr>
          <w:color w:val="2D2D2D"/>
          <w:sz w:val="15"/>
          <w:szCs w:val="15"/>
        </w:rPr>
        <w:t>метанольном</w:t>
      </w:r>
      <w:proofErr w:type="spellEnd"/>
      <w:r>
        <w:rPr>
          <w:color w:val="2D2D2D"/>
          <w:sz w:val="15"/>
          <w:szCs w:val="15"/>
        </w:rPr>
        <w:t xml:space="preserve"> растворе и колбе, рекомендуется удалить током азота. Для этого азот пропускают через раствор в течение 1-2 мин и поддерживают ток азота в верхней части обратного холодильника.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Особые требования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работе с новой партией реагентов и растворителей необходимо проводить контрольное получение метилового эфира чистой стеариновой кислоты. Если при последующем его </w:t>
      </w:r>
      <w:proofErr w:type="spellStart"/>
      <w:r>
        <w:rPr>
          <w:color w:val="2D2D2D"/>
          <w:sz w:val="15"/>
          <w:szCs w:val="15"/>
        </w:rPr>
        <w:t>хроматографировании</w:t>
      </w:r>
      <w:proofErr w:type="spellEnd"/>
      <w:r>
        <w:rPr>
          <w:color w:val="2D2D2D"/>
          <w:sz w:val="15"/>
          <w:szCs w:val="15"/>
        </w:rPr>
        <w:t xml:space="preserve"> появятся посторонние "пики", от данного реагента следует отказаться.</w:t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отсутствии нужного количества лабораторной пробы масса анализируемой пробы может быть уменьшена до 10 мг и менее, с пропорциональным уменьшением количества реагентов и размеров лабораторной посуды.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Хранение метиловых (этиловых) эфиров жирных кислот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Готовые </w:t>
      </w:r>
      <w:proofErr w:type="spellStart"/>
      <w:r>
        <w:rPr>
          <w:color w:val="2D2D2D"/>
          <w:sz w:val="15"/>
          <w:szCs w:val="15"/>
        </w:rPr>
        <w:t>гептановые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гексановые</w:t>
      </w:r>
      <w:proofErr w:type="spellEnd"/>
      <w:r>
        <w:rPr>
          <w:color w:val="2D2D2D"/>
          <w:sz w:val="15"/>
          <w:szCs w:val="15"/>
        </w:rPr>
        <w:t xml:space="preserve">) растворы метиловых эфиров жирных кислот хранят в холодильнике не более 2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длительном хранении растворов их необходимо предохранить путем добавления в раствор антиокислителя концентрацией, не мешающей дальнейшему ходу испытаний, например, 0,05 г/дм</w:t>
      </w:r>
      <w:r>
        <w:rPr>
          <w:color w:val="2D2D2D"/>
          <w:sz w:val="15"/>
          <w:szCs w:val="15"/>
        </w:rPr>
        <w:pict>
          <v:shape id="_x0000_i1427" type="#_x0000_t75" alt="ГОСТ 31665-2012 Масла растительные и жиры животные. Получение метиловых эфиров жирных кислот" style="width:8.05pt;height:17.2pt"/>
        </w:pict>
      </w:r>
      <w:r>
        <w:rPr>
          <w:color w:val="2D2D2D"/>
          <w:sz w:val="15"/>
          <w:szCs w:val="15"/>
        </w:rPr>
        <w:t> раствора ВНТ (2,6-ди-третбутил-4-метилфенол).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Смеси метиловых эфиров, содержащие эфиры масляной кислоты, хранят только в герметичных ампулах. Следует принимать меры предосторожности во избежание потерь метиловых эфиров во время заполнения и запаивания ампул.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Требования безопасности при проведении работ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Помещение лаборатории должно соответствовать требованиям пожарной безопасности в соответствии с </w:t>
      </w:r>
      <w:r w:rsidRPr="004B5C5D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 и быть оснащено средствами пожаротушения в соответствии с </w:t>
      </w:r>
      <w:r w:rsidRPr="004B5C5D">
        <w:rPr>
          <w:color w:val="2D2D2D"/>
          <w:sz w:val="15"/>
          <w:szCs w:val="15"/>
        </w:rPr>
        <w:t>ГОСТ 12.4.009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B5C5D" w:rsidRDefault="004B5C5D" w:rsidP="004B5C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11 Требования к квалификации оператора</w:t>
      </w:r>
    </w:p>
    <w:p w:rsidR="004B5C5D" w:rsidRDefault="004B5C5D" w:rsidP="004B5C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Работы должен выполнять специалист, имеющий высшее или среднее специальное образование и освоивший настоящий метод.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4B5C5D" w:rsidRDefault="00FC651B" w:rsidP="004B5C5D">
      <w:pPr>
        <w:rPr>
          <w:szCs w:val="15"/>
        </w:rPr>
      </w:pPr>
    </w:p>
    <w:sectPr w:rsidR="00FC651B" w:rsidRPr="004B5C5D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9088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90888"/>
    <w:rsid w:val="002D3ACA"/>
    <w:rsid w:val="00313072"/>
    <w:rsid w:val="00362C0C"/>
    <w:rsid w:val="003D53F9"/>
    <w:rsid w:val="003F7A45"/>
    <w:rsid w:val="004025BA"/>
    <w:rsid w:val="00477A04"/>
    <w:rsid w:val="004B5C5D"/>
    <w:rsid w:val="0059308D"/>
    <w:rsid w:val="005D6E61"/>
    <w:rsid w:val="00604B84"/>
    <w:rsid w:val="006A740D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375D5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1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35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2818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94439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54797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507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56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978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9401610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6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914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948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56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78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02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353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8149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8214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486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3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46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5968136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48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8091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931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388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2017-10-03T11:22:00Z</dcterms:created>
  <dcterms:modified xsi:type="dcterms:W3CDTF">2017-10-03T11:22:00Z</dcterms:modified>
</cp:coreProperties>
</file>