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0" w:rsidRDefault="006B4210" w:rsidP="006B421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2768-84 Ацетон технический. Технические условия (с Изменениями N 1, 2)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2768-84 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Л21</w:t>
      </w:r>
    </w:p>
    <w:p w:rsidR="006B4210" w:rsidRDefault="006B4210" w:rsidP="006B421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6B4210" w:rsidRDefault="006B4210" w:rsidP="006B42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АЦЕТОН ТЕХНИЧЕСКИЙ</w:t>
      </w:r>
    </w:p>
    <w:p w:rsidR="006B4210" w:rsidRPr="006B4210" w:rsidRDefault="006B4210" w:rsidP="006B42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6B4210">
        <w:rPr>
          <w:color w:val="3C3C3C"/>
          <w:sz w:val="41"/>
          <w:szCs w:val="41"/>
          <w:lang w:val="en-US"/>
        </w:rPr>
        <w:br/>
      </w:r>
      <w:r>
        <w:rPr>
          <w:color w:val="3C3C3C"/>
          <w:sz w:val="41"/>
          <w:szCs w:val="41"/>
        </w:rPr>
        <w:t>Технические</w:t>
      </w:r>
      <w:r w:rsidRPr="006B4210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6B4210" w:rsidRDefault="006B4210" w:rsidP="006B421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6B4210">
        <w:rPr>
          <w:color w:val="3C3C3C"/>
          <w:sz w:val="41"/>
          <w:szCs w:val="41"/>
          <w:lang w:val="en-US"/>
        </w:rPr>
        <w:t>Acetone for industrial use.</w:t>
      </w:r>
      <w:proofErr w:type="gramEnd"/>
      <w:r w:rsidRPr="006B4210">
        <w:rPr>
          <w:color w:val="3C3C3C"/>
          <w:sz w:val="41"/>
          <w:szCs w:val="41"/>
          <w:lang w:val="en-US"/>
        </w:rPr>
        <w:t> </w:t>
      </w:r>
      <w:r w:rsidRPr="006B4210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24 1811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1985-07-01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нефтехимической и нефтеперерабатывающей промышленности СССР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28.08.84 N 3030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6B4210">
        <w:rPr>
          <w:color w:val="2D2D2D"/>
          <w:sz w:val="15"/>
          <w:szCs w:val="15"/>
        </w:rPr>
        <w:t>ГОСТ 2768-69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6B4210" w:rsidTr="006B4210">
        <w:trPr>
          <w:trHeight w:val="15"/>
        </w:trPr>
        <w:tc>
          <w:tcPr>
            <w:tcW w:w="5174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</w:tr>
      <w:tr w:rsidR="006B4210" w:rsidTr="006B421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6B4210" w:rsidTr="006B421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12.1.044-89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4.3.2.1, 4.6.3.1, 4.8.1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3.2, 4.1.1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2768-84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4.6.3.1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4.6.3.1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4.3.2.1, 4.7.1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4.3.2.1, 4.7.1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6247-79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4.6.3.1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4.3.2.1, 4.6.1.1, 4.6.3.1, 4.6.4.1, 4.7.1, 4.8.1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6995-77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8325-93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9980.3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6B4210">
              <w:rPr>
                <w:color w:val="2D2D2D"/>
                <w:sz w:val="15"/>
                <w:szCs w:val="15"/>
              </w:rPr>
              <w:t>ГОСТ 9980.5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10146-74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13950-91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lastRenderedPageBreak/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4.5, 4.5.1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17366-80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17435-72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17567-81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1.2, 4.4, 4.6.3.4, 4.7.3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20015-88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4.6.3.1, 4.8.1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21029-75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24363-80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4.3.2.1, 4.7.1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24831-81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5.5.3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4.3.2.1, 4.6.1.1, 4.6.3.1, 4.6.4.1, 4.7.1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4.6.1.1, 4.6.4.1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4210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6-09-185-85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6-09-4327-78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4.6.3.1</w:t>
            </w:r>
          </w:p>
        </w:tc>
      </w:tr>
      <w:tr w:rsidR="006B4210" w:rsidTr="006B4210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25-07-1503-82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4.6.4.1</w:t>
            </w:r>
          </w:p>
        </w:tc>
      </w:tr>
    </w:tbl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 (июль 2001 г.) с Изменениями N 1, 2, утвержденными в октябре 1985 г., сентябре 1989 г. (ИУС 1-86, 1-90)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технический ацетон, получаемый </w:t>
      </w:r>
      <w:proofErr w:type="spellStart"/>
      <w:r>
        <w:rPr>
          <w:color w:val="2D2D2D"/>
          <w:sz w:val="15"/>
          <w:szCs w:val="15"/>
        </w:rPr>
        <w:t>кумольным</w:t>
      </w:r>
      <w:proofErr w:type="spellEnd"/>
      <w:r>
        <w:rPr>
          <w:color w:val="2D2D2D"/>
          <w:sz w:val="15"/>
          <w:szCs w:val="15"/>
        </w:rPr>
        <w:t xml:space="preserve"> методом, методом ацетонобутилового брожения, а также в качестве побочного продукта в ряде производств.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Технический ацетон используется для синтеза уксусного ангидрида, </w:t>
      </w:r>
      <w:proofErr w:type="spellStart"/>
      <w:r>
        <w:rPr>
          <w:color w:val="2D2D2D"/>
          <w:sz w:val="15"/>
          <w:szCs w:val="15"/>
        </w:rPr>
        <w:t>ацетонциангидрина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дифенилолпропана</w:t>
      </w:r>
      <w:proofErr w:type="spellEnd"/>
      <w:r>
        <w:rPr>
          <w:color w:val="2D2D2D"/>
          <w:sz w:val="15"/>
          <w:szCs w:val="15"/>
        </w:rPr>
        <w:t xml:space="preserve"> и других органических продуктов, а также в качестве растворителя в различных отраслях промышленности.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Формула: CH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249" type="#_x0000_t75" alt="ГОСТ 2768-84 Ацетон технический. Технические условия (с Изменениями N 1, 2)" style="width:8.05pt;height:17.75pt"/>
        </w:pict>
      </w:r>
      <w:r>
        <w:rPr>
          <w:color w:val="2D2D2D"/>
          <w:sz w:val="15"/>
          <w:szCs w:val="15"/>
        </w:rPr>
        <w:t>COCH</w:t>
      </w:r>
      <w:r>
        <w:rPr>
          <w:color w:val="2D2D2D"/>
          <w:sz w:val="15"/>
          <w:szCs w:val="15"/>
        </w:rPr>
        <w:pict>
          <v:shape id="_x0000_i3250" type="#_x0000_t75" alt="ГОСТ 2768-84 Ацетон технический. Технические условия (с Изменениями N 1, 2)" style="width:8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Молекулярная масса (по международным атомным массам 1985 г.) - 58,08.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преломления </w:t>
      </w:r>
      <w:r>
        <w:rPr>
          <w:color w:val="2D2D2D"/>
          <w:sz w:val="15"/>
          <w:szCs w:val="15"/>
        </w:rPr>
        <w:pict>
          <v:shape id="_x0000_i3251" type="#_x0000_t75" alt="ГОСТ 2768-84 Ацетон технический. Технические условия (с Изменениями N 1, 2)" style="width:20.4pt;height:20.4pt"/>
        </w:pict>
      </w:r>
      <w:r>
        <w:rPr>
          <w:color w:val="2D2D2D"/>
          <w:sz w:val="15"/>
          <w:szCs w:val="15"/>
        </w:rPr>
        <w:t> технического ацетона 1,358-1,360.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Технический ацетон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 физико-химическим показателям технический ацетон должен соответствовать требованиям и нормам,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9"/>
        <w:gridCol w:w="1820"/>
        <w:gridCol w:w="1482"/>
        <w:gridCol w:w="1692"/>
        <w:gridCol w:w="2006"/>
      </w:tblGrid>
      <w:tr w:rsidR="006B4210" w:rsidTr="006B4210">
        <w:trPr>
          <w:trHeight w:val="15"/>
        </w:trPr>
        <w:tc>
          <w:tcPr>
            <w:tcW w:w="3881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</w:tr>
      <w:tr w:rsidR="006B4210" w:rsidTr="006B421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 ОКП 24 1811 0110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 ОКП 24 1811 0130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 ОКП 1811 0140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прозрачная жидкость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п.4.2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ацетона,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п.4.3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3252" type="#_x0000_t75" alt="ГОСТ 2768-84 Ацетон технический. Технические условия (с Изменениями N 1, 2)" style="width:18.8pt;height:20.4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3253" type="#_x0000_t75" alt="ГОСТ 2768-84 Ацетон технический. Технические условия (с Изменениями N 1, 2)" style="width:8.05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0,789-0,791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0,789-0,791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0,789-0,792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4210">
              <w:rPr>
                <w:color w:val="2D2D2D"/>
                <w:sz w:val="15"/>
                <w:szCs w:val="15"/>
              </w:rPr>
              <w:t>ГОСТ 18995.1</w:t>
            </w:r>
            <w:r>
              <w:rPr>
                <w:color w:val="2D2D2D"/>
                <w:sz w:val="15"/>
                <w:szCs w:val="15"/>
              </w:rPr>
              <w:t> и п.4.4 настоящего стандарта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воды,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п.4.5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метилового спирта,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нормируют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п.4.6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6. Массовая доля кислот в пересчете на уксусную кислоту,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п.4.7</w:t>
            </w:r>
          </w:p>
        </w:tc>
      </w:tr>
      <w:tr w:rsidR="006B4210" w:rsidTr="006B421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Устойчивость к окислению марганцовокислым калием,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п.4.8</w:t>
            </w:r>
          </w:p>
        </w:tc>
      </w:tr>
    </w:tbl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В техническом ацетоне 1-го сорта, получаемом при производстве перекиси водорода из изопропилового спирта, допускается массовая доля метилового спирта не более 0,15%.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В соответствии с </w:t>
      </w:r>
      <w:r w:rsidRPr="006B4210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по степени воздействия на организм ацетон относится к 4-му классу опасности - вещества малоопасные.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 допустимая концентрация (ПДК) паров ацетона в воздухе рабочей зоны - 200 мг/м</w:t>
      </w:r>
      <w:r>
        <w:rPr>
          <w:color w:val="2D2D2D"/>
          <w:sz w:val="15"/>
          <w:szCs w:val="15"/>
        </w:rPr>
        <w:pict>
          <v:shape id="_x0000_i325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обладает наркотическим действием. При продолжительном вдыхании паров ацетон накапливается в организме, может всасываться через неповрежденную кожу. Отравление ацетоном возможно при вдыхании паров ацетона в концентрации, превышающей предельно допустимую концентрацию.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Ацетон - легковоспламеняющаяся жидкость.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вспышки - минус 18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; температура самовоспламенения - 500 °С; температурные пределы воспламенения паров в воздухе: нижний - минус 20 °С, верхний - 6 °С; концентрационные пределы воспламенения паров в воздухе: нижний - 2,2% (по объему), верхний - 13% (по объему); минимальная энергия зажигания паров в воздухе - 0,6 мДж. Показатели </w:t>
      </w:r>
      <w:proofErr w:type="spellStart"/>
      <w:r>
        <w:rPr>
          <w:color w:val="2D2D2D"/>
          <w:sz w:val="15"/>
          <w:szCs w:val="15"/>
        </w:rPr>
        <w:t>пожароопасности</w:t>
      </w:r>
      <w:proofErr w:type="spellEnd"/>
      <w:r>
        <w:rPr>
          <w:color w:val="2D2D2D"/>
          <w:sz w:val="15"/>
          <w:szCs w:val="15"/>
        </w:rPr>
        <w:t xml:space="preserve"> определены по </w:t>
      </w:r>
      <w:r w:rsidRPr="006B4210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контакте с перекисью натрия или хромовым ангидридом ацетон загорается </w:t>
      </w:r>
      <w:proofErr w:type="gramStart"/>
      <w:r>
        <w:rPr>
          <w:color w:val="2D2D2D"/>
          <w:sz w:val="15"/>
          <w:szCs w:val="15"/>
        </w:rPr>
        <w:t>со</w:t>
      </w:r>
      <w:proofErr w:type="gramEnd"/>
      <w:r>
        <w:rPr>
          <w:color w:val="2D2D2D"/>
          <w:sz w:val="15"/>
          <w:szCs w:val="15"/>
        </w:rPr>
        <w:t xml:space="preserve"> взрывом. Минимальная взрывоопасная объемная доля кислорода при разбавлении </w:t>
      </w:r>
      <w:proofErr w:type="spellStart"/>
      <w:r>
        <w:rPr>
          <w:color w:val="2D2D2D"/>
          <w:sz w:val="15"/>
          <w:szCs w:val="15"/>
        </w:rPr>
        <w:t>ацетоновоздушных</w:t>
      </w:r>
      <w:proofErr w:type="spellEnd"/>
      <w:r>
        <w:rPr>
          <w:color w:val="2D2D2D"/>
          <w:sz w:val="15"/>
          <w:szCs w:val="15"/>
        </w:rPr>
        <w:t xml:space="preserve"> смесей: углекислым газом - 14,9%, азотом - 11,9%. Максимальное давление взрыва - 875 кПа.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Категория и группа взрывоопасной смеси ацетона - II А-Т1.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Все работы с ацетоном должны проводиться с использованием приточно-вытяжной вентиляции вдали от огня и источников искрообразования. В производственных условиях должна быть соблюдена герметизация оборудования, аппаратов, процессов слива и налива для исключения попадания паров ацетона в воздушную среду помещений.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сливо-наливных операциях необходимо соблюдать правила защиты от статического электричества в производствах химической, нефтехимической и нефтеперерабатывающей промышленности.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При отборе проб, проведении анализа и обращении в процессе транспортных и производственных операций с ацетоном применяются индивидуальные средства защиты по нормам выдачи специальной одежды, специальной обуви и других средств защиты,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Средства защиты органов дыхания в аварийных ситуациях - противогаз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БКФ.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 </w:t>
      </w:r>
      <w:proofErr w:type="gramStart"/>
      <w:r>
        <w:rPr>
          <w:color w:val="2D2D2D"/>
          <w:sz w:val="15"/>
          <w:szCs w:val="15"/>
        </w:rPr>
        <w:t xml:space="preserve">Для тушения горящего ацетона применяют порошковые огнетушители, средства объемного тушения (минимальная огнетушащая концентрация: углекислого газа - 29% (по объему), азота - 43% (по объему), </w:t>
      </w:r>
      <w:proofErr w:type="spellStart"/>
      <w:r>
        <w:rPr>
          <w:color w:val="2D2D2D"/>
          <w:sz w:val="15"/>
          <w:szCs w:val="15"/>
        </w:rPr>
        <w:t>дибромтетрафторэтана</w:t>
      </w:r>
      <w:proofErr w:type="spellEnd"/>
      <w:r>
        <w:rPr>
          <w:color w:val="2D2D2D"/>
          <w:sz w:val="15"/>
          <w:szCs w:val="15"/>
        </w:rPr>
        <w:t xml:space="preserve"> - 2,1% (по объему), песок, асбестовое одеяло, воду и пену.</w:t>
      </w:r>
      <w:r>
        <w:rPr>
          <w:color w:val="2D2D2D"/>
          <w:sz w:val="15"/>
          <w:szCs w:val="15"/>
        </w:rPr>
        <w:br/>
      </w:r>
      <w:proofErr w:type="gram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Концентрацию ацетона в воздухе определяют методом, основанным на образовании йодоформа при взаимодействии ацетона с йодом в щелочной среде и сравнении степени помутнения со стандартной шкалой, а также с помощью газоанализатора УГ.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Ацетон принимают партиями. Партией считают любое количество ацетона, однородного по своим показателям и оформленного одним документом о качестве.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Документ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продукта и его сорт;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партии, количество мест в партии, их номера;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проведенных анализов и подтверждение соответствия качества продукта требованиям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Объем выборки для проверки качества технического ацетона устанавливают по </w:t>
      </w:r>
      <w:r w:rsidRPr="006B4210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 У изготовителя допускается отбирать пробу из товарного резервуара.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При получении неудовлетворительных результатов анализа хотя бы по одному из показателей по нему проводят повторный анализ вновь отобранной пробы. Результаты повторного анализа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3.4; 3.4.1; 3.5.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Показатель "устойчивость к окислению марганцовокислым калием" определяют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4.1. Отбор проб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Пробы отбирают по </w:t>
      </w:r>
      <w:r w:rsidRPr="006B4210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 Объем объединенной пробы должен быть не менее 500 см</w:t>
      </w:r>
      <w:r>
        <w:rPr>
          <w:color w:val="2D2D2D"/>
          <w:sz w:val="15"/>
          <w:szCs w:val="15"/>
        </w:rPr>
        <w:pict>
          <v:shape id="_x0000_i325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а. При взвешивании применяют лабораторные весы общего назначения типов ВЛР-200 и ВЛР-1 кг, ВЛКТ-500 г или ВЛЭ-1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4.1.2.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4.2. Определение внешнего вида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Анализируемый ацетон, налитый в цилиндр или пробирку из бесцветного стекла, по внешнему виду не должен отличаться от дистиллированной воды, налитой в такой же цилиндр или пробирку и в том же объеме, при рассмотрении сверху вниз в направлении оси сосуда на белом фоне при дневном свете. Высота налитого слоя жидкости должна быть 15-20 см.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 Определение массовой доли ацетона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ацетона определяют расчетным или индикаторным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ацетона определение проводят расчетным методом.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 Расчетный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ацетона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256" type="#_x0000_t75" alt="ГОСТ 2768-84 Ацетон технический. Технические условия (с Изменениями N 1, 2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44295" cy="225425"/>
            <wp:effectExtent l="19050" t="0" r="8255" b="0"/>
            <wp:docPr id="2233" name="Рисунок 2233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3258" type="#_x0000_t75" alt="ГОСТ 2768-84 Ацетон технический. Технические условия (с Изменениями N 1, 2)" style="width:17.75pt;height:17.2pt"/>
        </w:pict>
      </w:r>
      <w:r>
        <w:rPr>
          <w:color w:val="2D2D2D"/>
          <w:sz w:val="15"/>
          <w:szCs w:val="15"/>
        </w:rPr>
        <w:t> - массовая доля воды, найденная по п.4.5,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3259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- массовая доля метилового спирта, найденная по п.4.6, %.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 Индикаторный метод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4.3.2.1. Аппаратура, посуда,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Кн-1-250-29/32 ТС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8-2-0,2; 1(2)-2-1 и 6(7)-2-25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5-2-50 или 3-2-50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 по </w:t>
      </w:r>
      <w:r w:rsidRPr="006B4210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Бромфеноловый</w:t>
      </w:r>
      <w:proofErr w:type="spellEnd"/>
      <w:r>
        <w:rPr>
          <w:color w:val="2D2D2D"/>
          <w:sz w:val="15"/>
          <w:szCs w:val="15"/>
        </w:rPr>
        <w:t xml:space="preserve"> синий (индикатор), раствор с массовой долей 0,04%; готовят по </w:t>
      </w:r>
      <w:r w:rsidRPr="006B4210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Гидроксиламин</w:t>
      </w:r>
      <w:proofErr w:type="spellEnd"/>
      <w:r>
        <w:rPr>
          <w:color w:val="2D2D2D"/>
          <w:sz w:val="15"/>
          <w:szCs w:val="15"/>
        </w:rPr>
        <w:t xml:space="preserve"> солянокислый по </w:t>
      </w:r>
      <w:r w:rsidRPr="006B4210">
        <w:rPr>
          <w:color w:val="2D2D2D"/>
          <w:sz w:val="15"/>
          <w:szCs w:val="15"/>
        </w:rPr>
        <w:t>ГОСТ 5456</w:t>
      </w:r>
      <w:r>
        <w:rPr>
          <w:color w:val="2D2D2D"/>
          <w:sz w:val="15"/>
          <w:szCs w:val="15"/>
        </w:rPr>
        <w:t>, раствор с массовой долей 20% (применяют через 2 ч после приготовления).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6B4210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 или калия гидроокись по </w:t>
      </w:r>
      <w:r w:rsidRPr="006B4210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3260" type="#_x0000_t75" alt="ГОСТ 2768-84 Ацетон технический. Технические условия (с Изменениями N 1, 2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или </w:t>
      </w:r>
      <w:r>
        <w:rPr>
          <w:color w:val="2D2D2D"/>
          <w:sz w:val="15"/>
          <w:szCs w:val="15"/>
        </w:rPr>
        <w:pict>
          <v:shape id="_x0000_i3261" type="#_x0000_t75" alt="ГОСТ 2768-84 Ацетон технический. Технические условия (с Изменениями N 1, 2)" style="width:9.15pt;height:11.3pt"/>
        </w:pict>
      </w:r>
      <w:r>
        <w:rPr>
          <w:color w:val="2D2D2D"/>
          <w:sz w:val="15"/>
          <w:szCs w:val="15"/>
        </w:rPr>
        <w:t>(КОН)=0,5 моль/дм</w:t>
      </w:r>
      <w:r>
        <w:rPr>
          <w:color w:val="2D2D2D"/>
          <w:sz w:val="15"/>
          <w:szCs w:val="15"/>
        </w:rPr>
        <w:pict>
          <v:shape id="_x0000_i3262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(0,5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>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>коло 0,8 г (1 см</w:t>
      </w:r>
      <w:r>
        <w:rPr>
          <w:color w:val="2D2D2D"/>
          <w:sz w:val="15"/>
          <w:szCs w:val="15"/>
        </w:rPr>
        <w:pict>
          <v:shape id="_x0000_i326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) ацетона помещают в предварительно взвешенную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326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содержащую 15 см</w:t>
      </w:r>
      <w:r>
        <w:rPr>
          <w:color w:val="2D2D2D"/>
          <w:sz w:val="15"/>
          <w:szCs w:val="15"/>
        </w:rPr>
        <w:pict>
          <v:shape id="_x0000_i326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солянокислого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 и 15 см</w:t>
      </w:r>
      <w:r>
        <w:rPr>
          <w:color w:val="2D2D2D"/>
          <w:sz w:val="15"/>
          <w:szCs w:val="15"/>
        </w:rPr>
        <w:pict>
          <v:shape id="_x0000_i326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воды, отмеренных пипеткой, и снова взвешивают. Результаты взвешивания в граммах записывают до четвертого десятичного знака. Перед прибавлением ацетона в колбу с раствором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 пипетку с ацетоном снаружи обтирают кусочком фильтровальной бумаги, затем конец пипетки приближают к уровню раствора и быстро сливают ацетон в раствор. Колбу закрывают пробкой, содержимое перемешивают вращательным движением до тех пор, пока жидкость не перестанет подниматься по стенкам колбы. По разнице взвешивания определяют массу навески ацетона.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содержимому колбы прибавляют 0,2 см</w:t>
      </w:r>
      <w:r>
        <w:rPr>
          <w:color w:val="2D2D2D"/>
          <w:sz w:val="15"/>
          <w:szCs w:val="15"/>
        </w:rPr>
        <w:pict>
          <v:shape id="_x0000_i326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титруют раствором гидроокиси натрия или гидроокиси калия до исчезновения зеленого оттенка и появления голубовато-синей окраски, наблюдаемой в проходящем свете на белом фоне.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контрольный раствор, для этого в коническую колбу помещают 35 см</w:t>
      </w:r>
      <w:r>
        <w:rPr>
          <w:color w:val="2D2D2D"/>
          <w:sz w:val="15"/>
          <w:szCs w:val="15"/>
        </w:rPr>
        <w:pict>
          <v:shape id="_x0000_i3268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воды, 15 см</w:t>
      </w:r>
      <w:r>
        <w:rPr>
          <w:color w:val="2D2D2D"/>
          <w:sz w:val="15"/>
          <w:szCs w:val="15"/>
        </w:rPr>
        <w:pict>
          <v:shape id="_x0000_i326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солянокислого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, прибавляют 0,2 см</w:t>
      </w:r>
      <w:r>
        <w:rPr>
          <w:color w:val="2D2D2D"/>
          <w:sz w:val="15"/>
          <w:szCs w:val="15"/>
        </w:rPr>
        <w:pict>
          <v:shape id="_x0000_i3270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солянокислого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титруют в тех же условиях теми же реактивам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ацетона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271" type="#_x0000_t75" alt="ГОСТ 2768-84 Ацетон технический. Технические условия (с Изменениями N 1, 2)" style="width:15.6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37665" cy="389255"/>
            <wp:effectExtent l="19050" t="0" r="635" b="0"/>
            <wp:docPr id="2248" name="Рисунок 2248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3273" type="#_x0000_t75" alt="ГОСТ 2768-84 Ацетон технический. Технические условия (с Изменениями N 1, 2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 0,5 моль/дм</w:t>
      </w:r>
      <w:r>
        <w:rPr>
          <w:color w:val="2D2D2D"/>
          <w:sz w:val="15"/>
          <w:szCs w:val="15"/>
        </w:rPr>
        <w:pict>
          <v:shape id="_x0000_i327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пробы ацетона, см</w:t>
      </w:r>
      <w:r>
        <w:rPr>
          <w:color w:val="2D2D2D"/>
          <w:sz w:val="15"/>
          <w:szCs w:val="15"/>
        </w:rPr>
        <w:pict>
          <v:shape id="_x0000_i327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276" type="#_x0000_t75" alt="ГОСТ 2768-84 Ацетон технический.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 0,5 моль/дм</w:t>
      </w:r>
      <w:r>
        <w:rPr>
          <w:color w:val="2D2D2D"/>
          <w:sz w:val="15"/>
          <w:szCs w:val="15"/>
        </w:rPr>
        <w:pict>
          <v:shape id="_x0000_i327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3278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198120"/>
            <wp:effectExtent l="19050" t="0" r="1270" b="0"/>
            <wp:docPr id="2255" name="Рисунок 2255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масса ацетона, соответствующая 1 см</w:t>
      </w:r>
      <w:r>
        <w:rPr>
          <w:color w:val="2D2D2D"/>
          <w:sz w:val="15"/>
          <w:szCs w:val="15"/>
        </w:rPr>
        <w:pict>
          <v:shape id="_x0000_i3280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гидроокиси натрия или гидроокиси калия концентрации точно 0,5 моль/дм</w:t>
      </w:r>
      <w:r>
        <w:rPr>
          <w:color w:val="2D2D2D"/>
          <w:sz w:val="15"/>
          <w:szCs w:val="15"/>
        </w:rPr>
        <w:pict>
          <v:shape id="_x0000_i328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г;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282" type="#_x0000_t75" alt="ГОСТ 2768-84 Ацетон технический. Технические условия (с Изменениями N 1, 2)" style="width:12.9pt;height:11.3pt"/>
        </w:pict>
      </w:r>
      <w:r>
        <w:rPr>
          <w:color w:val="2D2D2D"/>
          <w:sz w:val="15"/>
          <w:szCs w:val="15"/>
        </w:rPr>
        <w:t xml:space="preserve"> - масса навески ацетона,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второго десятичного знака для продукта высшего сорта и до первого десятичного знака для продукта первого и второго сортов.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 Определение плотности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Плотность определяют по </w:t>
      </w:r>
      <w:r w:rsidRPr="006B4210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плотности определение проводят по разд.2.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4.5. Определение массовой доли воды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 определяют методом Фишера по </w:t>
      </w:r>
      <w:r w:rsidRPr="006B4210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 xml:space="preserve"> или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 по п.4.6.4.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воды определение проводят методом Фишера.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 Определение массовой доли воды методом Фишера проводят по </w:t>
      </w:r>
      <w:r w:rsidRPr="006B4210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>, при этом берут 2 см</w:t>
      </w:r>
      <w:r>
        <w:rPr>
          <w:color w:val="2D2D2D"/>
          <w:sz w:val="15"/>
          <w:szCs w:val="15"/>
        </w:rPr>
        <w:pict>
          <v:shape id="_x0000_i328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анализируемого ацетона, в качестве растворителя используют 5 см</w:t>
      </w:r>
      <w:r>
        <w:rPr>
          <w:color w:val="2D2D2D"/>
          <w:sz w:val="15"/>
          <w:szCs w:val="15"/>
        </w:rPr>
        <w:pict>
          <v:shape id="_x0000_i328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пиридина. Применяют реактив Фишера </w:t>
      </w:r>
      <w:proofErr w:type="spellStart"/>
      <w:r>
        <w:rPr>
          <w:color w:val="2D2D2D"/>
          <w:sz w:val="15"/>
          <w:szCs w:val="15"/>
        </w:rPr>
        <w:t>невидоизмененного</w:t>
      </w:r>
      <w:proofErr w:type="spellEnd"/>
      <w:r>
        <w:rPr>
          <w:color w:val="2D2D2D"/>
          <w:sz w:val="15"/>
          <w:szCs w:val="15"/>
        </w:rPr>
        <w:t xml:space="preserve"> состава.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первого десятичного знака.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4.5; 4.5.1.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4.5.2-4.5.2.4.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Массовую долю метилового спирта определяют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 по п.п.4.6.1 и 4.6.2 или по п.4.6.4 или химическим (фотометрическим) методом по п.4.6.3.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метилового спирта определение проводят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 по п.4.6.4.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4.6.1. Определение массовой доли метилового спирта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4.6.1.1. Аппаратура, материалы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с пламенно-ионизационным детектором, с порогом чувствительности 2,5·10</w:t>
      </w:r>
      <w:r>
        <w:rPr>
          <w:color w:val="2D2D2D"/>
          <w:sz w:val="15"/>
          <w:szCs w:val="15"/>
        </w:rPr>
        <w:pict>
          <v:shape id="_x0000_i3285" type="#_x0000_t75" alt="ГОСТ 2768-84 Ацетон технический.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мг/с и возможностью ввода пробы непосредственно в колонку.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из нержавеющей стали или стеклянная длиной 3 м, внутренним диаметром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нагрев до температуры 250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 или лампа накаливания инфракрасная зеркальная.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Лупа измерительная по </w:t>
      </w:r>
      <w:r w:rsidRPr="006B4210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 или аналогичного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Линейка измерительная по </w:t>
      </w:r>
      <w:r w:rsidRPr="006B4210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 или линейка чертежная по </w:t>
      </w:r>
      <w:r w:rsidRPr="006B4210">
        <w:rPr>
          <w:color w:val="2D2D2D"/>
          <w:sz w:val="15"/>
          <w:szCs w:val="15"/>
        </w:rPr>
        <w:t>ГОСТ 17435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типа МШ-10 или МШ-1.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 механический 3-го класса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Колба </w:t>
      </w:r>
      <w:proofErr w:type="spellStart"/>
      <w:r>
        <w:rPr>
          <w:color w:val="2D2D2D"/>
          <w:sz w:val="15"/>
          <w:szCs w:val="15"/>
        </w:rPr>
        <w:t>круглодонная</w:t>
      </w:r>
      <w:proofErr w:type="spellEnd"/>
      <w:r>
        <w:rPr>
          <w:color w:val="2D2D2D"/>
          <w:sz w:val="15"/>
          <w:szCs w:val="15"/>
        </w:rPr>
        <w:t xml:space="preserve"> К-1-250-29/32 ТС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Сита с сетками по </w:t>
      </w:r>
      <w:r w:rsidRPr="006B4210">
        <w:rPr>
          <w:color w:val="2D2D2D"/>
          <w:sz w:val="15"/>
          <w:szCs w:val="15"/>
        </w:rPr>
        <w:t>ГОСТ 6613</w:t>
      </w:r>
      <w:r>
        <w:rPr>
          <w:color w:val="2D2D2D"/>
          <w:sz w:val="15"/>
          <w:szCs w:val="15"/>
        </w:rPr>
        <w:t> или набор сит "</w:t>
      </w:r>
      <w:proofErr w:type="spellStart"/>
      <w:r>
        <w:rPr>
          <w:color w:val="2D2D2D"/>
          <w:sz w:val="15"/>
          <w:szCs w:val="15"/>
        </w:rPr>
        <w:t>Физприбор</w:t>
      </w:r>
      <w:proofErr w:type="spellEnd"/>
      <w:r>
        <w:rPr>
          <w:color w:val="2D2D2D"/>
          <w:sz w:val="15"/>
          <w:szCs w:val="15"/>
        </w:rPr>
        <w:t>" с размерами сторон ячеек 0,10; 0,12; 0,14; 0,16; 0,20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Носитель твердый: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N-AW, целит-545, порохром-1, с частицами размером 0,10-0,12; 0,12-0,14 мм, допускается применение фракции 0,16-0,20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Фаза неподвижная жидкая: 1, 2, 3-</w:t>
      </w:r>
      <w:r>
        <w:rPr>
          <w:i/>
          <w:iCs/>
          <w:color w:val="2D2D2D"/>
          <w:sz w:val="15"/>
          <w:szCs w:val="15"/>
        </w:rPr>
        <w:t>трис</w:t>
      </w:r>
      <w:r>
        <w:rPr>
          <w:color w:val="2D2D2D"/>
          <w:sz w:val="15"/>
          <w:szCs w:val="15"/>
        </w:rPr>
        <w:t> (</w:t>
      </w:r>
      <w:proofErr w:type="spellStart"/>
      <w:r>
        <w:rPr>
          <w:i/>
          <w:iCs/>
          <w:color w:val="2D2D2D"/>
          <w:sz w:val="15"/>
          <w:szCs w:val="15"/>
        </w:rPr>
        <w:t>бета</w:t>
      </w:r>
      <w:r>
        <w:rPr>
          <w:color w:val="2D2D2D"/>
          <w:sz w:val="15"/>
          <w:szCs w:val="15"/>
        </w:rPr>
        <w:t>-цианэтокси</w:t>
      </w:r>
      <w:proofErr w:type="spellEnd"/>
      <w:r>
        <w:rPr>
          <w:color w:val="2D2D2D"/>
          <w:sz w:val="15"/>
          <w:szCs w:val="15"/>
        </w:rPr>
        <w:t xml:space="preserve">) пропан (ТЦЭП) или </w:t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 (ПЭГ)-300 или 400.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Газ-носитель: азот по </w:t>
      </w:r>
      <w:r w:rsidRPr="006B4210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 или гелий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Водород технический по </w:t>
      </w:r>
      <w:r w:rsidRPr="006B4210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 марки А или Б, высший или первый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Воздух для питания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Растворитель неподвижной фазы: хлороформ для хроматографии, х.ч. или медицинский.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 </w:t>
      </w:r>
      <w:r w:rsidRPr="006B4210">
        <w:rPr>
          <w:color w:val="2D2D2D"/>
          <w:sz w:val="15"/>
          <w:szCs w:val="15"/>
        </w:rPr>
        <w:t>ГОСТ 2603</w:t>
      </w:r>
      <w:r>
        <w:rPr>
          <w:color w:val="2D2D2D"/>
          <w:sz w:val="15"/>
          <w:szCs w:val="15"/>
        </w:rPr>
        <w:t> или по ГОСТ 2768, высший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Метанол-яд для хроматографии, х.ч. или по </w:t>
      </w:r>
      <w:r w:rsidRPr="006B4210">
        <w:rPr>
          <w:color w:val="2D2D2D"/>
          <w:sz w:val="15"/>
          <w:szCs w:val="15"/>
        </w:rPr>
        <w:t>ГОСТ 6995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Вещество-эталон: третичный амиловый спирт, ч., или бутанол-2 для хроматографии,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4.6.1.2. 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Приготовление наполнителя колонки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Наполнитель готовят из расчета 15% неподвижной фазы от массы твердого носителя. Результаты взвешивания в граммах записывают с точностью до первого десятичного знака. Твердый носитель освобождают от пыли декантацией дистиллированной водой, высушивают при 200-250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2 ч в сушильном шкафу, переносят в </w:t>
      </w:r>
      <w:proofErr w:type="spellStart"/>
      <w:r>
        <w:rPr>
          <w:color w:val="2D2D2D"/>
          <w:sz w:val="15"/>
          <w:szCs w:val="15"/>
        </w:rPr>
        <w:t>круглодонную</w:t>
      </w:r>
      <w:proofErr w:type="spellEnd"/>
      <w:r>
        <w:rPr>
          <w:color w:val="2D2D2D"/>
          <w:sz w:val="15"/>
          <w:szCs w:val="15"/>
        </w:rPr>
        <w:t xml:space="preserve"> колбу, охлаждают до 40-50 °С и заливают раствором неподвижной фазы в хлороформе. Объем хлороформа должен быть таким, чтобы весь твердый носитель был покрыт раствором. В течение 40-50 мин время от времени осторожно перемешивают содержимое колбы круговыми движениями. Затем растворитель удаляют на водяной бане или на инфракрасной лампе до исчезновения запаха хлороформа.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Подготовка </w:t>
      </w:r>
      <w:proofErr w:type="spellStart"/>
      <w:r>
        <w:rPr>
          <w:color w:val="2D2D2D"/>
          <w:sz w:val="15"/>
          <w:szCs w:val="15"/>
        </w:rPr>
        <w:t>хроматографических</w:t>
      </w:r>
      <w:proofErr w:type="spellEnd"/>
      <w:r>
        <w:rPr>
          <w:color w:val="2D2D2D"/>
          <w:sz w:val="15"/>
          <w:szCs w:val="15"/>
        </w:rPr>
        <w:t xml:space="preserve"> колонок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анализа применяют составную </w:t>
      </w:r>
      <w:proofErr w:type="spellStart"/>
      <w:r>
        <w:rPr>
          <w:color w:val="2D2D2D"/>
          <w:sz w:val="15"/>
          <w:szCs w:val="15"/>
        </w:rPr>
        <w:t>хроматографическую</w:t>
      </w:r>
      <w:proofErr w:type="spellEnd"/>
      <w:r>
        <w:rPr>
          <w:color w:val="2D2D2D"/>
          <w:sz w:val="15"/>
          <w:szCs w:val="15"/>
        </w:rPr>
        <w:t xml:space="preserve"> колонку, соотношение длин секций с ПЭГ и ТЦЭП равно 2:1. Подготовку </w:t>
      </w:r>
      <w:proofErr w:type="spellStart"/>
      <w:r>
        <w:rPr>
          <w:color w:val="2D2D2D"/>
          <w:sz w:val="15"/>
          <w:szCs w:val="15"/>
        </w:rPr>
        <w:t>хроматографических</w:t>
      </w:r>
      <w:proofErr w:type="spellEnd"/>
      <w:r>
        <w:rPr>
          <w:color w:val="2D2D2D"/>
          <w:sz w:val="15"/>
          <w:szCs w:val="15"/>
        </w:rPr>
        <w:t xml:space="preserve"> колонок и заполнение сорбентом выполняют по инструкции к хроматографу.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первую (по ходу газа-носителя) секцию колонки засыпают наполнитель с ПЭГ, во вторую - с ТЦЭП. Заполненную колонку устанавливают в термостат хроматографа, не присоединяя к детектору, устанавливают расход азота 5-10 см</w:t>
      </w:r>
      <w:r>
        <w:rPr>
          <w:color w:val="2D2D2D"/>
          <w:sz w:val="15"/>
          <w:szCs w:val="15"/>
        </w:rPr>
        <w:pict>
          <v:shape id="_x0000_i328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/мин и поднимают температуру термостата до 100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1-1,5 ч. При 100 °С выдерживают в течение 8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Эффективность колонки, вычисленная по пику третичного амилового спирта (бутанола-2) в соответствии с </w:t>
      </w:r>
      <w:r w:rsidRPr="006B4210">
        <w:rPr>
          <w:color w:val="2D2D2D"/>
          <w:sz w:val="15"/>
          <w:szCs w:val="15"/>
        </w:rPr>
        <w:t>ГОСТ 17567</w:t>
      </w:r>
      <w:r>
        <w:rPr>
          <w:color w:val="2D2D2D"/>
          <w:sz w:val="15"/>
          <w:szCs w:val="15"/>
        </w:rPr>
        <w:t>, должна быть не ниже 800 теоретических тарелок на 1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Градуировка прибора (определение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Градуировку хроматографа осуществляют по 4-5 искусственным смесям ацетона с метанолом. Смеси готовят взвешиванием в пенициллиновом пузырьке с плотно закрытой пробкой. В ацетон добавляют шприцем метанол и третичный амиловый спирт или бутанол-2 с таким расчетом, чтобы массовая доля каждого составляла 0,05-0,20%. Результаты взвешивания в граммах записывают до четвертого десятичного знака. Получают не менее трех </w:t>
      </w:r>
      <w:proofErr w:type="spellStart"/>
      <w:r>
        <w:rPr>
          <w:color w:val="2D2D2D"/>
          <w:sz w:val="15"/>
          <w:szCs w:val="15"/>
        </w:rPr>
        <w:t>хроматограмм</w:t>
      </w:r>
      <w:proofErr w:type="spellEnd"/>
      <w:r>
        <w:rPr>
          <w:color w:val="2D2D2D"/>
          <w:sz w:val="15"/>
          <w:szCs w:val="15"/>
        </w:rPr>
        <w:t xml:space="preserve"> каждой искусственной смеси в условиях проведения анализа (п.4.6.1.3).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Градуировку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287" type="#_x0000_t75" alt="ГОСТ 2768-84 Ацетон технический. Технические условия (с Изменениями N 1, 2)" style="width:12.9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для метанола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429895"/>
            <wp:effectExtent l="19050" t="0" r="8890" b="0"/>
            <wp:docPr id="2264" name="Рисунок 2264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3289" type="#_x0000_t75" alt="ГОСТ 2768-84 Ацетон технический. Технические условия (с Изменениями N 1, 2)" style="width:12.9pt;height:11.3pt"/>
        </w:pict>
      </w:r>
      <w:r>
        <w:rPr>
          <w:color w:val="2D2D2D"/>
          <w:sz w:val="15"/>
          <w:szCs w:val="15"/>
        </w:rPr>
        <w:t> - масса метанола в смеси,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290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- высота пика эталона,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291" type="#_x0000_t75" alt="ГОСТ 2768-84 Ацетон технический. Технические условия (с Изменениями N 1, 2)" style="width:20.95pt;height:17.75pt"/>
        </w:pict>
      </w:r>
      <w:r>
        <w:rPr>
          <w:color w:val="2D2D2D"/>
          <w:sz w:val="15"/>
          <w:szCs w:val="15"/>
        </w:rPr>
        <w:t> - масса эталона в смеси,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292" type="#_x0000_t75" alt="ГОСТ 2768-84 Ацетон технический. Технические условия (с Изменениями N 1, 2)" style="width:9.65pt;height:14.5pt"/>
        </w:pict>
      </w:r>
      <w:r>
        <w:rPr>
          <w:color w:val="2D2D2D"/>
          <w:sz w:val="15"/>
          <w:szCs w:val="15"/>
        </w:rPr>
        <w:t> - высота пика метанола, мм.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использовании ацетона, содержащего примесь метанола, предварительно методом добавки определяют его массовую долю. За результат определения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коэффициента принимают среднее арифметическое всех определений, допускаемые расхождения между которыми не должны превышать 10% </w:t>
      </w:r>
      <w:r>
        <w:rPr>
          <w:color w:val="2D2D2D"/>
          <w:sz w:val="15"/>
          <w:szCs w:val="15"/>
        </w:rPr>
        <w:lastRenderedPageBreak/>
        <w:t>относительно определяемой величины. Результат округляют до третьего десятичного знака.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4.6.1.3. Проведение анализа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5537"/>
        <w:gridCol w:w="1716"/>
        <w:gridCol w:w="1876"/>
        <w:gridCol w:w="474"/>
        <w:gridCol w:w="411"/>
      </w:tblGrid>
      <w:tr w:rsidR="006B4210" w:rsidTr="006B4210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</w:tr>
      <w:tr w:rsidR="006B4210" w:rsidTr="006B4210">
        <w:trPr>
          <w:gridAfter w:val="1"/>
          <w:wAfter w:w="480" w:type="dxa"/>
        </w:trPr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Условия проведения анализа: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Хроматон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Порохром</w:t>
            </w:r>
            <w:proofErr w:type="spellEnd"/>
          </w:p>
        </w:tc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65±10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75±10</w:t>
            </w:r>
          </w:p>
        </w:tc>
        <w:tc>
          <w:tcPr>
            <w:tcW w:w="554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100±10</w:t>
            </w:r>
          </w:p>
        </w:tc>
        <w:tc>
          <w:tcPr>
            <w:tcW w:w="554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293" type="#_x0000_t75" alt="ГОСТ 2768-84 Ацетон технически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25±10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25±10</w:t>
            </w:r>
          </w:p>
        </w:tc>
        <w:tc>
          <w:tcPr>
            <w:tcW w:w="554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294" type="#_x0000_t75" alt="ГОСТ 2768-84 Ацетон технический. Технические условия (с Изменениями N 1, 2)" style="width:8.05pt;height:17.2pt"/>
              </w:pic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0,4-1,0</w:t>
            </w:r>
          </w:p>
        </w:tc>
        <w:tc>
          <w:tcPr>
            <w:tcW w:w="554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554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200-240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200-240</w:t>
            </w:r>
          </w:p>
        </w:tc>
        <w:tc>
          <w:tcPr>
            <w:tcW w:w="554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</w:tbl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Масштаб записи </w:t>
      </w:r>
      <w:proofErr w:type="spellStart"/>
      <w:r>
        <w:rPr>
          <w:color w:val="2D2D2D"/>
          <w:sz w:val="15"/>
          <w:szCs w:val="15"/>
        </w:rPr>
        <w:t>хроматограммы</w:t>
      </w:r>
      <w:proofErr w:type="spellEnd"/>
      <w:r>
        <w:rPr>
          <w:color w:val="2D2D2D"/>
          <w:sz w:val="15"/>
          <w:szCs w:val="15"/>
        </w:rPr>
        <w:t xml:space="preserve"> устанавливают таким, чтобы при массовой доле метанола 0,02% высота пика была не менее 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Подготовку к анализу и вывод прибора на рабочий режим проводят в соответствии с инструкцией к прибору.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Типовая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анализа пробы технического ацетона приведена на черт.2.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Черт.2.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технического ацетона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Типовая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хроматограмма</w:t>
      </w:r>
      <w:proofErr w:type="spellEnd"/>
      <w:r>
        <w:rPr>
          <w:b/>
          <w:bCs/>
          <w:color w:val="2D2D2D"/>
          <w:sz w:val="15"/>
          <w:szCs w:val="15"/>
        </w:rPr>
        <w:t xml:space="preserve"> технического ацетона</w:t>
      </w:r>
    </w:p>
    <w:p w:rsidR="006B4210" w:rsidRDefault="006B4210" w:rsidP="006B421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73835" cy="3322955"/>
            <wp:effectExtent l="19050" t="0" r="0" b="0"/>
            <wp:docPr id="2271" name="Рисунок 2271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метанол; 2 - этанол; 3 -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трет</w:t>
      </w:r>
      <w:r>
        <w:rPr>
          <w:color w:val="2D2D2D"/>
          <w:sz w:val="15"/>
          <w:szCs w:val="15"/>
        </w:rPr>
        <w:t>-амиловый</w:t>
      </w:r>
      <w:proofErr w:type="spellEnd"/>
      <w:proofErr w:type="gramEnd"/>
      <w:r>
        <w:rPr>
          <w:color w:val="2D2D2D"/>
          <w:sz w:val="15"/>
          <w:szCs w:val="15"/>
        </w:rPr>
        <w:t xml:space="preserve"> спирт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Черт.2*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Черт.1.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пенициллиновый пузырек с плотно закрытой пробкой помещают около 10 г пробы ацетона и взвешивают. Результаты взвешивания в граммах записывают до четвертого десятичного знака. Шприцем добавляют 5 мм</w:t>
      </w:r>
      <w:r>
        <w:rPr>
          <w:color w:val="2D2D2D"/>
          <w:sz w:val="15"/>
          <w:szCs w:val="15"/>
        </w:rPr>
        <w:pict>
          <v:shape id="_x0000_i329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(примерно 0,05%) внутреннего эталона и снова взвешивают. Пробу с эталоном тщательно перемешивают, отбирают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и быстро вводят непосредственно в колонку.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Высоты пиков измеряют с помощью линейки с точностью до 0,5 мм. Нулевую линию проводят как продолжение пика ацетона.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Массовую долю примеси метанола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297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429895"/>
            <wp:effectExtent l="19050" t="0" r="0" b="0"/>
            <wp:docPr id="2274" name="Рисунок 2274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3299" type="#_x0000_t75" alt="ГОСТ 2768-84 Ацетон технический.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- отношение массы эталона к массе пробы без эталона;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00" type="#_x0000_t75" alt="ГОСТ 2768-84 Ацетон технический. Технические условия (с Изменениями N 1, 2)" style="width:20.4pt;height:17.2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для метанола;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01" type="#_x0000_t75" alt="ГОСТ 2768-84 Ацетон технический. Технические условия (с Изменениями N 1, 2)" style="width:9.65pt;height:14.5pt"/>
        </w:pict>
      </w:r>
      <w:r>
        <w:rPr>
          <w:color w:val="2D2D2D"/>
          <w:sz w:val="15"/>
          <w:szCs w:val="15"/>
        </w:rPr>
        <w:t xml:space="preserve">- высота пика метанола,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02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- высота пика эталона,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второго десятичного знака. 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0,004%.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Абсолютное расхождение результатов анализа, полученное в разных лабораториях, не превышает допускаемое расхождение, равное 0,009%.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4.6.1.1-4.6.1.4.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4.6.2. Допускается проводить </w:t>
      </w:r>
      <w:proofErr w:type="spellStart"/>
      <w:r>
        <w:rPr>
          <w:color w:val="2D2D2D"/>
          <w:sz w:val="15"/>
          <w:szCs w:val="15"/>
        </w:rPr>
        <w:t>хроматографическое</w:t>
      </w:r>
      <w:proofErr w:type="spellEnd"/>
      <w:r>
        <w:rPr>
          <w:color w:val="2D2D2D"/>
          <w:sz w:val="15"/>
          <w:szCs w:val="15"/>
        </w:rPr>
        <w:t xml:space="preserve"> определение метанола, применяя в качестве наполнителя колонки </w:t>
      </w:r>
      <w:proofErr w:type="spellStart"/>
      <w:r>
        <w:rPr>
          <w:color w:val="2D2D2D"/>
          <w:sz w:val="15"/>
          <w:szCs w:val="15"/>
        </w:rPr>
        <w:t>динохром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 xml:space="preserve"> или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N, пропитанный ПЭГ-300 (10% от массы носителя). При этом анализ проводят при следующих условиях, указанных ниже: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6653"/>
        <w:gridCol w:w="2218"/>
        <w:gridCol w:w="185"/>
        <w:gridCol w:w="480"/>
      </w:tblGrid>
      <w:tr w:rsidR="006B4210" w:rsidTr="006B4210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</w:tr>
      <w:tr w:rsidR="006B4210" w:rsidTr="006B4210">
        <w:trPr>
          <w:gridAfter w:val="1"/>
          <w:wAfter w:w="480" w:type="dxa"/>
        </w:trPr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65-70</w:t>
            </w:r>
          </w:p>
        </w:tc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303" type="#_x0000_t75" alt="ГОСТ 2768-84 Ацетон технически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ленты потенциометра,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304" type="#_x0000_t75" alt="ГОСТ 2768-84 Ацетон технический. Технические условия (с Изменениями N 1, 2)" style="width:8.05pt;height:17.2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</w:tbl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Обработку результатов ведут по площадям пиков.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4.6.3. Определение массовой доли метилового спирта химическим (фотометрическим) методом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4.6.3.1. Аппаратура, материалы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Фотоэлектроколориметр</w:t>
      </w:r>
      <w:proofErr w:type="spellEnd"/>
      <w:r>
        <w:rPr>
          <w:color w:val="2D2D2D"/>
          <w:sz w:val="15"/>
          <w:szCs w:val="15"/>
        </w:rPr>
        <w:t xml:space="preserve"> КФК или спектрофотометр СФ-16 или СФ-26.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Пробирки П-4-15-14/23ХС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с меткой на 15 см</w:t>
      </w:r>
      <w:r>
        <w:rPr>
          <w:color w:val="2D2D2D"/>
          <w:sz w:val="15"/>
          <w:szCs w:val="15"/>
        </w:rPr>
        <w:pict>
          <v:shape id="_x0000_i330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2-2-5, 4-2-1, 4-2-2, 6-2-10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мерные 2-100-2, 2-200-2, 2-1000-2 по </w:t>
      </w:r>
      <w:r w:rsidRPr="006B4210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марганцовокислый по </w:t>
      </w:r>
      <w:r w:rsidRPr="006B4210">
        <w:rPr>
          <w:color w:val="2D2D2D"/>
          <w:sz w:val="15"/>
          <w:szCs w:val="15"/>
        </w:rPr>
        <w:t>ГОСТ 20490</w:t>
      </w:r>
      <w:r>
        <w:rPr>
          <w:color w:val="2D2D2D"/>
          <w:sz w:val="15"/>
          <w:szCs w:val="15"/>
        </w:rPr>
        <w:t>, раствор с массовой долей 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6B4210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раствор 3:1.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ортофосфорная по </w:t>
      </w:r>
      <w:r w:rsidRPr="006B4210">
        <w:rPr>
          <w:color w:val="2D2D2D"/>
          <w:sz w:val="15"/>
          <w:szCs w:val="15"/>
        </w:rPr>
        <w:t>ГОСТ 6552</w:t>
      </w:r>
      <w:r>
        <w:rPr>
          <w:color w:val="2D2D2D"/>
          <w:sz w:val="15"/>
          <w:szCs w:val="15"/>
        </w:rPr>
        <w:t>, раствор 1:9.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сернистокислый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пиро</w:t>
      </w:r>
      <w:proofErr w:type="spellEnd"/>
      <w:r>
        <w:rPr>
          <w:color w:val="2D2D2D"/>
          <w:sz w:val="15"/>
          <w:szCs w:val="15"/>
        </w:rPr>
        <w:t xml:space="preserve"> по ТУ 6-09-4327, 10%-ный раствор свежеприготовленный.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Соль </w:t>
      </w:r>
      <w:proofErr w:type="spellStart"/>
      <w:r>
        <w:rPr>
          <w:color w:val="2D2D2D"/>
          <w:sz w:val="15"/>
          <w:szCs w:val="15"/>
        </w:rPr>
        <w:t>динатриевая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кислоты,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.д.а., раствор с массовой долей 1%, свежеприготовленный и профильтрованный.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 </w:t>
      </w:r>
      <w:proofErr w:type="spellStart"/>
      <w:r>
        <w:rPr>
          <w:color w:val="2D2D2D"/>
          <w:sz w:val="15"/>
          <w:szCs w:val="15"/>
        </w:rPr>
        <w:t>водно-метанольный</w:t>
      </w:r>
      <w:proofErr w:type="spellEnd"/>
      <w:r>
        <w:rPr>
          <w:color w:val="2D2D2D"/>
          <w:sz w:val="15"/>
          <w:szCs w:val="15"/>
        </w:rPr>
        <w:t>, готовят по </w:t>
      </w:r>
      <w:r w:rsidRPr="006B4210">
        <w:rPr>
          <w:color w:val="2D2D2D"/>
          <w:sz w:val="15"/>
          <w:szCs w:val="15"/>
        </w:rPr>
        <w:t>ГОСТ 4212</w:t>
      </w:r>
      <w:r>
        <w:rPr>
          <w:color w:val="2D2D2D"/>
          <w:sz w:val="15"/>
          <w:szCs w:val="15"/>
        </w:rPr>
        <w:t> (7 см</w:t>
      </w:r>
      <w:r>
        <w:rPr>
          <w:color w:val="2D2D2D"/>
          <w:sz w:val="15"/>
          <w:szCs w:val="15"/>
        </w:rPr>
        <w:pict>
          <v:shape id="_x0000_i330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содержат 1 мг метилового спирта).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4.6.3.2. Построение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десять мерных колб вместимостью 100 см</w:t>
      </w:r>
      <w:r>
        <w:rPr>
          <w:color w:val="2D2D2D"/>
          <w:sz w:val="15"/>
          <w:szCs w:val="15"/>
        </w:rPr>
        <w:pict>
          <v:shape id="_x0000_i330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помещают 0,15; 0,20; 0,25; 0,5; 1,0; 1,5; 2,0; 3,0; 4,0; 5,0 см</w:t>
      </w:r>
      <w:r>
        <w:rPr>
          <w:color w:val="2D2D2D"/>
          <w:sz w:val="15"/>
          <w:szCs w:val="15"/>
        </w:rPr>
        <w:pict>
          <v:shape id="_x0000_i3308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водно-метанольного</w:t>
      </w:r>
      <w:proofErr w:type="spellEnd"/>
      <w:r>
        <w:rPr>
          <w:color w:val="2D2D2D"/>
          <w:sz w:val="15"/>
          <w:szCs w:val="15"/>
        </w:rPr>
        <w:t xml:space="preserve"> раствора и доводят до метки дистиллированной водой. Из каждой колбы пипеткой отбирают в пробирки по 2 см</w:t>
      </w:r>
      <w:r>
        <w:rPr>
          <w:color w:val="2D2D2D"/>
          <w:sz w:val="15"/>
          <w:szCs w:val="15"/>
        </w:rPr>
        <w:pict>
          <v:shape id="_x0000_i330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приготовленных растворов.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метанола в пробирках соответственно равна 0,003; 0,004; 0,005; 0,01; 0,02; 0,03; 0,04; 0,06; 0,08; 0,1 мг. В каждую пробирку добавляют 0,4 см</w:t>
      </w:r>
      <w:r>
        <w:rPr>
          <w:color w:val="2D2D2D"/>
          <w:sz w:val="15"/>
          <w:szCs w:val="15"/>
        </w:rPr>
        <w:pict>
          <v:shape id="_x0000_i3310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ортофосфорной кислоты, 0,5 см</w:t>
      </w:r>
      <w:r>
        <w:rPr>
          <w:color w:val="2D2D2D"/>
          <w:sz w:val="15"/>
          <w:szCs w:val="15"/>
        </w:rPr>
        <w:pict>
          <v:shape id="_x0000_i331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марганцовокислого калия, перемешивают и оставляют в покое. Через 10 мин прибавляют по каплям, каждый раз встряхивая, раствор </w:t>
      </w:r>
      <w:proofErr w:type="spellStart"/>
      <w:r>
        <w:rPr>
          <w:color w:val="2D2D2D"/>
          <w:sz w:val="15"/>
          <w:szCs w:val="15"/>
        </w:rPr>
        <w:t>пиросернистокислого</w:t>
      </w:r>
      <w:proofErr w:type="spellEnd"/>
      <w:r>
        <w:rPr>
          <w:color w:val="2D2D2D"/>
          <w:sz w:val="15"/>
          <w:szCs w:val="15"/>
        </w:rPr>
        <w:t xml:space="preserve"> натрия до обесцвечивания. Затем прибавляют 10 см</w:t>
      </w:r>
      <w:r>
        <w:rPr>
          <w:color w:val="2D2D2D"/>
          <w:sz w:val="15"/>
          <w:szCs w:val="15"/>
        </w:rPr>
        <w:pict>
          <v:shape id="_x0000_i3312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серной кислоты, закрывают пробкой, осторожно перемешивают, прибавляют 0,4 см</w:t>
      </w:r>
      <w:r>
        <w:rPr>
          <w:color w:val="2D2D2D"/>
          <w:sz w:val="15"/>
          <w:szCs w:val="15"/>
        </w:rPr>
        <w:pict>
          <v:shape id="_x0000_i331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динатриевой</w:t>
      </w:r>
      <w:proofErr w:type="spellEnd"/>
      <w:r>
        <w:rPr>
          <w:color w:val="2D2D2D"/>
          <w:sz w:val="15"/>
          <w:szCs w:val="15"/>
        </w:rPr>
        <w:t xml:space="preserve"> соли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кислоты, перемешивают. Пробирки выдерживают в стакане с кипящей водой в течение 15 мин. Затем пробирки охлаждают в течение 5 мин в стакане под струей холодной воды, доводят объемы растворов до 15 см</w:t>
      </w:r>
      <w:r>
        <w:rPr>
          <w:color w:val="2D2D2D"/>
          <w:sz w:val="15"/>
          <w:szCs w:val="15"/>
        </w:rPr>
        <w:pict>
          <v:shape id="_x0000_i331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перемешивают и снова охлаждают.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Одновременно готовят в двух пробирках контрольный раствор, куда добавляют все реактивы, кроме метанола, и в тех же количествах, что и при построении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графика. Содержимое пробирок перемешивают между собой и заливают в кюветы. При измерении оптической плотности на однолучевом приборе контрольный раствор готовят в одной пробирке.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Оптическую плотность растворов измеряют по отношению к контрольному раствору в кюветах с толщиной поглощающего свет слоя 30 мм, при длине волны </w:t>
      </w:r>
      <w:r>
        <w:rPr>
          <w:color w:val="2D2D2D"/>
          <w:sz w:val="15"/>
          <w:szCs w:val="15"/>
        </w:rPr>
        <w:pict>
          <v:shape id="_x0000_i3315" type="#_x0000_t75" alt="ГОСТ 2768-84 Ацетон технический. Технические условия (с Изменениями N 1, 2)" style="width:9.65pt;height:12.9pt"/>
        </w:pict>
      </w:r>
      <w:r>
        <w:rPr>
          <w:color w:val="2D2D2D"/>
          <w:sz w:val="15"/>
          <w:szCs w:val="15"/>
        </w:rPr>
        <w:t>=582 нм (желтый светофильтр).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график, откладывая по оси абсцисс массу метилового спирта в миллиграммах, а по оси ординат - соответствующие величины оптических </w:t>
      </w:r>
      <w:proofErr w:type="spellStart"/>
      <w:r>
        <w:rPr>
          <w:color w:val="2D2D2D"/>
          <w:sz w:val="15"/>
          <w:szCs w:val="15"/>
        </w:rPr>
        <w:t>плотност</w:t>
      </w:r>
      <w:proofErr w:type="spell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ей.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4.6.3.1; 4.6.3.2.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4.6.3.3. Проведение анализа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см</w:t>
      </w:r>
      <w:r>
        <w:rPr>
          <w:color w:val="2D2D2D"/>
          <w:sz w:val="15"/>
          <w:szCs w:val="15"/>
        </w:rPr>
        <w:pict>
          <v:shape id="_x0000_i331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ацетона помещают в мерную колбу вместимостью 200 см</w:t>
      </w:r>
      <w:r>
        <w:rPr>
          <w:color w:val="2D2D2D"/>
          <w:sz w:val="15"/>
          <w:szCs w:val="15"/>
        </w:rPr>
        <w:pict>
          <v:shape id="_x0000_i331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доводят объем до метки водой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две градуированные пробирки помещают по 2 см</w:t>
      </w:r>
      <w:r>
        <w:rPr>
          <w:color w:val="2D2D2D"/>
          <w:sz w:val="15"/>
          <w:szCs w:val="15"/>
        </w:rPr>
        <w:pict>
          <v:shape id="_x0000_i3318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полученного раствора. </w:t>
      </w:r>
      <w:proofErr w:type="gramStart"/>
      <w:r>
        <w:rPr>
          <w:color w:val="2D2D2D"/>
          <w:sz w:val="15"/>
          <w:szCs w:val="15"/>
        </w:rPr>
        <w:t xml:space="preserve">В одну пробирку прибавляют те же реактивы в тех же количествах, что и при построении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графика, во вторую прибавляют 10 см</w:t>
      </w:r>
      <w:r>
        <w:rPr>
          <w:color w:val="2D2D2D"/>
          <w:sz w:val="15"/>
          <w:szCs w:val="15"/>
        </w:rPr>
        <w:pict>
          <v:shape id="_x0000_i331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серной кислоты, 0,4 см</w:t>
      </w:r>
      <w:r>
        <w:rPr>
          <w:color w:val="2D2D2D"/>
          <w:sz w:val="15"/>
          <w:szCs w:val="15"/>
        </w:rPr>
        <w:pict>
          <v:shape id="_x0000_i3320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динатриевой</w:t>
      </w:r>
      <w:proofErr w:type="spellEnd"/>
      <w:r>
        <w:rPr>
          <w:color w:val="2D2D2D"/>
          <w:sz w:val="15"/>
          <w:szCs w:val="15"/>
        </w:rPr>
        <w:t xml:space="preserve"> соли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кислоты, перемешивают и обе пробирки выдерживают в стакане с кипящей водой в течение 15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содержимое пробирок охлаждают, доводят до 15 см</w:t>
      </w:r>
      <w:r>
        <w:rPr>
          <w:color w:val="2D2D2D"/>
          <w:sz w:val="15"/>
          <w:szCs w:val="15"/>
        </w:rPr>
        <w:pict>
          <v:shape id="_x0000_i332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водой, перемешивают и снова охлаждают.</w:t>
      </w:r>
      <w:proofErr w:type="gramEnd"/>
      <w:r>
        <w:rPr>
          <w:color w:val="2D2D2D"/>
          <w:sz w:val="15"/>
          <w:szCs w:val="15"/>
        </w:rPr>
        <w:t xml:space="preserve"> Величину оптической плотности растворов измеряют по отношению к контрольным растворам. Контрольный раствор для первой пробирки готовят в удвоенном количестве так же, как при построении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графика, для второй - в две </w:t>
      </w:r>
      <w:proofErr w:type="spellStart"/>
      <w:r>
        <w:rPr>
          <w:color w:val="2D2D2D"/>
          <w:sz w:val="15"/>
          <w:szCs w:val="15"/>
        </w:rPr>
        <w:t>градуировочные</w:t>
      </w:r>
      <w:proofErr w:type="spellEnd"/>
      <w:r>
        <w:rPr>
          <w:color w:val="2D2D2D"/>
          <w:sz w:val="15"/>
          <w:szCs w:val="15"/>
        </w:rPr>
        <w:t xml:space="preserve"> пробирки берут по 10 см</w:t>
      </w:r>
      <w:r>
        <w:rPr>
          <w:color w:val="2D2D2D"/>
          <w:sz w:val="15"/>
          <w:szCs w:val="15"/>
        </w:rPr>
        <w:pict>
          <v:shape id="_x0000_i3322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серной кислоты, прибавляют по 0,4 см</w:t>
      </w:r>
      <w:r>
        <w:rPr>
          <w:color w:val="2D2D2D"/>
          <w:sz w:val="15"/>
          <w:szCs w:val="15"/>
        </w:rPr>
        <w:pict>
          <v:shape id="_x0000_i332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динатриевой</w:t>
      </w:r>
      <w:proofErr w:type="spellEnd"/>
      <w:r>
        <w:rPr>
          <w:color w:val="2D2D2D"/>
          <w:sz w:val="15"/>
          <w:szCs w:val="15"/>
        </w:rPr>
        <w:t xml:space="preserve"> соли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кислоты, выдерживают в кипящей водяной бане 15 мин, охлаждают, доводят до метки водой. Содержимое обеих пробирок перемешивают между собой и заливают в кюветы.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полученным значениям оптической плотности, пользуясь </w:t>
      </w:r>
      <w:proofErr w:type="spellStart"/>
      <w:r>
        <w:rPr>
          <w:color w:val="2D2D2D"/>
          <w:sz w:val="15"/>
          <w:szCs w:val="15"/>
        </w:rPr>
        <w:t>градуировочным</w:t>
      </w:r>
      <w:proofErr w:type="spellEnd"/>
      <w:r>
        <w:rPr>
          <w:color w:val="2D2D2D"/>
          <w:sz w:val="15"/>
          <w:szCs w:val="15"/>
        </w:rPr>
        <w:t xml:space="preserve"> графиком, находят массу веществ в пересчете на метанол, реагирующих с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кислотой при окислении пробы перманганатом, и массу веществ, взаимодействующих с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кислотой без окисления пробы </w:t>
      </w:r>
      <w:proofErr w:type="spellStart"/>
      <w:r>
        <w:rPr>
          <w:color w:val="2D2D2D"/>
          <w:sz w:val="15"/>
          <w:szCs w:val="15"/>
        </w:rPr>
        <w:t>перманганато</w:t>
      </w:r>
      <w:proofErr w:type="spell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метилового спирта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324" type="#_x0000_t75" alt="ГОСТ 2768-84 Ацетон технический. Технические условия (с Изменениями N 1, 2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422910"/>
            <wp:effectExtent l="19050" t="0" r="8890" b="0"/>
            <wp:docPr id="2301" name="Рисунок 2301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3326" type="#_x0000_t75" alt="ГОСТ 2768-84 Ацетон технический. Технические условия (с Изменениями N 1, 2)" style="width:15.05pt;height:17.2pt"/>
        </w:pict>
      </w:r>
      <w:r>
        <w:rPr>
          <w:color w:val="2D2D2D"/>
          <w:sz w:val="15"/>
          <w:szCs w:val="15"/>
        </w:rPr>
        <w:t xml:space="preserve"> - масса веществ, в пересчете на метанол, взаимодействующих с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кислотой при окислении пробы перманганатом, мг;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3327" type="#_x0000_t75" alt="ГОСТ 2768-84 Ацетон технический.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 xml:space="preserve"> - масса веществ, в пересчете на метанол, взаимодействующих с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кислотой без окисления пробы перманганатом, мг;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28" type="#_x0000_t75" alt="ГОСТ 2768-84 Ацетон технический. Технические условия (с Изменениями N 1, 2)" style="width:12.35pt;height:14.5pt"/>
        </w:pict>
      </w:r>
      <w:r>
        <w:rPr>
          <w:color w:val="2D2D2D"/>
          <w:sz w:val="15"/>
          <w:szCs w:val="15"/>
        </w:rPr>
        <w:t> - объем ацетона, взятый для анализа, см</w:t>
      </w:r>
      <w:r>
        <w:rPr>
          <w:color w:val="2D2D2D"/>
          <w:sz w:val="15"/>
          <w:szCs w:val="15"/>
        </w:rPr>
        <w:pict>
          <v:shape id="_x0000_i332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30" type="#_x0000_t75" alt="ГОСТ 2768-84 Ацетон технический. Технические условия (с Изменениями N 1, 2)" style="width:9.65pt;height:12.9pt"/>
        </w:pict>
      </w:r>
      <w:r>
        <w:rPr>
          <w:color w:val="2D2D2D"/>
          <w:sz w:val="15"/>
          <w:szCs w:val="15"/>
        </w:rPr>
        <w:t> - плотность ацетона, определенная по </w:t>
      </w:r>
      <w:r w:rsidRPr="006B4210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, г/см</w:t>
      </w:r>
      <w:r>
        <w:rPr>
          <w:color w:val="2D2D2D"/>
          <w:sz w:val="15"/>
          <w:szCs w:val="15"/>
        </w:rPr>
        <w:pict>
          <v:shape id="_x0000_i333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32" type="#_x0000_t75" alt="ГОСТ 2768-84 Ацетон технический. Технические условия (с Изменениями N 1, 2)" style="width:22.05pt;height:14.5pt"/>
        </w:pict>
      </w:r>
      <w:r>
        <w:rPr>
          <w:color w:val="2D2D2D"/>
          <w:sz w:val="15"/>
          <w:szCs w:val="15"/>
        </w:rPr>
        <w:t> - вместимость мерной колбы, в которой готовят водный раствор ацетона, см</w:t>
      </w:r>
      <w:r>
        <w:rPr>
          <w:color w:val="2D2D2D"/>
          <w:sz w:val="15"/>
          <w:szCs w:val="15"/>
        </w:rPr>
        <w:pict>
          <v:shape id="_x0000_i333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34" type="#_x0000_t75" alt="ГОСТ 2768-84 Ацетон технический. Технические условия (с Изменениями N 1, 2)" style="width:9.65pt;height:12.9pt"/>
        </w:pict>
      </w:r>
      <w:r>
        <w:rPr>
          <w:color w:val="2D2D2D"/>
          <w:sz w:val="15"/>
          <w:szCs w:val="15"/>
        </w:rPr>
        <w:t xml:space="preserve"> - объем водного раствора ацетона, взятый для анализа,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333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36" type="#_x0000_t75" alt="ГОСТ 2768-84 Ацетон технический. Технические условия (с Изменениями N 1, 2)" style="width:26.35pt;height:14.5pt"/>
        </w:pict>
      </w:r>
      <w:r>
        <w:rPr>
          <w:color w:val="2D2D2D"/>
          <w:sz w:val="15"/>
          <w:szCs w:val="15"/>
        </w:rPr>
        <w:t> - пересчет массы навески ацетона,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3337" type="#_x0000_t75" alt="ГОСТ 2768-84 Ацетон технический.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=0,95 не должны превышать в процентах: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0,0075 - при массовой доле метанола 0,05%,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0,02 - при массовой доле метанола 0,15%.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второго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4.6.4. Определение массовой доли метилового спирта и воды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4.6.4.1. Аппаратура, материалы,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с детектором по теплопроводности с порогом чувствительности по пропану не более 1·10</w:t>
      </w:r>
      <w:r>
        <w:rPr>
          <w:color w:val="2D2D2D"/>
          <w:sz w:val="15"/>
          <w:szCs w:val="15"/>
        </w:rPr>
        <w:pict>
          <v:shape id="_x0000_i3338" type="#_x0000_t75" alt="ГОСТ 2768-84 Ацетон технический.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% (по объему).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из нержавеющей стали или стеклянная длиной 1 м, внутренним диаметром 2-3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МШ-10.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Трубка кварцевая или из нержавеющей стали длиной 100 мм, внутренним диаметром 40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Интеграторы электронные И-02, И-05.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Линейка измерительная по </w:t>
      </w:r>
      <w:r w:rsidRPr="006B4210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 или линейка чертежная по </w:t>
      </w:r>
      <w:r w:rsidRPr="006B4210">
        <w:rPr>
          <w:color w:val="2D2D2D"/>
          <w:sz w:val="15"/>
          <w:szCs w:val="15"/>
        </w:rPr>
        <w:t>ГОСТ 17435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Микроскоп отсчетный МПБ-2 или лупа измерительная ЛИ 3·10</w:t>
      </w:r>
      <w:r>
        <w:rPr>
          <w:color w:val="2D2D2D"/>
          <w:sz w:val="15"/>
          <w:szCs w:val="15"/>
        </w:rPr>
        <w:pict>
          <v:shape id="_x0000_i3339" type="#_x0000_t75" alt="ГОСТ 2768-84 Ацетон технический. Технические условия (с Изменениями N 1, 2)" style="width:9.15pt;height:17.2pt"/>
        </w:pict>
      </w:r>
      <w:r>
        <w:rPr>
          <w:color w:val="2D2D2D"/>
          <w:sz w:val="15"/>
          <w:szCs w:val="15"/>
        </w:rPr>
        <w:t> по </w:t>
      </w:r>
      <w:r w:rsidRPr="006B4210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 или аналогичного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Лампа накаливания инфракрасная зеркальная или 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 механический 3-го класса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электрические показывающие по ТУ 25-07-1503 или аналогичного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Эксикатор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Сита с сетками по </w:t>
      </w:r>
      <w:r w:rsidRPr="006B4210">
        <w:rPr>
          <w:color w:val="2D2D2D"/>
          <w:sz w:val="15"/>
          <w:szCs w:val="15"/>
        </w:rPr>
        <w:t>ГОСТ 6613</w:t>
      </w:r>
      <w:r>
        <w:rPr>
          <w:color w:val="2D2D2D"/>
          <w:sz w:val="15"/>
          <w:szCs w:val="15"/>
        </w:rPr>
        <w:t> или набор сит "</w:t>
      </w:r>
      <w:proofErr w:type="spellStart"/>
      <w:r>
        <w:rPr>
          <w:color w:val="2D2D2D"/>
          <w:sz w:val="15"/>
          <w:szCs w:val="15"/>
        </w:rPr>
        <w:t>Физприбор</w:t>
      </w:r>
      <w:proofErr w:type="spellEnd"/>
      <w:r>
        <w:rPr>
          <w:color w:val="2D2D2D"/>
          <w:sz w:val="15"/>
          <w:szCs w:val="15"/>
        </w:rPr>
        <w:t>" с размерами сторон ячеек 0,160; 0,200; 0,250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Носитель твердый: полисорб-1, частицами размером 0,160-0,200 мм или 0,200-0,250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Фазы неподвижные жидкие: жидкость </w:t>
      </w:r>
      <w:proofErr w:type="spellStart"/>
      <w:r>
        <w:rPr>
          <w:color w:val="2D2D2D"/>
          <w:sz w:val="15"/>
          <w:szCs w:val="15"/>
        </w:rPr>
        <w:t>фторсиликоновая</w:t>
      </w:r>
      <w:proofErr w:type="spellEnd"/>
      <w:r>
        <w:rPr>
          <w:color w:val="2D2D2D"/>
          <w:sz w:val="15"/>
          <w:szCs w:val="15"/>
        </w:rPr>
        <w:t xml:space="preserve"> ФС-16 и масло </w:t>
      </w:r>
      <w:proofErr w:type="spellStart"/>
      <w:r>
        <w:rPr>
          <w:color w:val="2D2D2D"/>
          <w:sz w:val="15"/>
          <w:szCs w:val="15"/>
        </w:rPr>
        <w:t>метилсиликоновое</w:t>
      </w:r>
      <w:proofErr w:type="spellEnd"/>
      <w:r>
        <w:rPr>
          <w:color w:val="2D2D2D"/>
          <w:sz w:val="15"/>
          <w:szCs w:val="15"/>
        </w:rPr>
        <w:t xml:space="preserve"> ПМС-100; допускается применять 1, 2, 3-</w:t>
      </w:r>
      <w:r>
        <w:rPr>
          <w:i/>
          <w:iCs/>
          <w:color w:val="2D2D2D"/>
          <w:sz w:val="15"/>
          <w:szCs w:val="15"/>
        </w:rPr>
        <w:t>трис</w:t>
      </w:r>
      <w:r>
        <w:rPr>
          <w:color w:val="2D2D2D"/>
          <w:sz w:val="15"/>
          <w:szCs w:val="15"/>
        </w:rPr>
        <w:t> (</w:t>
      </w:r>
      <w:proofErr w:type="spellStart"/>
      <w:r>
        <w:rPr>
          <w:i/>
          <w:iCs/>
          <w:color w:val="2D2D2D"/>
          <w:sz w:val="15"/>
          <w:szCs w:val="15"/>
        </w:rPr>
        <w:t>бета</w:t>
      </w:r>
      <w:r>
        <w:rPr>
          <w:color w:val="2D2D2D"/>
          <w:sz w:val="15"/>
          <w:szCs w:val="15"/>
        </w:rPr>
        <w:t>-цианэтокси</w:t>
      </w:r>
      <w:proofErr w:type="spellEnd"/>
      <w:r>
        <w:rPr>
          <w:color w:val="2D2D2D"/>
          <w:sz w:val="15"/>
          <w:szCs w:val="15"/>
        </w:rPr>
        <w:t>) пропан (ТЦЭП) и силиконовый эластомер Е-301 или аналогичного типа, обеспечивающие полное разделение пиков метанола и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Нити стеклянные по </w:t>
      </w:r>
      <w:r w:rsidRPr="006B4210">
        <w:rPr>
          <w:color w:val="2D2D2D"/>
          <w:sz w:val="15"/>
          <w:szCs w:val="15"/>
        </w:rPr>
        <w:t>ГОСТ 8325</w:t>
      </w:r>
      <w:r>
        <w:rPr>
          <w:color w:val="2D2D2D"/>
          <w:sz w:val="15"/>
          <w:szCs w:val="15"/>
        </w:rPr>
        <w:t> или ткани фильтровальные из стеклянных нитей по </w:t>
      </w:r>
      <w:r w:rsidRPr="006B4210">
        <w:rPr>
          <w:color w:val="2D2D2D"/>
          <w:sz w:val="15"/>
          <w:szCs w:val="15"/>
        </w:rPr>
        <w:t>ГОСТ 10146</w:t>
      </w:r>
      <w:r>
        <w:rPr>
          <w:color w:val="2D2D2D"/>
          <w:sz w:val="15"/>
          <w:szCs w:val="15"/>
        </w:rPr>
        <w:t>, или вата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К-1-250-29/32 ТС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 В-1-50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Газ-носитель: гелий газообразный технический или водород технический по </w:t>
      </w:r>
      <w:r w:rsidRPr="006B4210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 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Б, высший или первый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Азот газообразный по </w:t>
      </w:r>
      <w:r w:rsidRPr="006B4210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Хлороформ по </w:t>
      </w:r>
      <w:r w:rsidRPr="006B4210">
        <w:rPr>
          <w:color w:val="2D2D2D"/>
          <w:sz w:val="15"/>
          <w:szCs w:val="15"/>
        </w:rPr>
        <w:t>ГОСТ 20015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Сита молекулярные </w:t>
      </w:r>
      <w:proofErr w:type="spellStart"/>
      <w:r>
        <w:rPr>
          <w:color w:val="2D2D2D"/>
          <w:sz w:val="15"/>
          <w:szCs w:val="15"/>
        </w:rPr>
        <w:t>NaA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CaA</w:t>
      </w:r>
      <w:proofErr w:type="spellEnd"/>
      <w:r>
        <w:rPr>
          <w:color w:val="2D2D2D"/>
          <w:sz w:val="15"/>
          <w:szCs w:val="15"/>
        </w:rPr>
        <w:t xml:space="preserve"> или импортные 4A, 5A, гранулы или частицы размером не менее 160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 </w:t>
      </w:r>
      <w:r w:rsidRPr="006B4210">
        <w:rPr>
          <w:color w:val="2D2D2D"/>
          <w:sz w:val="15"/>
          <w:szCs w:val="15"/>
        </w:rPr>
        <w:t>ГОСТ 2603</w:t>
      </w:r>
      <w:r>
        <w:rPr>
          <w:color w:val="2D2D2D"/>
          <w:sz w:val="15"/>
          <w:szCs w:val="15"/>
        </w:rPr>
        <w:t> или по ГОСТ 2768, высший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Метанол-яд для хроматографии или по </w:t>
      </w:r>
      <w:r w:rsidRPr="006B4210">
        <w:rPr>
          <w:color w:val="2D2D2D"/>
          <w:sz w:val="15"/>
          <w:szCs w:val="15"/>
        </w:rPr>
        <w:t>ГОСТ 6995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4.6.4.2. 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Приготовление наполнителя колонки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Полисорб-1 просеивают и заполняют трубку необходимым объемом, выдерживают в течение 3-4 ч при температуре (150±10)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токе азота.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ФС-16 или ТЦЭП и ПМС-100, или Е-301 (0,7 и 3,0% от массы носителя соответственно) взвешивают с точностью до четвертого десятичного знака, помещают в </w:t>
      </w:r>
      <w:proofErr w:type="spellStart"/>
      <w:r>
        <w:rPr>
          <w:color w:val="2D2D2D"/>
          <w:sz w:val="15"/>
          <w:szCs w:val="15"/>
        </w:rPr>
        <w:t>круглодонную</w:t>
      </w:r>
      <w:proofErr w:type="spellEnd"/>
      <w:r>
        <w:rPr>
          <w:color w:val="2D2D2D"/>
          <w:sz w:val="15"/>
          <w:szCs w:val="15"/>
        </w:rPr>
        <w:t xml:space="preserve"> колбу, растворяют в хлороформе и вносят термически обработанный носитель, взвешенный с точностью до второго десятичного знака. Раствор выдерживают в течение 40-50 мин, периодически перемешивая, при комнатной температуре. Затем растворитель выпаривают на инфракрасной лампе или водяной бане при температуре 60-70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сыпучего состояния приготовленного наполнителя.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термически обработанный носитель без нанесения неподвижных фаз при условии четкого разделения пиков метанола и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Подготовка колонки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Подготовку колонки и заполнение носителем выполняют по инструкции, прилагаемой к хроматографу. Слой наполнителя на входе и выходе колонки укрепляют тампонами из стеклянных нитей или стеклянной ваты. Заполненную колонку устанавливают в термостат хроматографа и, не присоединяя к детектору, продувают газом-носителем в течение (8±1) ч при температуре (95±5) °С. Затем колонку охлаждают до комнатной температуры, подключают к детектору и проверяют герметичность газовой линии.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Градуировка хроматографа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Подготовку хроматографа к анализу и вывод его на рабочий режим проводят в соответствии с инструкцией к прибору.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Условия работы хроматографа: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"/>
        <w:gridCol w:w="7381"/>
        <w:gridCol w:w="2306"/>
        <w:gridCol w:w="175"/>
        <w:gridCol w:w="452"/>
      </w:tblGrid>
      <w:tr w:rsidR="006B4210" w:rsidTr="006B4210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B4210" w:rsidRDefault="006B4210">
            <w:pPr>
              <w:rPr>
                <w:sz w:val="2"/>
                <w:szCs w:val="24"/>
              </w:rPr>
            </w:pPr>
          </w:p>
        </w:tc>
      </w:tr>
      <w:tr w:rsidR="006B4210" w:rsidTr="006B4210">
        <w:trPr>
          <w:gridAfter w:val="1"/>
          <w:wAfter w:w="480" w:type="dxa"/>
        </w:trPr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75±5</w:t>
            </w:r>
          </w:p>
        </w:tc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130±10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детектора,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110±10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340" type="#_x0000_t75" alt="ГОСТ 2768-84 Ацетон технически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35±10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3341" type="#_x0000_t75" alt="ГОСТ 2768-84 Ацетон технически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1-3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  <w:tr w:rsidR="006B4210" w:rsidTr="006B4210">
        <w:tc>
          <w:tcPr>
            <w:tcW w:w="185" w:type="dxa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передвижения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4210" w:rsidRDefault="006B421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240-600</w:t>
            </w:r>
          </w:p>
        </w:tc>
        <w:tc>
          <w:tcPr>
            <w:tcW w:w="185" w:type="dxa"/>
            <w:gridSpan w:val="2"/>
            <w:hideMark/>
          </w:tcPr>
          <w:p w:rsidR="006B4210" w:rsidRDefault="006B4210">
            <w:pPr>
              <w:rPr>
                <w:sz w:val="24"/>
                <w:szCs w:val="24"/>
              </w:rPr>
            </w:pPr>
          </w:p>
        </w:tc>
      </w:tr>
    </w:tbl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Масштаб записи </w:t>
      </w:r>
      <w:proofErr w:type="spellStart"/>
      <w:r>
        <w:rPr>
          <w:color w:val="2D2D2D"/>
          <w:sz w:val="15"/>
          <w:szCs w:val="15"/>
        </w:rPr>
        <w:t>хроматограммы</w:t>
      </w:r>
      <w:proofErr w:type="spellEnd"/>
      <w:r>
        <w:rPr>
          <w:color w:val="2D2D2D"/>
          <w:sz w:val="15"/>
          <w:szCs w:val="15"/>
        </w:rPr>
        <w:t xml:space="preserve"> выбирают таким, чтобы при массовой доле метанола 0,02% высота пика была не менее 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</w:t>
      </w:r>
      <w:proofErr w:type="spellStart"/>
      <w:r>
        <w:rPr>
          <w:color w:val="2D2D2D"/>
          <w:sz w:val="15"/>
          <w:szCs w:val="15"/>
        </w:rPr>
        <w:t>градуирования</w:t>
      </w:r>
      <w:proofErr w:type="spellEnd"/>
      <w:r>
        <w:rPr>
          <w:color w:val="2D2D2D"/>
          <w:sz w:val="15"/>
          <w:szCs w:val="15"/>
        </w:rPr>
        <w:t xml:space="preserve"> прибора готовят не менее трех искусственных смесей, близких по составу к анализируемому продукту. Результаты взвешивания в граммах записывают до четвертого десятичного знака. Для приготовления искусственных смесей используют ацетон, очищенный молекулярными ситами, предварительно прокаленными при температуре (390±15)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3-4 ч и охлажденными в эксикаторе. На две части (по объему) ацетона берут одну часть молекулярных сит.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неполном удалении примесей остаточное содержание воды и метанола определяют методом добавок и учитывают при приготовлении искусственных смесей. Смеси готовят в склянке с пробкой, обеспечивающей герметичность. Получают четыре-пять </w:t>
      </w:r>
      <w:proofErr w:type="spellStart"/>
      <w:r>
        <w:rPr>
          <w:color w:val="2D2D2D"/>
          <w:sz w:val="15"/>
          <w:szCs w:val="15"/>
        </w:rPr>
        <w:t>хроматограмм</w:t>
      </w:r>
      <w:proofErr w:type="spellEnd"/>
      <w:r>
        <w:rPr>
          <w:color w:val="2D2D2D"/>
          <w:sz w:val="15"/>
          <w:szCs w:val="15"/>
        </w:rPr>
        <w:t xml:space="preserve"> каждой искусственной смеси непосредственно после приготовления.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lastRenderedPageBreak/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342" type="#_x0000_t75" alt="ГОСТ 2768-84 Ацетон технический.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для каждой примеси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14400" cy="429895"/>
            <wp:effectExtent l="19050" t="0" r="0" b="0"/>
            <wp:docPr id="2319" name="Рисунок 2319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3344" type="#_x0000_t75" alt="ГОСТ 2768-84 Ацетон технический. Технические условия (с Изменениями N 1, 2)" style="width:12.9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3345" type="#_x0000_t75" alt="ГОСТ 2768-84 Ацетон технический. Технические условия (с Изменениями N 1, 2)" style="width:11.3pt;height:14.5pt"/>
        </w:pict>
      </w:r>
      <w:r>
        <w:rPr>
          <w:color w:val="2D2D2D"/>
          <w:sz w:val="15"/>
          <w:szCs w:val="15"/>
        </w:rPr>
        <w:t xml:space="preserve"> - площади пиков определяемой примеси и ацетона соответственно,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334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47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3348" type="#_x0000_t75" alt="ГОСТ 2768-84 Ацетон технический. Технические условия (с Изменениями N 1, 2)" style="width:18.8pt;height:18.8pt"/>
        </w:pict>
      </w:r>
      <w:r>
        <w:rPr>
          <w:color w:val="2D2D2D"/>
          <w:sz w:val="15"/>
          <w:szCs w:val="15"/>
        </w:rPr>
        <w:t> - масштаб записи пиков определяемой примеси и ацетона соответственно;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49" type="#_x0000_t75" alt="ГОСТ 2768-84 Ацетон технический. Технические условия (с Изменениями N 1, 2)" style="width:15.0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3350" type="#_x0000_t75" alt="ГОСТ 2768-84 Ацетон технический. Технические условия (с Изменениями N 1, 2)" style="width:12.9pt;height:11.3pt"/>
        </w:pict>
      </w:r>
      <w:r>
        <w:rPr>
          <w:color w:val="2D2D2D"/>
          <w:sz w:val="15"/>
          <w:szCs w:val="15"/>
        </w:rPr>
        <w:t>- масса навески определяемой примеси и ацетона соответственно,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Площадь пиков определяют как произведение высоты пика на его ширину, измеренную на половине высоты, или получают с помощью электронного интегратора.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Высоту пика измеряют с помощью линейки с точностью до 0,5 мм, ширину - с помощью микроскопа или лупы с точностью до 0,1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проводить расчет по высотам пиков, полученным с помощью линейки или электронного интегратора.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третьего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для каждой примеси принимают среднее арифметическое результатов всех определений, относительное расхождение между которыми не превышает допускаемое расхождение, равное 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Градуировку прибора проводят не реже одного раза в квартал и после каждой смены наполнителя в колонке или ремонта прибора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4.6.4.3.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Пробу ацетона без предварительной подготовки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быстро вводят непосредственно в колонку. Затем проводят корректировку объема вводимой пробы и масштаба регистрации. Получают не менее двух </w:t>
      </w:r>
      <w:proofErr w:type="spellStart"/>
      <w:r>
        <w:rPr>
          <w:color w:val="2D2D2D"/>
          <w:sz w:val="15"/>
          <w:szCs w:val="15"/>
        </w:rPr>
        <w:t>хроматограмм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Идентификацию пиков </w:t>
      </w:r>
      <w:proofErr w:type="spellStart"/>
      <w:r>
        <w:rPr>
          <w:color w:val="2D2D2D"/>
          <w:sz w:val="15"/>
          <w:szCs w:val="15"/>
        </w:rPr>
        <w:t>хроматограммы</w:t>
      </w:r>
      <w:proofErr w:type="spellEnd"/>
      <w:r>
        <w:rPr>
          <w:color w:val="2D2D2D"/>
          <w:sz w:val="15"/>
          <w:szCs w:val="15"/>
        </w:rPr>
        <w:t xml:space="preserve"> проводят методом добавок индивидуальных веществ.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Типовая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технического ацетона приведена на черт.3.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Черт.3.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анализа ацетона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Типовая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хроматограмма</w:t>
      </w:r>
      <w:proofErr w:type="spellEnd"/>
      <w:r>
        <w:rPr>
          <w:b/>
          <w:bCs/>
          <w:color w:val="2D2D2D"/>
          <w:sz w:val="15"/>
          <w:szCs w:val="15"/>
        </w:rPr>
        <w:t xml:space="preserve"> анализа ацетона</w:t>
      </w:r>
    </w:p>
    <w:p w:rsidR="006B4210" w:rsidRDefault="006B4210" w:rsidP="006B4210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586355" cy="3241040"/>
            <wp:effectExtent l="19050" t="0" r="4445" b="0"/>
            <wp:docPr id="2327" name="Рисунок 2327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воздух; 2 - вода; 3 - метанол; 4 - ацетон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4.6.4.4.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метанола и воды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352" type="#_x0000_t75" alt="ГОСТ 2768-84 Ацетон технический.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389255"/>
            <wp:effectExtent l="19050" t="0" r="4445" b="0"/>
            <wp:docPr id="2329" name="Рисунок 2329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3354" type="#_x0000_t75" alt="ГОСТ 2768-84 Ацетон технический.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для определяемой примеси;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55" type="#_x0000_t75" alt="ГОСТ 2768-84 Ацетон технический. Технические условия (с Изменениями N 1, 2)" style="width:12.9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3356" type="#_x0000_t75" alt="ГОСТ 2768-84 Ацетон технический. Технические условия (с Изменениями N 1, 2)" style="width:11.3pt;height:14.5pt"/>
        </w:pict>
      </w:r>
      <w:r>
        <w:rPr>
          <w:color w:val="2D2D2D"/>
          <w:sz w:val="15"/>
          <w:szCs w:val="15"/>
        </w:rPr>
        <w:t> - площади пиков определяемой примеси и ацетона соответственно, мм</w:t>
      </w:r>
      <w:r>
        <w:rPr>
          <w:color w:val="2D2D2D"/>
          <w:sz w:val="15"/>
          <w:szCs w:val="15"/>
        </w:rPr>
        <w:pict>
          <v:shape id="_x0000_i335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58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3359" type="#_x0000_t75" alt="ГОСТ 2768-84 Ацетон технический. Технические условия (с Изменениями N 1, 2)" style="width:15.6pt;height:12.9pt"/>
        </w:pict>
      </w:r>
      <w:r>
        <w:rPr>
          <w:color w:val="2D2D2D"/>
          <w:sz w:val="15"/>
          <w:szCs w:val="15"/>
        </w:rPr>
        <w:t> - масштаб записи пиков определяемой примеси и ацетона соответственно;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60" type="#_x0000_t75" alt="ГОСТ 2768-84 Ацетон технический. Технические условия (с Изменениями N 1, 2)" style="width:20.4pt;height:14.5pt"/>
        </w:pict>
      </w:r>
      <w:r>
        <w:rPr>
          <w:color w:val="2D2D2D"/>
          <w:sz w:val="15"/>
          <w:szCs w:val="15"/>
        </w:rPr>
        <w:t> - массовая доля ацетона в анализируемой пробе, 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второго десятичного знака при определении массовой доли метанола и до первого десятичного знака при определении массовой доли воды.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0,003% при определении массовой доли метанола и 0,020% - при определении массовой доли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Абсолютное расхождение результатов анализа, полученное в разных лабораториях, не превышает 0,009% для массовой доли метанола и 0,085% - для массовой доли воды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4.6.4-4.6.4.4.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4.7. Определение массовой доли кислот в пересчете на уксусную кислоту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4.7.1. Посуда, материалы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Кн-1-250-29/32 ТС по </w:t>
      </w:r>
      <w:r w:rsidRPr="006B4210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Пипетка 2-2-50 или 3-2-50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6-2-5, 7-2-3 или 7-2-10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1%; готовят по </w:t>
      </w:r>
      <w:r w:rsidRPr="006B4210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6B4210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6B4210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 или калия гидроокись по </w:t>
      </w:r>
      <w:r w:rsidRPr="006B4210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 концентрации </w:t>
      </w:r>
      <w:r>
        <w:rPr>
          <w:color w:val="2D2D2D"/>
          <w:sz w:val="15"/>
          <w:szCs w:val="15"/>
        </w:rPr>
        <w:pict>
          <v:shape id="_x0000_i3361" type="#_x0000_t75" alt="ГОСТ 2768-84 Ацетон технический. Технические условия (с Изменениями N 1, 2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или </w:t>
      </w:r>
      <w:r>
        <w:rPr>
          <w:color w:val="2D2D2D"/>
          <w:sz w:val="15"/>
          <w:szCs w:val="15"/>
        </w:rPr>
        <w:pict>
          <v:shape id="_x0000_i3362" type="#_x0000_t75" alt="ГОСТ 2768-84 Ацетон технический. Технические условия (с Изменениями N 1, 2)" style="width:9.15pt;height:11.3pt"/>
        </w:pict>
      </w:r>
      <w:r>
        <w:rPr>
          <w:color w:val="2D2D2D"/>
          <w:sz w:val="15"/>
          <w:szCs w:val="15"/>
        </w:rPr>
        <w:t>(КОН)=0,01 моль/дм</w:t>
      </w:r>
      <w:r>
        <w:rPr>
          <w:color w:val="2D2D2D"/>
          <w:sz w:val="15"/>
          <w:szCs w:val="15"/>
        </w:rPr>
        <w:pict>
          <v:shape id="_x0000_i336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=(0,01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>тмеряют пипеткой 50 см</w:t>
      </w:r>
      <w:r>
        <w:rPr>
          <w:color w:val="2D2D2D"/>
          <w:sz w:val="15"/>
          <w:szCs w:val="15"/>
        </w:rPr>
        <w:pict>
          <v:shape id="_x0000_i336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ацетона, пипеткой переносят в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336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содержащую 50 см</w:t>
      </w:r>
      <w:r>
        <w:rPr>
          <w:color w:val="2D2D2D"/>
          <w:sz w:val="15"/>
          <w:szCs w:val="15"/>
        </w:rPr>
        <w:pict>
          <v:shape id="_x0000_i336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 раствору прибавляют две капли фенолфталеина. Полученный раствор титруют раствором щелочи, непрерывно перемешивая содержимое колбы, до появления розовой окраски, заметной в проходящем свете на белом фоне и устойчивой в течение 10-15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Одновременно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тех же условиях и с теми же реактивами проводят контрольный опыт с 50 см</w:t>
      </w:r>
      <w:r>
        <w:rPr>
          <w:color w:val="2D2D2D"/>
          <w:sz w:val="15"/>
          <w:szCs w:val="15"/>
        </w:rPr>
        <w:pict>
          <v:shape id="_x0000_i336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воды.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3368" type="#_x0000_t75" alt="ГОСТ 2768-84 Ацетон технический.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30680" cy="422910"/>
            <wp:effectExtent l="19050" t="0" r="7620" b="0"/>
            <wp:docPr id="2345" name="Рисунок 2345" descr="ГОСТ 2768-84 Ацетон техническ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ГОСТ 2768-84 Ацетон техническ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3370" type="#_x0000_t75" alt="ГОСТ 2768-84 Ацетон технический. Технические условия (с Изменениями N 1, 2)" style="width:12.9pt;height:18.8pt"/>
        </w:pict>
      </w:r>
      <w:r>
        <w:rPr>
          <w:color w:val="2D2D2D"/>
          <w:sz w:val="15"/>
          <w:szCs w:val="15"/>
        </w:rPr>
        <w:t> - объем анализируемой пробы ацетона, см</w:t>
      </w:r>
      <w:r>
        <w:rPr>
          <w:color w:val="2D2D2D"/>
          <w:sz w:val="15"/>
          <w:szCs w:val="15"/>
        </w:rPr>
        <w:pict>
          <v:shape id="_x0000_i337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72" type="#_x0000_t75" alt="ГОСТ 2768-84 Ацетон технический.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 0,01 моль/дм</w:t>
      </w:r>
      <w:r>
        <w:rPr>
          <w:color w:val="2D2D2D"/>
          <w:sz w:val="15"/>
          <w:szCs w:val="15"/>
        </w:rPr>
        <w:pict>
          <v:shape id="_x0000_i337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337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75" type="#_x0000_t75" alt="ГОСТ 2768-84 Ацетон технический. Технические условия (с Изменениями N 1, 2)" style="width:14.5pt;height:17.2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 0,01 моль/дм</w:t>
      </w:r>
      <w:r>
        <w:rPr>
          <w:color w:val="2D2D2D"/>
          <w:sz w:val="15"/>
          <w:szCs w:val="15"/>
        </w:rPr>
        <w:pict>
          <v:shape id="_x0000_i337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пробы, см</w:t>
      </w:r>
      <w:r>
        <w:rPr>
          <w:color w:val="2D2D2D"/>
          <w:sz w:val="15"/>
          <w:szCs w:val="15"/>
        </w:rPr>
        <w:pict>
          <v:shape id="_x0000_i337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3378" type="#_x0000_t75" alt="ГОСТ 2768-84 Ацетон технический. Технические условия (с Изменениями N 1, 2)" style="width:9.65pt;height:12.9pt"/>
        </w:pict>
      </w:r>
      <w:r>
        <w:rPr>
          <w:color w:val="2D2D2D"/>
          <w:sz w:val="15"/>
          <w:szCs w:val="15"/>
        </w:rPr>
        <w:t> - плотность анализируемого ацетона, определенная по </w:t>
      </w:r>
      <w:r w:rsidRPr="006B4210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, г/см</w:t>
      </w:r>
      <w:r>
        <w:rPr>
          <w:color w:val="2D2D2D"/>
          <w:sz w:val="15"/>
          <w:szCs w:val="15"/>
        </w:rPr>
        <w:pict>
          <v:shape id="_x0000_i337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0,0006 -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3380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гидроокиси натрия или гидроокиси калия концентрации точно 0,01 моль/дм</w:t>
      </w:r>
      <w:r>
        <w:rPr>
          <w:color w:val="2D2D2D"/>
          <w:sz w:val="15"/>
          <w:szCs w:val="15"/>
        </w:rPr>
        <w:pict>
          <v:shape id="_x0000_i3381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3382" type="#_x0000_t75" alt="ГОСТ 2768-84 Ацетон технический.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=0,95 не должны превышать 0,0001%.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округляют до третьего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proofErr w:type="gram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4.8. Определение устойчивости к окислению марганцовокислым калием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4.8.1. Посуда,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Термостат или 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с пределом измерения от 0 до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или от 0 до 100 °С и ценой деления 0,5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4(5)-2-1 по НТД или бюретка 1(3)-2-1 по НТД.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Цилиндр 2-100 или 4-100 по </w:t>
      </w:r>
      <w:r w:rsidRPr="006B4210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6B4210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марганцовокислый по </w:t>
      </w:r>
      <w:r w:rsidRPr="006B4210">
        <w:rPr>
          <w:color w:val="2D2D2D"/>
          <w:sz w:val="15"/>
          <w:szCs w:val="15"/>
        </w:rPr>
        <w:t>ГОСТ 20490</w:t>
      </w:r>
      <w:r>
        <w:rPr>
          <w:color w:val="2D2D2D"/>
          <w:sz w:val="15"/>
          <w:szCs w:val="15"/>
        </w:rPr>
        <w:t>, раствор с массовой долей 0,1%; раствор годен в течение суток.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4.8.2. Проведение анализа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см</w:t>
      </w:r>
      <w:r>
        <w:rPr>
          <w:color w:val="2D2D2D"/>
          <w:sz w:val="15"/>
          <w:szCs w:val="15"/>
        </w:rPr>
        <w:pict>
          <v:shape id="_x0000_i3383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ацетона помещают в цилиндр, прибавляют 1 см</w:t>
      </w:r>
      <w:r>
        <w:rPr>
          <w:color w:val="2D2D2D"/>
          <w:sz w:val="15"/>
          <w:szCs w:val="15"/>
        </w:rPr>
        <w:pict>
          <v:shape id="_x0000_i3384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раствора марганцовокислого калия и тщательно перемешивают. Цилиндр помещают в темное место и поддерживают температуру раствора (20±2) °С. Продукт считают соответствующим требованиям настоящего стандарта, если в течение 4 ч для высшего сорта, 2 ч для 1-го сорта и 45 мин для 2-го сорта сохранится розовая окраска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</w:t>
      </w:r>
      <w:proofErr w:type="gramStart"/>
      <w:r>
        <w:rPr>
          <w:color w:val="2D2D2D"/>
          <w:sz w:val="15"/>
          <w:szCs w:val="15"/>
        </w:rPr>
        <w:t>Технический ацетон заливают в специально выделенные для ацетона железнодорожные цистерны с верхним сливом или универсальным сливным прибором, автоцистерны, в бочки алюминиевые по </w:t>
      </w:r>
      <w:r w:rsidRPr="006B4210">
        <w:rPr>
          <w:color w:val="2D2D2D"/>
          <w:sz w:val="15"/>
          <w:szCs w:val="15"/>
        </w:rPr>
        <w:t>ГОСТ 21029</w:t>
      </w:r>
      <w:r>
        <w:rPr>
          <w:color w:val="2D2D2D"/>
          <w:sz w:val="15"/>
          <w:szCs w:val="15"/>
        </w:rPr>
        <w:t>, стальные или оцинкованные по </w:t>
      </w:r>
      <w:r w:rsidRPr="006B4210">
        <w:rPr>
          <w:color w:val="2D2D2D"/>
          <w:sz w:val="15"/>
          <w:szCs w:val="15"/>
        </w:rPr>
        <w:t>ГОСТ 17366</w:t>
      </w:r>
      <w:r>
        <w:rPr>
          <w:color w:val="2D2D2D"/>
          <w:sz w:val="15"/>
          <w:szCs w:val="15"/>
        </w:rPr>
        <w:t>, </w:t>
      </w:r>
      <w:r w:rsidRPr="006B4210">
        <w:rPr>
          <w:color w:val="2D2D2D"/>
          <w:sz w:val="15"/>
          <w:szCs w:val="15"/>
        </w:rPr>
        <w:t>ГОСТ 13950</w:t>
      </w:r>
      <w:r>
        <w:rPr>
          <w:color w:val="2D2D2D"/>
          <w:sz w:val="15"/>
          <w:szCs w:val="15"/>
        </w:rPr>
        <w:t>, тип I, </w:t>
      </w:r>
      <w:r w:rsidRPr="006B4210">
        <w:rPr>
          <w:color w:val="2D2D2D"/>
          <w:sz w:val="15"/>
          <w:szCs w:val="15"/>
        </w:rPr>
        <w:t>ГОСТ 6247</w:t>
      </w:r>
      <w:r>
        <w:rPr>
          <w:color w:val="2D2D2D"/>
          <w:sz w:val="15"/>
          <w:szCs w:val="15"/>
        </w:rPr>
        <w:t>, вместимостью от 100 до 275 дм</w:t>
      </w:r>
      <w:r>
        <w:rPr>
          <w:color w:val="2D2D2D"/>
          <w:sz w:val="15"/>
          <w:szCs w:val="15"/>
        </w:rPr>
        <w:pict>
          <v:shape id="_x0000_i3385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в стеклянные бутыли по ОСТ 6-09-185, вместимостью 10 и 20 дм</w:t>
      </w:r>
      <w:r>
        <w:rPr>
          <w:color w:val="2D2D2D"/>
          <w:sz w:val="15"/>
          <w:szCs w:val="15"/>
        </w:rPr>
        <w:pict>
          <v:shape id="_x0000_i3386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proofErr w:type="gramEnd"/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5.1.1. Загрузочный люк цистерн закрывают и пломбируют.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Бутыли с техническим ацетоном закупоривают корковыми, деревянными, полиэтиленовыми или притертыми стеклянными пробками; корковые и деревянные пробки обертывают пергаментом. Пробки сверху покрывают полиэтиленовой пленкой и обвязывают шпагатом.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Бутыли упаковывают по </w:t>
      </w:r>
      <w:r w:rsidRPr="006B4210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 в деревянные ящики номер 1 или 4 по </w:t>
      </w:r>
      <w:r w:rsidRPr="006B4210">
        <w:rPr>
          <w:color w:val="2D2D2D"/>
          <w:sz w:val="15"/>
          <w:szCs w:val="15"/>
        </w:rPr>
        <w:t>ГОСТ 18573</w:t>
      </w:r>
      <w:r>
        <w:rPr>
          <w:color w:val="2D2D2D"/>
          <w:sz w:val="15"/>
          <w:szCs w:val="15"/>
        </w:rPr>
        <w:t> и уплотняют древесной стружкой или полиэтиленовыми амортизаторами. Деревянные ящики и древесная стружка должны быть пропитаны негорючим веществом (насыщенным раствором хлористого кальция (магния) или сульфата аммония).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5.2. Маркировка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5.2.1. На железнодорожных цистернах должна быть предупредительная надпись "Огнеопасно" и трафарет приписки.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5.2.2. Бочки и бутыли маркируют по </w:t>
      </w:r>
      <w:r w:rsidRPr="006B4210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каждую бочку с ацетоном наносят следующие дополнительные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продукта и его сорт;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брутто и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партии, номер места;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знак опасности по </w:t>
      </w:r>
      <w:r w:rsidRPr="006B4210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(класс 3, подкласс 3.2, классификационный шифр 3212), серийный номер ООН 1090;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манипуляционный знак "Беречь от нагрева".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бочкам с ацетоном, транспортируемым автомобильным транспортом, допускается прикреплять ярлык с теми же обозначениями.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каждую бутыль с ацетоном прикрепляют ярлык с указанными обозначениями и дополнительными манипуляционными знаками "</w:t>
      </w:r>
      <w:proofErr w:type="gramStart"/>
      <w:r>
        <w:rPr>
          <w:color w:val="2D2D2D"/>
          <w:sz w:val="15"/>
          <w:szCs w:val="15"/>
        </w:rPr>
        <w:t>Хрупкое</w:t>
      </w:r>
      <w:proofErr w:type="gramEnd"/>
      <w:r>
        <w:rPr>
          <w:color w:val="2D2D2D"/>
          <w:sz w:val="15"/>
          <w:szCs w:val="15"/>
        </w:rPr>
        <w:t xml:space="preserve">. Осторожно" и </w:t>
      </w:r>
      <w:r>
        <w:rPr>
          <w:color w:val="2D2D2D"/>
          <w:sz w:val="15"/>
          <w:szCs w:val="15"/>
        </w:rPr>
        <w:lastRenderedPageBreak/>
        <w:t>"Верх".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Ацетон транспортируют транспортом всех видов в соответствии с правилами перевозок грузов, действующими на транспорте данного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Воздушным транспортом перевозят только на грузовых судах с максимальным объемом нетто на одну упаковку 60 дм</w:t>
      </w:r>
      <w:r>
        <w:rPr>
          <w:color w:val="2D2D2D"/>
          <w:sz w:val="15"/>
          <w:szCs w:val="15"/>
        </w:rPr>
        <w:pict>
          <v:shape id="_x0000_i3387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железной дороге перевозят в бочках в крытых вагонах (</w:t>
      </w:r>
      <w:proofErr w:type="spellStart"/>
      <w:r>
        <w:rPr>
          <w:color w:val="2D2D2D"/>
          <w:sz w:val="15"/>
          <w:szCs w:val="15"/>
        </w:rPr>
        <w:t>повагонными</w:t>
      </w:r>
      <w:proofErr w:type="spellEnd"/>
      <w:r>
        <w:rPr>
          <w:color w:val="2D2D2D"/>
          <w:sz w:val="15"/>
          <w:szCs w:val="15"/>
        </w:rPr>
        <w:t xml:space="preserve"> или мелкими отправками).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транспортировании ацетона в бочках вместимостью 100 дм</w:t>
      </w:r>
      <w:r>
        <w:rPr>
          <w:color w:val="2D2D2D"/>
          <w:sz w:val="15"/>
          <w:szCs w:val="15"/>
        </w:rPr>
        <w:pict>
          <v:shape id="_x0000_i3388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 в крытых железнодорожных вагонах, речным и морским транспортом перевозку осуществляют пакетами в соответствии с правилами перевозки грузов, действующими на транспорте данного вида и </w:t>
      </w:r>
      <w:r w:rsidRPr="006B4210">
        <w:rPr>
          <w:color w:val="2D2D2D"/>
          <w:sz w:val="15"/>
          <w:szCs w:val="15"/>
        </w:rPr>
        <w:t>ГОСТ 21650</w:t>
      </w:r>
      <w:r>
        <w:rPr>
          <w:color w:val="2D2D2D"/>
          <w:sz w:val="15"/>
          <w:szCs w:val="15"/>
        </w:rPr>
        <w:t>. При формировании пакетов из бочек должны соблюдаться требования </w:t>
      </w:r>
      <w:r w:rsidRPr="006B4210">
        <w:rPr>
          <w:color w:val="2D2D2D"/>
          <w:sz w:val="15"/>
          <w:szCs w:val="15"/>
        </w:rPr>
        <w:t>ГОСТ 26663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в бутылях перевозят только автомобильным транспортом.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5.2.2-5.3.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Технический ацетон хранят в стальных, алюминиевых, оцинкованных емкостях или бочках и в стеклянных бутылях в соответствии с правилами хранения огнеопасных веществ.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Упаковку, маркировку, транспортирование и хранение ацетона, предназначенного для розничной торговли, осуществляют в соответствии с </w:t>
      </w:r>
      <w:r w:rsidRPr="006B4210">
        <w:rPr>
          <w:color w:val="2D2D2D"/>
          <w:sz w:val="15"/>
          <w:szCs w:val="15"/>
        </w:rPr>
        <w:t>ГОСТ 9980.3</w:t>
      </w:r>
      <w:r>
        <w:rPr>
          <w:color w:val="2D2D2D"/>
          <w:sz w:val="15"/>
          <w:szCs w:val="15"/>
        </w:rPr>
        <w:t> - </w:t>
      </w:r>
      <w:r w:rsidRPr="006B4210">
        <w:rPr>
          <w:color w:val="2D2D2D"/>
          <w:sz w:val="15"/>
          <w:szCs w:val="15"/>
        </w:rPr>
        <w:t>ГОСТ 9980.5</w:t>
      </w:r>
      <w:r>
        <w:rPr>
          <w:color w:val="2D2D2D"/>
          <w:sz w:val="15"/>
          <w:szCs w:val="15"/>
        </w:rPr>
        <w:t>. Срок хранения (годности) - не ограничен.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5.5.1. </w:t>
      </w:r>
      <w:proofErr w:type="gramStart"/>
      <w:r>
        <w:rPr>
          <w:color w:val="2D2D2D"/>
          <w:sz w:val="15"/>
          <w:szCs w:val="15"/>
        </w:rPr>
        <w:t>Ацетон, предназначенный для розничной торговли, упаковывают в стеклянные бутыли и флаконы вместимостью 30, 50, 100, 500 и 1000 см</w:t>
      </w:r>
      <w:r>
        <w:rPr>
          <w:color w:val="2D2D2D"/>
          <w:sz w:val="15"/>
          <w:szCs w:val="15"/>
        </w:rPr>
        <w:pict>
          <v:shape id="_x0000_i3389" type="#_x0000_t75" alt="ГОСТ 2768-84 Ацетон технический.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5.5.2. На бутыли и флаконы, а также транспортную тару с ацетоном, предназначенным для розничной торговли, наносят маркировку, содержащую следующие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продукта "Ацетон";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указание: "Ацетон предназначается для растворения лаков, красок и эмалей";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предупредительные надписи "Беречь от нагрева", "</w:t>
      </w:r>
      <w:proofErr w:type="gramStart"/>
      <w:r>
        <w:rPr>
          <w:color w:val="2D2D2D"/>
          <w:sz w:val="15"/>
          <w:szCs w:val="15"/>
        </w:rPr>
        <w:t>Хрупкое</w:t>
      </w:r>
      <w:proofErr w:type="gramEnd"/>
      <w:r>
        <w:rPr>
          <w:color w:val="2D2D2D"/>
          <w:sz w:val="15"/>
          <w:szCs w:val="15"/>
        </w:rPr>
        <w:t>. Осторожно".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5.5.3. Допускается по согласованию с потребителем применение тары-оборудования по </w:t>
      </w:r>
      <w:r w:rsidRPr="006B4210">
        <w:rPr>
          <w:color w:val="2D2D2D"/>
          <w:sz w:val="15"/>
          <w:szCs w:val="15"/>
        </w:rPr>
        <w:t>ГОСТ 24831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5.5.4. Масса брутто упаковки не должна превышать 20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технического ацетона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6B4210" w:rsidRDefault="006B4210" w:rsidP="006B421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6.2. Гарантийный срок хранения технического ацетона в стальных, алюминиевых и оцинкованных емкостях и бочках - три месяца, в стеклянной таре - один год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Гарантийный срок хранения технического ацетона высшего сорта в </w:t>
      </w:r>
      <w:proofErr w:type="spellStart"/>
      <w:r>
        <w:rPr>
          <w:color w:val="2D2D2D"/>
          <w:sz w:val="15"/>
          <w:szCs w:val="15"/>
        </w:rPr>
        <w:t>неоцинкованных</w:t>
      </w:r>
      <w:proofErr w:type="spellEnd"/>
      <w:r>
        <w:rPr>
          <w:color w:val="2D2D2D"/>
          <w:sz w:val="15"/>
          <w:szCs w:val="15"/>
        </w:rPr>
        <w:t xml:space="preserve"> емкостях из углеродистой стали - один месяц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B4210" w:rsidRDefault="00FC651B" w:rsidP="006B4210">
      <w:pPr>
        <w:rPr>
          <w:szCs w:val="15"/>
        </w:rPr>
      </w:pPr>
    </w:p>
    <w:sectPr w:rsidR="00FC651B" w:rsidRPr="006B4210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2A" w:rsidRDefault="002F432A" w:rsidP="007E5D19">
      <w:pPr>
        <w:spacing w:after="0" w:line="240" w:lineRule="auto"/>
      </w:pPr>
      <w:r>
        <w:separator/>
      </w:r>
    </w:p>
  </w:endnote>
  <w:endnote w:type="continuationSeparator" w:id="0">
    <w:p w:rsidR="002F432A" w:rsidRDefault="002F432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2A" w:rsidRDefault="002F432A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F432A" w:rsidRDefault="002F432A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2A" w:rsidRDefault="002F432A" w:rsidP="007E5D19">
      <w:pPr>
        <w:spacing w:after="0" w:line="240" w:lineRule="auto"/>
      </w:pPr>
      <w:r>
        <w:separator/>
      </w:r>
    </w:p>
  </w:footnote>
  <w:footnote w:type="continuationSeparator" w:id="0">
    <w:p w:rsidR="002F432A" w:rsidRDefault="002F432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F01E4"/>
    <w:multiLevelType w:val="multilevel"/>
    <w:tmpl w:val="47BE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6A2B6E"/>
    <w:multiLevelType w:val="multilevel"/>
    <w:tmpl w:val="CD9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1E6E22"/>
    <w:multiLevelType w:val="multilevel"/>
    <w:tmpl w:val="DE3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855D3"/>
    <w:multiLevelType w:val="multilevel"/>
    <w:tmpl w:val="7AE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85892"/>
    <w:multiLevelType w:val="multilevel"/>
    <w:tmpl w:val="282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B78AA"/>
    <w:multiLevelType w:val="multilevel"/>
    <w:tmpl w:val="E5A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73BF5"/>
    <w:multiLevelType w:val="multilevel"/>
    <w:tmpl w:val="B06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79238A"/>
    <w:multiLevelType w:val="multilevel"/>
    <w:tmpl w:val="297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046CB0"/>
    <w:multiLevelType w:val="multilevel"/>
    <w:tmpl w:val="F94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B7061"/>
    <w:multiLevelType w:val="multilevel"/>
    <w:tmpl w:val="298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77FFC"/>
    <w:multiLevelType w:val="multilevel"/>
    <w:tmpl w:val="80F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30730"/>
    <w:multiLevelType w:val="multilevel"/>
    <w:tmpl w:val="CE6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D34BE"/>
    <w:multiLevelType w:val="multilevel"/>
    <w:tmpl w:val="3D0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83C50"/>
    <w:multiLevelType w:val="multilevel"/>
    <w:tmpl w:val="002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A0A85"/>
    <w:multiLevelType w:val="multilevel"/>
    <w:tmpl w:val="7C6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D7A21"/>
    <w:multiLevelType w:val="multilevel"/>
    <w:tmpl w:val="3914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2"/>
  </w:num>
  <w:num w:numId="3">
    <w:abstractNumId w:val="44"/>
  </w:num>
  <w:num w:numId="4">
    <w:abstractNumId w:val="5"/>
  </w:num>
  <w:num w:numId="5">
    <w:abstractNumId w:val="29"/>
  </w:num>
  <w:num w:numId="6">
    <w:abstractNumId w:val="24"/>
  </w:num>
  <w:num w:numId="7">
    <w:abstractNumId w:val="23"/>
  </w:num>
  <w:num w:numId="8">
    <w:abstractNumId w:val="6"/>
  </w:num>
  <w:num w:numId="9">
    <w:abstractNumId w:val="33"/>
  </w:num>
  <w:num w:numId="10">
    <w:abstractNumId w:val="16"/>
  </w:num>
  <w:num w:numId="11">
    <w:abstractNumId w:val="17"/>
  </w:num>
  <w:num w:numId="12">
    <w:abstractNumId w:val="20"/>
  </w:num>
  <w:num w:numId="13">
    <w:abstractNumId w:val="32"/>
  </w:num>
  <w:num w:numId="14">
    <w:abstractNumId w:val="19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13"/>
  </w:num>
  <w:num w:numId="24">
    <w:abstractNumId w:val="15"/>
  </w:num>
  <w:num w:numId="25">
    <w:abstractNumId w:val="40"/>
  </w:num>
  <w:num w:numId="26">
    <w:abstractNumId w:val="27"/>
  </w:num>
  <w:num w:numId="27">
    <w:abstractNumId w:val="30"/>
  </w:num>
  <w:num w:numId="28">
    <w:abstractNumId w:val="7"/>
  </w:num>
  <w:num w:numId="29">
    <w:abstractNumId w:val="26"/>
  </w:num>
  <w:num w:numId="30">
    <w:abstractNumId w:val="43"/>
  </w:num>
  <w:num w:numId="31">
    <w:abstractNumId w:val="10"/>
  </w:num>
  <w:num w:numId="32">
    <w:abstractNumId w:val="8"/>
  </w:num>
  <w:num w:numId="33">
    <w:abstractNumId w:val="34"/>
  </w:num>
  <w:num w:numId="34">
    <w:abstractNumId w:val="18"/>
  </w:num>
  <w:num w:numId="35">
    <w:abstractNumId w:val="35"/>
  </w:num>
  <w:num w:numId="36">
    <w:abstractNumId w:val="21"/>
  </w:num>
  <w:num w:numId="37">
    <w:abstractNumId w:val="38"/>
  </w:num>
  <w:num w:numId="38">
    <w:abstractNumId w:val="37"/>
  </w:num>
  <w:num w:numId="39">
    <w:abstractNumId w:val="31"/>
  </w:num>
  <w:num w:numId="40">
    <w:abstractNumId w:val="14"/>
  </w:num>
  <w:num w:numId="41">
    <w:abstractNumId w:val="39"/>
  </w:num>
  <w:num w:numId="42">
    <w:abstractNumId w:val="46"/>
  </w:num>
  <w:num w:numId="43">
    <w:abstractNumId w:val="11"/>
  </w:num>
  <w:num w:numId="44">
    <w:abstractNumId w:val="45"/>
  </w:num>
  <w:num w:numId="45">
    <w:abstractNumId w:val="41"/>
  </w:num>
  <w:num w:numId="46">
    <w:abstractNumId w:val="28"/>
  </w:num>
  <w:num w:numId="47">
    <w:abstractNumId w:val="25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418B"/>
    <w:rsid w:val="002224AF"/>
    <w:rsid w:val="0024605C"/>
    <w:rsid w:val="002D3ACA"/>
    <w:rsid w:val="002F432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761FC"/>
    <w:rsid w:val="006B4210"/>
    <w:rsid w:val="006B6B83"/>
    <w:rsid w:val="007214CA"/>
    <w:rsid w:val="007E5D19"/>
    <w:rsid w:val="008A1F7E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9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11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71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618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1253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06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57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76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1123279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3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0216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63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7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0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01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485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6536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9194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81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8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0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13871981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4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819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4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7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63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95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02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291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1150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30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50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25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675396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4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245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100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46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2017-10-05T09:05:00Z</dcterms:created>
  <dcterms:modified xsi:type="dcterms:W3CDTF">2017-10-05T09:05:00Z</dcterms:modified>
</cp:coreProperties>
</file>