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54" w:rsidRDefault="009C4F54" w:rsidP="009C4F5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23519-93 Фенол синтетический технический. Технические условия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23519-93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Л21</w:t>
      </w:r>
    </w:p>
    <w:p w:rsidR="009C4F54" w:rsidRDefault="009C4F54" w:rsidP="009C4F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9C4F54" w:rsidRDefault="009C4F54" w:rsidP="009C4F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ФЕНОЛ СИНТЕТИЧЕСКИЙ ТЕХНИЧЕСКИЙ</w:t>
      </w:r>
    </w:p>
    <w:p w:rsidR="009C4F54" w:rsidRPr="009C4F54" w:rsidRDefault="009C4F54" w:rsidP="009C4F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 w:rsidRPr="009C4F54">
        <w:rPr>
          <w:color w:val="3C3C3C"/>
          <w:sz w:val="41"/>
          <w:szCs w:val="41"/>
          <w:lang w:val="en-US"/>
        </w:rPr>
        <w:br/>
      </w:r>
      <w:r>
        <w:rPr>
          <w:color w:val="3C3C3C"/>
          <w:sz w:val="41"/>
          <w:szCs w:val="41"/>
        </w:rPr>
        <w:t>Технические</w:t>
      </w:r>
      <w:r w:rsidRPr="009C4F54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9C4F54" w:rsidRPr="009C4F54" w:rsidRDefault="009C4F54" w:rsidP="009C4F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9C4F54">
        <w:rPr>
          <w:color w:val="3C3C3C"/>
          <w:sz w:val="41"/>
          <w:szCs w:val="41"/>
          <w:lang w:val="en-US"/>
        </w:rPr>
        <w:t>     </w:t>
      </w:r>
      <w:r w:rsidRPr="009C4F54">
        <w:rPr>
          <w:color w:val="3C3C3C"/>
          <w:sz w:val="41"/>
          <w:szCs w:val="41"/>
          <w:lang w:val="en-US"/>
        </w:rPr>
        <w:br/>
      </w:r>
      <w:proofErr w:type="gramStart"/>
      <w:r w:rsidRPr="009C4F54">
        <w:rPr>
          <w:color w:val="3C3C3C"/>
          <w:sz w:val="41"/>
          <w:szCs w:val="41"/>
          <w:lang w:val="en-US"/>
        </w:rPr>
        <w:t>Technical synthetic phenol.</w:t>
      </w:r>
      <w:proofErr w:type="gramEnd"/>
      <w:r w:rsidRPr="009C4F54">
        <w:rPr>
          <w:color w:val="3C3C3C"/>
          <w:sz w:val="41"/>
          <w:szCs w:val="41"/>
          <w:lang w:val="en-US"/>
        </w:rPr>
        <w:t xml:space="preserve"> Specifications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9C4F54"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71.080.90 </w:t>
      </w:r>
      <w:r>
        <w:rPr>
          <w:color w:val="2D2D2D"/>
          <w:sz w:val="15"/>
          <w:szCs w:val="15"/>
        </w:rPr>
        <w:br/>
        <w:t>ОКП 24 2411 0100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1997-01-01</w:t>
      </w:r>
    </w:p>
    <w:p w:rsidR="009C4F54" w:rsidRDefault="009C4F54" w:rsidP="009C4F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Межгосударственным техническим комитетом МТК 190 "Продукты нефтехимического и тяжелого органического синтеза"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Госстандартом Российской Федерации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Межгосударственным Советом по стандартизации, метрологии и сертификации 15.04.94 (отчет Технического секретариата N 2)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6468"/>
      </w:tblGrid>
      <w:tr w:rsidR="009C4F54" w:rsidTr="009C4F54">
        <w:trPr>
          <w:trHeight w:val="15"/>
        </w:trPr>
        <w:tc>
          <w:tcPr>
            <w:tcW w:w="3326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</w:tr>
      <w:tr w:rsidR="009C4F54" w:rsidTr="009C4F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9C4F54" w:rsidTr="009C4F5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9C4F54" w:rsidTr="009C4F5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Белоруссия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</w:p>
        </w:tc>
      </w:tr>
      <w:tr w:rsidR="009C4F54" w:rsidTr="009C4F5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9C4F54" w:rsidTr="009C4F5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9C4F54" w:rsidTr="009C4F5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9C4F54" w:rsidTr="009C4F5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Туркменглавгосинспекция</w:t>
            </w:r>
            <w:proofErr w:type="spellEnd"/>
          </w:p>
        </w:tc>
      </w:tr>
      <w:tr w:rsidR="009C4F54" w:rsidTr="009C4F54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Постановлением Комитета Российской Федерации по стандартизации, метрологии и сертификации от 6 марта 1996 г. N 157 межгосударственный стандарт ГОСТ 23519-93 введен в действие непосредственно в качестве государственного стандарта Российской Федерации с 1 января 1997 г.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ВЗАМЕН </w:t>
      </w:r>
      <w:r w:rsidRPr="009C4F54">
        <w:rPr>
          <w:color w:val="2D2D2D"/>
          <w:sz w:val="15"/>
          <w:szCs w:val="15"/>
        </w:rPr>
        <w:t>ГОСТ 23519-79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     1 ОБЛАСТЬ ПРИМЕНЕНИЯ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распространяется на технический синтетический фенол, получаемый </w:t>
      </w:r>
      <w:proofErr w:type="spellStart"/>
      <w:r>
        <w:rPr>
          <w:color w:val="2D2D2D"/>
          <w:sz w:val="15"/>
          <w:szCs w:val="15"/>
        </w:rPr>
        <w:t>кумольным</w:t>
      </w:r>
      <w:proofErr w:type="spellEnd"/>
      <w:r>
        <w:rPr>
          <w:color w:val="2D2D2D"/>
          <w:sz w:val="15"/>
          <w:szCs w:val="15"/>
        </w:rPr>
        <w:t xml:space="preserve"> способом.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Технический синтетический фенол предназначен для применения в производстве </w:t>
      </w:r>
      <w:proofErr w:type="spellStart"/>
      <w:r>
        <w:rPr>
          <w:color w:val="2D2D2D"/>
          <w:sz w:val="15"/>
          <w:szCs w:val="15"/>
        </w:rPr>
        <w:t>капролактама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дифенилолпропана</w:t>
      </w:r>
      <w:proofErr w:type="spellEnd"/>
      <w:r>
        <w:rPr>
          <w:color w:val="2D2D2D"/>
          <w:sz w:val="15"/>
          <w:szCs w:val="15"/>
        </w:rPr>
        <w:t xml:space="preserve">, медицинских препаратов, фенолоформальдегидных смол, </w:t>
      </w:r>
      <w:proofErr w:type="spellStart"/>
      <w:r>
        <w:rPr>
          <w:color w:val="2D2D2D"/>
          <w:sz w:val="15"/>
          <w:szCs w:val="15"/>
        </w:rPr>
        <w:t>ортокрезола</w:t>
      </w:r>
      <w:proofErr w:type="spellEnd"/>
      <w:r>
        <w:rPr>
          <w:color w:val="2D2D2D"/>
          <w:sz w:val="15"/>
          <w:szCs w:val="15"/>
        </w:rPr>
        <w:t>, присадок к маслам, для селективной очистки масел и других целей.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Формулы: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эмпирическая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65" type="#_x0000_t75" alt="ГОСТ 23519-93 Фенол синтетический технический. Технические условия" style="width:8.05pt;height:17.75pt"/>
        </w:pict>
      </w:r>
      <w:r>
        <w:rPr>
          <w:color w:val="2D2D2D"/>
          <w:sz w:val="15"/>
          <w:szCs w:val="15"/>
        </w:rPr>
        <w:t>Н</w:t>
      </w:r>
      <w:r>
        <w:rPr>
          <w:color w:val="2D2D2D"/>
          <w:sz w:val="15"/>
          <w:szCs w:val="15"/>
        </w:rPr>
        <w:pict>
          <v:shape id="_x0000_i1866" type="#_x0000_t75" alt="ГОСТ 23519-93 Фенол синтетический технический. Технические условия" style="width:8.05pt;height:17.75pt"/>
        </w:pict>
      </w:r>
      <w:r>
        <w:rPr>
          <w:color w:val="2D2D2D"/>
          <w:sz w:val="15"/>
          <w:szCs w:val="15"/>
        </w:rPr>
        <w:t>О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структурная ОН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87095" cy="429895"/>
            <wp:effectExtent l="19050" t="0" r="8255" b="0"/>
            <wp:docPr id="843" name="Рисунок 843" descr="ГОСТ 23519-93 Фенол синтетический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ГОСТ 23519-93 Фенол синтетический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Относительная молекулярная масса (по международным атомным массам 1987 г.) - 94,11.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12.1.004-91</w:t>
      </w:r>
      <w:r>
        <w:rPr>
          <w:color w:val="2D2D2D"/>
          <w:sz w:val="15"/>
          <w:szCs w:val="15"/>
        </w:rPr>
        <w:t> ССБТ. Пожарная безопасность.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 ССБТ. Общие санитарно-гигиенические требования к воздуху рабочей зоны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12.1.018-93</w:t>
      </w:r>
      <w:r>
        <w:rPr>
          <w:color w:val="2D2D2D"/>
          <w:sz w:val="15"/>
          <w:szCs w:val="15"/>
        </w:rPr>
        <w:t xml:space="preserve"> ССБТ. Пожарная безопасность. Электростатическая </w:t>
      </w:r>
      <w:proofErr w:type="spellStart"/>
      <w:r>
        <w:rPr>
          <w:color w:val="2D2D2D"/>
          <w:sz w:val="15"/>
          <w:szCs w:val="15"/>
        </w:rPr>
        <w:t>искробезопасность</w:t>
      </w:r>
      <w:proofErr w:type="spellEnd"/>
      <w:r>
        <w:rPr>
          <w:color w:val="2D2D2D"/>
          <w:sz w:val="15"/>
          <w:szCs w:val="15"/>
        </w:rPr>
        <w:t>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12.1.044-89</w:t>
      </w:r>
      <w:r>
        <w:rPr>
          <w:color w:val="2D2D2D"/>
          <w:sz w:val="15"/>
          <w:szCs w:val="15"/>
        </w:rPr>
        <w:t xml:space="preserve"> ССБТ. </w:t>
      </w:r>
      <w:proofErr w:type="spellStart"/>
      <w:r>
        <w:rPr>
          <w:color w:val="2D2D2D"/>
          <w:sz w:val="15"/>
          <w:szCs w:val="15"/>
        </w:rPr>
        <w:t>Пожаровзрывоопасность</w:t>
      </w:r>
      <w:proofErr w:type="spellEnd"/>
      <w:r>
        <w:rPr>
          <w:color w:val="2D2D2D"/>
          <w:sz w:val="15"/>
          <w:szCs w:val="15"/>
        </w:rPr>
        <w:t xml:space="preserve"> веществ и материалов. Номенклатура показателей и методы их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12.4.021-75</w:t>
      </w:r>
      <w:r>
        <w:rPr>
          <w:color w:val="2D2D2D"/>
          <w:sz w:val="15"/>
          <w:szCs w:val="15"/>
        </w:rPr>
        <w:t> ССБТ. Системы вентиляционные.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12.4.026-76</w:t>
      </w:r>
      <w:r>
        <w:rPr>
          <w:color w:val="2D2D2D"/>
          <w:sz w:val="15"/>
          <w:szCs w:val="15"/>
        </w:rPr>
        <w:t>* ССБТ. Цвета сигнальные и знаки безопасности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9C4F54">
        <w:rPr>
          <w:color w:val="2D2D2D"/>
          <w:sz w:val="15"/>
          <w:szCs w:val="15"/>
        </w:rPr>
        <w:t xml:space="preserve">ГОСТ </w:t>
      </w:r>
      <w:proofErr w:type="gramStart"/>
      <w:r w:rsidRPr="009C4F54">
        <w:rPr>
          <w:color w:val="2D2D2D"/>
          <w:sz w:val="15"/>
          <w:szCs w:val="15"/>
        </w:rPr>
        <w:t>Р</w:t>
      </w:r>
      <w:proofErr w:type="gramEnd"/>
      <w:r w:rsidRPr="009C4F54">
        <w:rPr>
          <w:color w:val="2D2D2D"/>
          <w:sz w:val="15"/>
          <w:szCs w:val="15"/>
        </w:rPr>
        <w:t xml:space="preserve"> 12.4.026-2001,</w:t>
      </w:r>
      <w:r>
        <w:rPr>
          <w:color w:val="2D2D2D"/>
          <w:sz w:val="15"/>
          <w:szCs w:val="15"/>
        </w:rPr>
        <w:t> здесь и далее по тексту. - Примечание изготовителя базы данных. 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9C4F54">
        <w:rPr>
          <w:color w:val="2D2D2D"/>
          <w:sz w:val="15"/>
          <w:szCs w:val="15"/>
        </w:rPr>
        <w:t>ГОСТ 12.4.121-83</w:t>
      </w:r>
      <w:r>
        <w:rPr>
          <w:color w:val="2D2D2D"/>
          <w:sz w:val="15"/>
          <w:szCs w:val="15"/>
        </w:rPr>
        <w:t> ССБТ. Противогазы промышленные фильтрующие.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400-80</w:t>
      </w:r>
      <w:r>
        <w:rPr>
          <w:color w:val="2D2D2D"/>
          <w:sz w:val="15"/>
          <w:szCs w:val="15"/>
        </w:rPr>
        <w:t> Термометры стеклянные для испытаний нефтепродуктов.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427-75</w:t>
      </w:r>
      <w:r>
        <w:rPr>
          <w:color w:val="2D2D2D"/>
          <w:sz w:val="15"/>
          <w:szCs w:val="15"/>
        </w:rPr>
        <w:t> Линейки измерительные металлические.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450-77</w:t>
      </w:r>
      <w:r>
        <w:rPr>
          <w:color w:val="2D2D2D"/>
          <w:sz w:val="15"/>
          <w:szCs w:val="15"/>
        </w:rPr>
        <w:t> Кальций хлористый технический.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2517-85</w:t>
      </w:r>
      <w:r>
        <w:rPr>
          <w:color w:val="2D2D2D"/>
          <w:sz w:val="15"/>
          <w:szCs w:val="15"/>
        </w:rPr>
        <w:t> Нефть и нефтепродукты. Методы отбора проб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2603-79</w:t>
      </w:r>
      <w:r>
        <w:rPr>
          <w:color w:val="2D2D2D"/>
          <w:sz w:val="15"/>
          <w:szCs w:val="15"/>
        </w:rPr>
        <w:t> Реактивы. Ацетон.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2768-84</w:t>
      </w:r>
      <w:r>
        <w:rPr>
          <w:color w:val="2D2D2D"/>
          <w:sz w:val="15"/>
          <w:szCs w:val="15"/>
        </w:rPr>
        <w:t> Ацетон технический.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3022-80</w:t>
      </w:r>
      <w:r>
        <w:rPr>
          <w:color w:val="2D2D2D"/>
          <w:sz w:val="15"/>
          <w:szCs w:val="15"/>
        </w:rPr>
        <w:t> Водород технический.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6613-86</w:t>
      </w:r>
      <w:r>
        <w:rPr>
          <w:color w:val="2D2D2D"/>
          <w:sz w:val="15"/>
          <w:szCs w:val="15"/>
        </w:rPr>
        <w:t> Сетки проволочные тканые с квадратными ячейками.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8325-93</w:t>
      </w:r>
      <w:r>
        <w:rPr>
          <w:color w:val="2D2D2D"/>
          <w:sz w:val="15"/>
          <w:szCs w:val="15"/>
        </w:rPr>
        <w:t> Нити стеклянные крученые комплексные.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8682-93</w:t>
      </w:r>
      <w:r>
        <w:rPr>
          <w:color w:val="2D2D2D"/>
          <w:sz w:val="15"/>
          <w:szCs w:val="15"/>
        </w:rPr>
        <w:t> Посуда и оборудование лабораторные стеклянные. Конусы взаимозаменяемые. Основные размеры, технические требования, методы испытаний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9147-80</w:t>
      </w:r>
      <w:r>
        <w:rPr>
          <w:color w:val="2D2D2D"/>
          <w:sz w:val="15"/>
          <w:szCs w:val="15"/>
        </w:rPr>
        <w:t> Посуда и оборудование лабораторные фарфоровые.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lastRenderedPageBreak/>
        <w:t>ГОСТ 9293-74</w:t>
      </w:r>
      <w:r>
        <w:rPr>
          <w:color w:val="2D2D2D"/>
          <w:sz w:val="15"/>
          <w:szCs w:val="15"/>
        </w:rPr>
        <w:t> Азот газообразный и жидкий.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10146-74</w:t>
      </w:r>
      <w:r>
        <w:rPr>
          <w:color w:val="2D2D2D"/>
          <w:sz w:val="15"/>
          <w:szCs w:val="15"/>
        </w:rPr>
        <w:t> Ткани фильтровальные из стеклянных крученых комплексных нитей.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14262-78</w:t>
      </w:r>
      <w:r>
        <w:rPr>
          <w:color w:val="2D2D2D"/>
          <w:sz w:val="15"/>
          <w:szCs w:val="15"/>
        </w:rPr>
        <w:t> Кислота серная особой чистоты.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14870-77</w:t>
      </w:r>
      <w:r>
        <w:rPr>
          <w:color w:val="2D2D2D"/>
          <w:sz w:val="15"/>
          <w:szCs w:val="15"/>
        </w:rPr>
        <w:t> Продукты химические. Методы определения воды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14871-76</w:t>
      </w:r>
      <w:r>
        <w:rPr>
          <w:color w:val="2D2D2D"/>
          <w:sz w:val="15"/>
          <w:szCs w:val="15"/>
        </w:rPr>
        <w:t> Реактивы. Метод определения цветности жидких химических реактивов и растворов реактивов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17435-72</w:t>
      </w:r>
      <w:r>
        <w:rPr>
          <w:color w:val="2D2D2D"/>
          <w:sz w:val="15"/>
          <w:szCs w:val="15"/>
        </w:rPr>
        <w:t> Линейки чертежные.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18995.5-73</w:t>
      </w:r>
      <w:r>
        <w:rPr>
          <w:color w:val="2D2D2D"/>
          <w:sz w:val="15"/>
          <w:szCs w:val="15"/>
        </w:rPr>
        <w:t> Продукты химические органические. Методы определения температуры кристаллизации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19433-88</w:t>
      </w:r>
      <w:r>
        <w:rPr>
          <w:color w:val="2D2D2D"/>
          <w:sz w:val="15"/>
          <w:szCs w:val="15"/>
        </w:rPr>
        <w:t> Грузы опасные.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20015-88</w:t>
      </w:r>
      <w:r>
        <w:rPr>
          <w:color w:val="2D2D2D"/>
          <w:sz w:val="15"/>
          <w:szCs w:val="15"/>
        </w:rPr>
        <w:t> Хлороформ.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20491-75</w:t>
      </w:r>
      <w:r>
        <w:rPr>
          <w:color w:val="2D2D2D"/>
          <w:sz w:val="15"/>
          <w:szCs w:val="15"/>
        </w:rPr>
        <w:t> Изопропилбензол технический.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 Посуда и оборудование лабораторные стеклянные. Типы, основные параметры и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25706-83</w:t>
      </w:r>
      <w:r>
        <w:rPr>
          <w:color w:val="2D2D2D"/>
          <w:sz w:val="15"/>
          <w:szCs w:val="15"/>
        </w:rPr>
        <w:t> Лупы. Типы, основные параметры. 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27025-86</w:t>
      </w:r>
      <w:r>
        <w:rPr>
          <w:color w:val="2D2D2D"/>
          <w:sz w:val="15"/>
          <w:szCs w:val="15"/>
        </w:rPr>
        <w:t> Реактивы. Общие указания по проведению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27026-86</w:t>
      </w:r>
      <w:r>
        <w:rPr>
          <w:color w:val="2D2D2D"/>
          <w:sz w:val="15"/>
          <w:szCs w:val="15"/>
        </w:rPr>
        <w:t> Реактивы. Определение нелетучего остатка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29227-91</w:t>
      </w:r>
      <w:r>
        <w:rPr>
          <w:color w:val="2D2D2D"/>
          <w:sz w:val="15"/>
          <w:szCs w:val="15"/>
        </w:rPr>
        <w:t> Посуда лабораторная стеклянная. Пипетки градуированные. Часть I.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C4F54">
        <w:rPr>
          <w:color w:val="2D2D2D"/>
          <w:sz w:val="15"/>
          <w:szCs w:val="15"/>
        </w:rPr>
        <w:t>ГОСТ 29251-91</w:t>
      </w:r>
      <w:r>
        <w:rPr>
          <w:color w:val="2D2D2D"/>
          <w:sz w:val="15"/>
          <w:szCs w:val="15"/>
        </w:rPr>
        <w:t> Посуда лабораторная стеклянная. Бюретки. Часть I.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Фенол изготовляют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Характеристики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зависимости от технологии производства и назначения фенол выпускают трех марок: А, Б и В.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физико-химическим свойствам фенол должен соответствовать требованиям и нормам, указанным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5"/>
        <w:gridCol w:w="1360"/>
        <w:gridCol w:w="1189"/>
        <w:gridCol w:w="2232"/>
        <w:gridCol w:w="2343"/>
      </w:tblGrid>
      <w:tr w:rsidR="009C4F54" w:rsidTr="009C4F54">
        <w:trPr>
          <w:trHeight w:val="15"/>
        </w:trPr>
        <w:tc>
          <w:tcPr>
            <w:tcW w:w="3696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</w:tr>
      <w:tr w:rsidR="009C4F54" w:rsidTr="009C4F5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анализа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Б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</w:tr>
      <w:tr w:rsidR="009C4F54" w:rsidTr="009C4F5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Внешний вид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Белое кристаллическое вещество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Белое кристаллическое вещество. Допускается розоватый или желтоватый оттенок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6.3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Температура кристаллизации,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C4F54">
              <w:rPr>
                <w:color w:val="2D2D2D"/>
                <w:sz w:val="15"/>
                <w:szCs w:val="15"/>
              </w:rPr>
              <w:t>ГОСТ 18995.5</w:t>
            </w:r>
            <w:r>
              <w:rPr>
                <w:color w:val="2D2D2D"/>
                <w:sz w:val="15"/>
                <w:szCs w:val="15"/>
              </w:rPr>
              <w:t>, разделу 1 и 6.4 настоящего стандарта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Массовая доля нелетучего остатка,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C4F54">
              <w:rPr>
                <w:color w:val="2D2D2D"/>
                <w:sz w:val="15"/>
                <w:szCs w:val="15"/>
              </w:rPr>
              <w:t>ГОСТ 27026</w:t>
            </w:r>
            <w:r>
              <w:rPr>
                <w:color w:val="2D2D2D"/>
                <w:sz w:val="15"/>
                <w:szCs w:val="15"/>
              </w:rPr>
              <w:t> и 6.5 настоящего стандарта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Оптическая плотность водного раствора фенола (8,3 г марки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, 8,0 г марки Б, 5,0 г марки В </w:t>
            </w:r>
            <w:proofErr w:type="spellStart"/>
            <w:r>
              <w:rPr>
                <w:color w:val="2D2D2D"/>
                <w:sz w:val="15"/>
                <w:szCs w:val="15"/>
              </w:rPr>
              <w:t>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100 см</w:t>
            </w:r>
            <w:r>
              <w:rPr>
                <w:color w:val="2D2D2D"/>
                <w:sz w:val="15"/>
                <w:szCs w:val="15"/>
              </w:rPr>
              <w:pict>
                <v:shape id="_x0000_i1868" type="#_x0000_t75" alt="ГОСТ 23519-93 Фенол синтетический технически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воды) при 20 °С,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6.6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Оптическая плотность сульфированного фенола,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нормируют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6.7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6 Цветность расплава фенола по платиново-кобальтовой шкале, единицы </w:t>
            </w:r>
            <w:proofErr w:type="spellStart"/>
            <w:r>
              <w:rPr>
                <w:color w:val="2D2D2D"/>
                <w:sz w:val="15"/>
                <w:szCs w:val="15"/>
              </w:rPr>
              <w:t>Хазена</w:t>
            </w:r>
            <w:proofErr w:type="spell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C4F54">
              <w:rPr>
                <w:color w:val="2D2D2D"/>
                <w:sz w:val="15"/>
                <w:szCs w:val="15"/>
              </w:rPr>
              <w:t>ГОСТ 14871</w:t>
            </w:r>
            <w:r>
              <w:rPr>
                <w:color w:val="2D2D2D"/>
                <w:sz w:val="15"/>
                <w:szCs w:val="15"/>
              </w:rPr>
              <w:t> и 6.8 настоящего стандарта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 изготовителя,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нормируют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 потребителя: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транспортировании по трубопроводу и в цистернах из нержавеющей стали,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транспортировании в цистернах из углеродистой стали и оцинкованных,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Массовая доля воды,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нормируют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C4F54">
              <w:rPr>
                <w:color w:val="2D2D2D"/>
                <w:sz w:val="15"/>
                <w:szCs w:val="15"/>
              </w:rPr>
              <w:t>ГОСТ 14870</w:t>
            </w:r>
            <w:r>
              <w:rPr>
                <w:color w:val="2D2D2D"/>
                <w:sz w:val="15"/>
                <w:szCs w:val="15"/>
              </w:rPr>
              <w:t>, разделу 2 и 6.9 настоящего стандарта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Массовая доля суммы органических примесей,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нормируют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6.10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том числе оксида </w:t>
            </w:r>
            <w:proofErr w:type="spellStart"/>
            <w:r>
              <w:rPr>
                <w:color w:val="2D2D2D"/>
                <w:sz w:val="15"/>
                <w:szCs w:val="15"/>
              </w:rPr>
              <w:t>мезитила</w:t>
            </w:r>
            <w:proofErr w:type="spellEnd"/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нормируют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суммы 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869" type="#_x0000_t75" alt="ГОСТ 23519-93 Фенол синтетический технический. Технические услов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метилстирола и изопропилбензола (кумола),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</w:t>
            </w:r>
            <w:proofErr w:type="gramStart"/>
            <w:r>
              <w:rPr>
                <w:color w:val="2D2D2D"/>
                <w:sz w:val="15"/>
                <w:szCs w:val="15"/>
              </w:rPr>
              <w:t>р-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мируют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</w:tr>
      <w:tr w:rsidR="009C4F54" w:rsidTr="009C4F54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Фенол марки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, используемый для производства </w:t>
            </w:r>
            <w:proofErr w:type="spellStart"/>
            <w:r>
              <w:rPr>
                <w:color w:val="2D2D2D"/>
                <w:sz w:val="15"/>
                <w:szCs w:val="15"/>
              </w:rPr>
              <w:t>капролактама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дифенилолпропана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медицинских препаратов, а также предназначенный для экспорта, должен иметь у потребителя цветность расплава по платиново-кобальтовой шкале не более 10 единиц </w:t>
            </w:r>
            <w:proofErr w:type="spellStart"/>
            <w:r>
              <w:rPr>
                <w:color w:val="2D2D2D"/>
                <w:sz w:val="15"/>
                <w:szCs w:val="15"/>
              </w:rPr>
              <w:t>Хазена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Справочные данные по показателям 7 и 8 для фенола марки В указаны в приложении А. </w:t>
            </w:r>
          </w:p>
        </w:tc>
      </w:tr>
    </w:tbl>
    <w:p w:rsidR="009C4F54" w:rsidRDefault="009C4F54" w:rsidP="009C4F5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ТРЕБОВАНИЯ БЕЗОПАСНОСТИ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 Фенол по степени воздействия на организм относится к </w:t>
      </w:r>
      <w:proofErr w:type="spellStart"/>
      <w:r>
        <w:rPr>
          <w:color w:val="2D2D2D"/>
          <w:sz w:val="15"/>
          <w:szCs w:val="15"/>
        </w:rPr>
        <w:t>высокоопасным</w:t>
      </w:r>
      <w:proofErr w:type="spellEnd"/>
      <w:r>
        <w:rPr>
          <w:color w:val="2D2D2D"/>
          <w:sz w:val="15"/>
          <w:szCs w:val="15"/>
        </w:rPr>
        <w:t xml:space="preserve"> веществам (2-й класс опасности по </w:t>
      </w:r>
      <w:r w:rsidRPr="009C4F54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Предельно допустимая концентрация (ПДК) в воздухе рабочей зоны - 0,3 мг/м</w:t>
      </w:r>
      <w:r>
        <w:rPr>
          <w:color w:val="2D2D2D"/>
          <w:sz w:val="15"/>
          <w:szCs w:val="15"/>
        </w:rPr>
        <w:pict>
          <v:shape id="_x0000_i1870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. Максимально разовая ПДК в атмосферном воздухе населенных мест - 0,01 мг/м</w:t>
      </w:r>
      <w:r>
        <w:rPr>
          <w:color w:val="2D2D2D"/>
          <w:sz w:val="15"/>
          <w:szCs w:val="15"/>
        </w:rPr>
        <w:pict>
          <v:shape id="_x0000_i1871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, среднесуточная - 0,003 мг/м</w:t>
      </w:r>
      <w:r>
        <w:rPr>
          <w:color w:val="2D2D2D"/>
          <w:sz w:val="15"/>
          <w:szCs w:val="15"/>
        </w:rPr>
        <w:pict>
          <v:shape id="_x0000_i1872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. ПДК в воде водоемов хозяйственно-питьевого и культурно-бытового водопользования - 0,001 мг/дм</w:t>
      </w:r>
      <w:r>
        <w:rPr>
          <w:color w:val="2D2D2D"/>
          <w:sz w:val="15"/>
          <w:szCs w:val="15"/>
        </w:rPr>
        <w:pict>
          <v:shape id="_x0000_i1873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превышении ПДК возможны отравление, раздражение слизистых оболочек и ожог кожи.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Острые отравления фенолом происходят главным образом при попадании его на кожу. При общем отравлении наблюдается повышение температуры, нарушение функций нервной системы и дыхания. При хроническом отравлении - раздражение дыхательных путей, расстройство пищеварения, тошнота, слабость, кожный зуд, конъюнктивит.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 кумулятивными свойствами не обладает.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Концентрацию фенола в воздухе рабочей зоны определяют по методикам, утвержденным Министерством здравоохранения.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Периодичность контроля устанавливают в соответствии с </w:t>
      </w:r>
      <w:r w:rsidRPr="009C4F54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работе с фенолом следует применять средства индивидуальной защиты от попадания продукта на кожные покровы и слизистые оболочки в соответствии с типовыми отраслевыми нормами бесплатной выдачи специальной одежды, специальной обуви и других средств защиты рабочих и служащих химических производств.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аварийных случаях для защиты органов дыхания необходимо применять фильтрующий противогаз ФГП-130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или ФГП-130 БКФ по </w:t>
      </w:r>
      <w:r w:rsidRPr="009C4F54">
        <w:rPr>
          <w:color w:val="2D2D2D"/>
          <w:sz w:val="15"/>
          <w:szCs w:val="15"/>
        </w:rPr>
        <w:t>ГОСТ 12.4.121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чистке аппаратов, а также при работе в емкостях применяют шланговый противогаз ПШ-1 или ПШ-2 и специальный защитный костюм.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Производственные помещения и лаборатории, в которых проводится работа с фенолом, должны быть оборудованы приточно-вытяжной вентиляцией, соответствующей требованиям </w:t>
      </w:r>
      <w:r w:rsidRPr="009C4F54">
        <w:rPr>
          <w:color w:val="2D2D2D"/>
          <w:sz w:val="15"/>
          <w:szCs w:val="15"/>
        </w:rPr>
        <w:t>ГОСТ 12.4.021</w:t>
      </w:r>
      <w:r>
        <w:rPr>
          <w:color w:val="2D2D2D"/>
          <w:sz w:val="15"/>
          <w:szCs w:val="15"/>
        </w:rPr>
        <w:t> и обеспечивающей состояние воздуха рабочей зоны в соответствии с требованиями </w:t>
      </w:r>
      <w:r w:rsidRPr="009C4F54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Фенол горюч - горючее вещество.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6"/>
        <w:gridCol w:w="1083"/>
      </w:tblGrid>
      <w:tr w:rsidR="009C4F54" w:rsidTr="009C4F54">
        <w:trPr>
          <w:trHeight w:val="15"/>
        </w:trPr>
        <w:tc>
          <w:tcPr>
            <w:tcW w:w="9794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</w:tr>
      <w:tr w:rsidR="009C4F54" w:rsidTr="009C4F54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вспышки (в закрытом тигле),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</w:tr>
      <w:tr w:rsidR="009C4F54" w:rsidTr="009C4F54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самовоспламенения,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595</w:t>
            </w:r>
          </w:p>
        </w:tc>
      </w:tr>
      <w:tr w:rsidR="009C4F54" w:rsidTr="009C4F54"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Концентрационные пределы распространения пламени (воспламенения), %, по объему:</w:t>
            </w:r>
          </w:p>
        </w:tc>
      </w:tr>
      <w:tr w:rsidR="009C4F54" w:rsidTr="009C4F54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нижний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1,52</w:t>
            </w:r>
          </w:p>
        </w:tc>
      </w:tr>
      <w:tr w:rsidR="009C4F54" w:rsidTr="009C4F54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верхний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8,76</w:t>
            </w:r>
          </w:p>
        </w:tc>
      </w:tr>
      <w:tr w:rsidR="009C4F54" w:rsidTr="009C4F54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Температурные пределы распространения пламени (воспламенения),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rPr>
                <w:sz w:val="24"/>
                <w:szCs w:val="24"/>
              </w:rPr>
            </w:pPr>
          </w:p>
        </w:tc>
      </w:tr>
      <w:tr w:rsidR="009C4F54" w:rsidTr="009C4F54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нижний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</w:tr>
      <w:tr w:rsidR="009C4F54" w:rsidTr="009C4F54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верхний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</w:tr>
    </w:tbl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 xml:space="preserve">Показатели </w:t>
      </w:r>
      <w:proofErr w:type="spellStart"/>
      <w:r>
        <w:rPr>
          <w:color w:val="2D2D2D"/>
          <w:sz w:val="15"/>
          <w:szCs w:val="15"/>
        </w:rPr>
        <w:t>пожароопасности</w:t>
      </w:r>
      <w:proofErr w:type="spellEnd"/>
      <w:r>
        <w:rPr>
          <w:color w:val="2D2D2D"/>
          <w:sz w:val="15"/>
          <w:szCs w:val="15"/>
        </w:rPr>
        <w:t xml:space="preserve"> определены по </w:t>
      </w:r>
      <w:r w:rsidRPr="009C4F54">
        <w:rPr>
          <w:color w:val="2D2D2D"/>
          <w:sz w:val="15"/>
          <w:szCs w:val="15"/>
        </w:rPr>
        <w:t>ГОСТ 12.1.044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производстве фенола и работе с ним необходимо соблюдать требования пожарной безопасности по </w:t>
      </w:r>
      <w:r w:rsidRPr="009C4F54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 xml:space="preserve">, электростатической </w:t>
      </w:r>
      <w:proofErr w:type="spellStart"/>
      <w:r>
        <w:rPr>
          <w:color w:val="2D2D2D"/>
          <w:sz w:val="15"/>
          <w:szCs w:val="15"/>
        </w:rPr>
        <w:t>искробезопасности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9C4F54">
        <w:rPr>
          <w:color w:val="2D2D2D"/>
          <w:sz w:val="15"/>
          <w:szCs w:val="15"/>
        </w:rPr>
        <w:t>ГОСТ 12.1.018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изготовлении, использовании и хранении продукта применяют знак безопасности "Запрещается пользоваться открытым огнем" по </w:t>
      </w:r>
      <w:r w:rsidRPr="009C4F54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загорании продукта применяют следующие средства пожаротушения: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воду с интенсивностью подачи 0,2 дм</w:t>
      </w:r>
      <w:r>
        <w:rPr>
          <w:color w:val="2D2D2D"/>
          <w:sz w:val="15"/>
          <w:szCs w:val="15"/>
        </w:rPr>
        <w:pict>
          <v:shape id="_x0000_i1874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/м</w:t>
      </w:r>
      <w:r>
        <w:rPr>
          <w:color w:val="2D2D2D"/>
          <w:sz w:val="15"/>
          <w:szCs w:val="15"/>
        </w:rPr>
        <w:pict>
          <v:shape id="_x0000_i1875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·с;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пену воздушно-механическую средней кратности на основе пенообразователей ПО-1Д, </w:t>
      </w:r>
      <w:proofErr w:type="spellStart"/>
      <w:r>
        <w:rPr>
          <w:color w:val="2D2D2D"/>
          <w:sz w:val="15"/>
          <w:szCs w:val="15"/>
        </w:rPr>
        <w:t>Сампо</w:t>
      </w:r>
      <w:proofErr w:type="spellEnd"/>
      <w:r>
        <w:rPr>
          <w:color w:val="2D2D2D"/>
          <w:sz w:val="15"/>
          <w:szCs w:val="15"/>
        </w:rPr>
        <w:t>, ПО-6К, ПО-ЗАИ;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порошок огнетушащий ПФ с нормой расхода 0,23 кг/м</w:t>
      </w:r>
      <w:r>
        <w:rPr>
          <w:color w:val="2D2D2D"/>
          <w:sz w:val="15"/>
          <w:szCs w:val="15"/>
        </w:rPr>
        <w:pict>
          <v:shape id="_x0000_i1876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песок и кошму - при небольших очагах загорания.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 Защита окружающей среды при изготовлении, транспортировании и хранении должна быть обеспечена тщательной герметизацией тары и оборудования.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 Фенол токсичных соединений в воздушной среде и сточных водах в присутствии других веществ и факторов не образует.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 Фенол, разлитый на небольшой площади, необходимо засыпать песком. Загрязненный песок собрать совком, изготовленным из материала, исключающего искрообразование, в плотно закрывающуюся емкость и транспортировать в специально отведенное место для прокаливания.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Фенол, разлитый на значительной площади, необходимо собрать в плотно закрывающуюся емкость и направить в специально отведенное место для уничтожения путем сжигания после разбавления его легковоспламеняющейся жидкостью.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сжигания продукта и прокаливания песка используют печь любой марки для сжигания химических отходов, снабженную устройством для очистки дымовых газов.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ПРИЕМКА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Фенол принимают партиями.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транспортировании фенола в цистернах партией считают каждую цистерну, сопровождаемую одним документом о качестве.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Документ о качестве должен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предприятия-изготовителя и (или) его товарный знак;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продукта и его марку;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номер партии (цистерны);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массу нетто;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изготовления;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результаты проведения анализов;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отгрузке фенола на экспорт форма документа должна соответствовать требованиям внешнеторговой организации.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транспортировании фенола по трубопроводу партией считают количество продукта, переданное за одну закачку продолжительностью не более суток и оформленное одним документом о качестве. Порядок приемки и анализа партии, оформление и выдача документа о качестве, а также его реквизиты устанавливают по согласованию между изготовителем и потребителем.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проверки качества продукта пробу отбирают из каждой цистерны.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у изготовителя отбирать пробу из товарного резервуара.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Оптическую плотность водного раствора фенола и цветность расплава фенола изготовитель определяет по требованию потребителя.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нелетучего остатка и воды изготовитель определяет по требованию потребителя, при этом массовую долю нелетучего остатка - не реже одного раза в квартал, массовую долю воды - не реже одного раза в месяц.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Оптическую плотность сульфированного фенола изготовитель определяет только для фенола, предназначенного для производства </w:t>
      </w:r>
      <w:proofErr w:type="spellStart"/>
      <w:r>
        <w:rPr>
          <w:color w:val="2D2D2D"/>
          <w:sz w:val="15"/>
          <w:szCs w:val="15"/>
        </w:rPr>
        <w:t>дифенилолпропана</w:t>
      </w:r>
      <w:proofErr w:type="spellEnd"/>
      <w:r>
        <w:rPr>
          <w:color w:val="2D2D2D"/>
          <w:sz w:val="15"/>
          <w:szCs w:val="15"/>
        </w:rPr>
        <w:t xml:space="preserve"> методом конденсации с применением хлористого водорода, по требованию потребителя.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неудовлетворительных результатов анализа хотя бы по одному из показателей по нему проводят повторный анализ вновь отобранной пробы. Результаты повторного анализа распространяются на всю партию.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МЕТОДЫ АНАЛИЗА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Отбор проб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 Объем пробы должен быть не менее 0,5 дм</w:t>
      </w:r>
      <w:r>
        <w:rPr>
          <w:color w:val="2D2D2D"/>
          <w:sz w:val="15"/>
          <w:szCs w:val="15"/>
        </w:rPr>
        <w:pict>
          <v:shape id="_x0000_i1877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Пробоотборники, требования безопасности, упаковка, маркировка и хранение проб - по </w:t>
      </w:r>
      <w:r w:rsidRPr="009C4F54">
        <w:rPr>
          <w:color w:val="2D2D2D"/>
          <w:sz w:val="15"/>
          <w:szCs w:val="15"/>
        </w:rPr>
        <w:t>ГОСТ 2517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6.1.2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изготовителя пробу расплавленного фенола отбирают из резервуара или цистерны металлическим переносным пробоотборником или с помощью бутылки в металлическом каркасе с уровня, расположенного на высоте 0,5 диаметра емкости.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пробу расплавленного фенола из резервуара отбирать с помощью крана для отбора пробы, установленного на линии циркуляционного насоса.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Пробоотборник, кран для отбора пробы и каркас бутылки должны быть изготовлены из нержавеющей стали.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6.1.3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потребителя пробу отбирают из цистерны в соответствии с 6.1.2. Фенол предварительно расплавляют при температуре (60±10)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Пробу фенола марки А, поступившего потребителю в твердом состоянии для определения показателей "внешний вид" и "цветность расплава фенола по платиново-кобальтовой шкале" отбирают с помощью специального пробоотборника (рисунок 1). Затем отсоединяют от пробоотборника штангу и помещают пробу в емкость с крышкой. Пробоотборник и емкость должны быть изготовлены из нержавеющей стали.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C4F54" w:rsidRDefault="009C4F54" w:rsidP="009C4F5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1 - Схема отбора пробы твердого фенола из цистерны</w:t>
      </w:r>
    </w:p>
    <w:p w:rsidR="009C4F54" w:rsidRDefault="009C4F54" w:rsidP="009C4F5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675255" cy="2715895"/>
            <wp:effectExtent l="19050" t="0" r="0" b="0"/>
            <wp:docPr id="854" name="Рисунок 854" descr="ГОСТ 23519-93 Фенол синтетический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ГОСТ 23519-93 Фенол синтетический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корпус пробоотборника;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площадка;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сборная штанга;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рукоятка;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откидной люк;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цистерна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1 - Схема отбора пробы твердого фенола из цистерны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Пробу фенола из трубопровода отбирают в стеклянную банку (склянку) и герметично закрывают притертой или корковой пробкой, обернутой фольгой, или полиэтиленовой навинчивающейся крышкой. Допускается отбирать пробу в металлическую кружку с крышкой, изготовленную из нержавеющей стали.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 Пробу фенола, отобранного металлическим переносным пробоотборником, специальным пробоотборником или с помощью металлической кружки, переносят в толстостенную банку (склянку) с широким горлом и герметично закрывают ее притертой или корковой пробкой, обернутой фольгой, или полиэтиленовой навинчивающейся крышкой.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Общие указания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Общие указания по проведению анализа - по </w:t>
      </w:r>
      <w:r w:rsidRPr="009C4F54">
        <w:rPr>
          <w:color w:val="2D2D2D"/>
          <w:sz w:val="15"/>
          <w:szCs w:val="15"/>
        </w:rPr>
        <w:t>ГОСТ 27025</w:t>
      </w:r>
      <w:r>
        <w:rPr>
          <w:color w:val="2D2D2D"/>
          <w:sz w:val="15"/>
          <w:szCs w:val="15"/>
        </w:rPr>
        <w:t>. Округление результатов анализа до того десятичного знака, который указан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взвешивании применяют лабораторные весы общего назначения типов ВЛР-200 г, ВЛКТ-500 г или ВЛЭ-1 кг.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color w:val="2D2D2D"/>
          <w:sz w:val="15"/>
          <w:szCs w:val="15"/>
        </w:rPr>
        <w:t>ниже указанных</w:t>
      </w:r>
      <w:proofErr w:type="gramEnd"/>
      <w:r>
        <w:rPr>
          <w:color w:val="2D2D2D"/>
          <w:sz w:val="15"/>
          <w:szCs w:val="15"/>
        </w:rPr>
        <w:t xml:space="preserve"> в настоящем стандарте.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Перед проведением анализа пробу фенола разогревают в сушильном шкафу или термостате при температуре (60±2)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полного расплавления фенола и выдерживают при этой температуре в течение 20-30 мин.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 Определение внешнего вида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Внешний вид продукта определяют визуальным осмотром закристаллизованной пробы в пробирке из бесцветного стекла П1-25 (30)-200(250) ХС по </w:t>
      </w:r>
      <w:r w:rsidRPr="009C4F54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, высота слоя пробы должна быть 5 см.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 Определение температуры кристаллизации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Температуру кристаллизации определяют по </w:t>
      </w:r>
      <w:r w:rsidRPr="009C4F54">
        <w:rPr>
          <w:color w:val="2D2D2D"/>
          <w:sz w:val="15"/>
          <w:szCs w:val="15"/>
        </w:rPr>
        <w:t>ГОСТ 18995.5</w:t>
      </w:r>
      <w:r>
        <w:rPr>
          <w:color w:val="2D2D2D"/>
          <w:sz w:val="15"/>
          <w:szCs w:val="15"/>
        </w:rPr>
        <w:t> с помощью прибора Жукова без предварительной сушки продукта с применением термометра типа ТИН14 по </w:t>
      </w:r>
      <w:r w:rsidRPr="009C4F54">
        <w:rPr>
          <w:color w:val="2D2D2D"/>
          <w:sz w:val="15"/>
          <w:szCs w:val="15"/>
        </w:rPr>
        <w:t>ГОСТ 400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Температуру отсчитывают с помощью лупы ЛИ-3-10</w:t>
      </w:r>
      <w:r>
        <w:rPr>
          <w:color w:val="2D2D2D"/>
          <w:sz w:val="15"/>
          <w:szCs w:val="15"/>
        </w:rPr>
        <w:pict>
          <v:shape id="_x0000_i1879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 по </w:t>
      </w:r>
      <w:r w:rsidRPr="009C4F54">
        <w:rPr>
          <w:color w:val="2D2D2D"/>
          <w:sz w:val="15"/>
          <w:szCs w:val="15"/>
        </w:rPr>
        <w:t>ГОСТ 25706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расхождение между которыми не превышает допускаемое расхождение, равное 0,05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Расхождение результатов анализа, полученное в разных лабораториях, не должно превышать допускаемое расхождение, равное 0,1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суммарная погрешность результата анализа ±0,07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при доверительной вероятности </w:t>
      </w:r>
      <w:r>
        <w:rPr>
          <w:color w:val="2D2D2D"/>
          <w:sz w:val="15"/>
          <w:szCs w:val="15"/>
        </w:rPr>
        <w:pict>
          <v:shape id="_x0000_i1880" type="#_x0000_t75" alt="ГОСТ 23519-93 Фенол синтетический технический. Технические условия" style="width:12.35pt;height:12.9pt"/>
        </w:pict>
      </w:r>
      <w:r>
        <w:rPr>
          <w:color w:val="2D2D2D"/>
          <w:sz w:val="15"/>
          <w:szCs w:val="15"/>
        </w:rPr>
        <w:t>=0,95.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 Определение массовой доли нелетучего остатка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нелетучего остатка определяют по </w:t>
      </w:r>
      <w:r w:rsidRPr="009C4F54">
        <w:rPr>
          <w:color w:val="2D2D2D"/>
          <w:sz w:val="15"/>
          <w:szCs w:val="15"/>
        </w:rPr>
        <w:t>ГОСТ 27026</w:t>
      </w:r>
      <w:r>
        <w:rPr>
          <w:color w:val="2D2D2D"/>
          <w:sz w:val="15"/>
          <w:szCs w:val="15"/>
        </w:rPr>
        <w:t>. При этом применяют сушильный шкаф, обеспечивающий нагрев до температуры 150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 электрическую инфракрасную зеркальную лампу накаливания типа ИКЗ-127-500 или ИКЗ-220-500; фарфоровую выпарительную чашку 3 по </w:t>
      </w:r>
      <w:r w:rsidRPr="009C4F54">
        <w:rPr>
          <w:color w:val="2D2D2D"/>
          <w:sz w:val="15"/>
          <w:szCs w:val="15"/>
        </w:rPr>
        <w:t>ГОСТ 9147</w:t>
      </w:r>
      <w:r>
        <w:rPr>
          <w:color w:val="2D2D2D"/>
          <w:sz w:val="15"/>
          <w:szCs w:val="15"/>
        </w:rPr>
        <w:t>; термометр по </w:t>
      </w:r>
      <w:r w:rsidRPr="009C4F54">
        <w:rPr>
          <w:color w:val="2D2D2D"/>
          <w:sz w:val="15"/>
          <w:szCs w:val="15"/>
        </w:rPr>
        <w:t>ГОСТ 400</w:t>
      </w:r>
      <w:r>
        <w:rPr>
          <w:color w:val="2D2D2D"/>
          <w:sz w:val="15"/>
          <w:szCs w:val="15"/>
        </w:rPr>
        <w:t>; эксикатор по </w:t>
      </w:r>
      <w:r w:rsidRPr="009C4F54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; кальций хлористый по </w:t>
      </w:r>
      <w:r w:rsidRPr="009C4F54">
        <w:rPr>
          <w:color w:val="2D2D2D"/>
          <w:sz w:val="15"/>
          <w:szCs w:val="15"/>
        </w:rPr>
        <w:t>ГОСТ 450</w:t>
      </w:r>
      <w:r>
        <w:rPr>
          <w:color w:val="2D2D2D"/>
          <w:sz w:val="15"/>
          <w:szCs w:val="15"/>
        </w:rPr>
        <w:t> (прокаленный) или обезвоженный хлорид кальция, ч. Для анализа берут фенол, подготовленный по 6.2, массой: для 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- 100 г, для марки Б - 15-20 г, для марки В - 10-15 г. Выпаривание проводят в вытяжном шкафу с помощью инфракрасной лампы, помещенной над чашкой на расстоянии 13-15 см. Термометр закрепляют на штативе около чашки так, чтобы его ртутный резервуар находился на одном уровне с дном чашки.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 Определение оптической плотности водного раствора фенола при 20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6.6.1 Аппаратура, посуда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Фотоэлектроколориметр</w:t>
      </w:r>
      <w:proofErr w:type="spellEnd"/>
      <w:r>
        <w:rPr>
          <w:color w:val="2D2D2D"/>
          <w:sz w:val="15"/>
          <w:szCs w:val="15"/>
        </w:rPr>
        <w:t xml:space="preserve"> КФК-2 или спектрофотометр СФ-16.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Термостат, обеспечивающий температуру (20±0,5)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Шкаф сушильный, обеспечивающий температуру (60±2)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по </w:t>
      </w:r>
      <w:r w:rsidRPr="009C4F54">
        <w:rPr>
          <w:color w:val="2D2D2D"/>
          <w:sz w:val="15"/>
          <w:szCs w:val="15"/>
        </w:rPr>
        <w:t>ГОСТ 400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Бюретка 1-1(2,3)-2-100 по </w:t>
      </w:r>
      <w:r w:rsidRPr="009C4F54">
        <w:rPr>
          <w:color w:val="2D2D2D"/>
          <w:sz w:val="15"/>
          <w:szCs w:val="15"/>
        </w:rPr>
        <w:t>ГОСТ 29251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1(2,3)-2-2-10 по </w:t>
      </w:r>
      <w:r w:rsidRPr="009C4F54">
        <w:rPr>
          <w:color w:val="2D2D2D"/>
          <w:sz w:val="15"/>
          <w:szCs w:val="15"/>
        </w:rPr>
        <w:t>ГОСТ 29227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Кн-1-250-29/32 ТС по </w:t>
      </w:r>
      <w:r w:rsidRPr="009C4F54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Сосуд стеклянный цилиндрический вместимостью 120 см</w:t>
      </w:r>
      <w:r>
        <w:rPr>
          <w:color w:val="2D2D2D"/>
          <w:sz w:val="15"/>
          <w:szCs w:val="15"/>
        </w:rPr>
        <w:pict>
          <v:shape id="_x0000_i1881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, с конусом КШ 29/32 по </w:t>
      </w:r>
      <w:r w:rsidRPr="009C4F54">
        <w:rPr>
          <w:color w:val="2D2D2D"/>
          <w:sz w:val="15"/>
          <w:szCs w:val="15"/>
        </w:rPr>
        <w:t>ГОСТ 8682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с </w:t>
      </w:r>
      <w:proofErr w:type="spellStart"/>
      <w:r>
        <w:rPr>
          <w:color w:val="2D2D2D"/>
          <w:sz w:val="15"/>
          <w:szCs w:val="15"/>
        </w:rPr>
        <w:t>рН</w:t>
      </w:r>
      <w:proofErr w:type="spellEnd"/>
      <w:r>
        <w:rPr>
          <w:color w:val="2D2D2D"/>
          <w:sz w:val="15"/>
          <w:szCs w:val="15"/>
        </w:rPr>
        <w:t xml:space="preserve"> 5,4-6,6.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6.6.2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Пипеткой, предварительно нагретой в течение 20-30 мин при температуре (60±2) °С в сушильном шкафу, отбирают фенол, подготовленный по 6.2, следующих объемов: 7,4-7,5 см</w:t>
      </w:r>
      <w:r>
        <w:rPr>
          <w:color w:val="2D2D2D"/>
          <w:sz w:val="15"/>
          <w:szCs w:val="15"/>
        </w:rPr>
        <w:pict>
          <v:shape id="_x0000_i1882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; 7,1-7,2 см</w:t>
      </w:r>
      <w:r>
        <w:rPr>
          <w:color w:val="2D2D2D"/>
          <w:sz w:val="15"/>
          <w:szCs w:val="15"/>
        </w:rPr>
        <w:pict>
          <v:shape id="_x0000_i1883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 марки Б; 4,4-4,6 см</w:t>
      </w:r>
      <w:r>
        <w:rPr>
          <w:color w:val="2D2D2D"/>
          <w:sz w:val="15"/>
          <w:szCs w:val="15"/>
        </w:rPr>
        <w:pict>
          <v:shape id="_x0000_i1884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 марки В. Отмеренный объем фенола помещают во взвешенную коническую колбу и выдерживают в течение 20-25 мин при комнатной температуре. Колбу с продуктом взвешивают (результаты взвешиваний в граммах записывают с точностью до второго десятичного знака). Массу навески фенола определяют по разности масс колбы с фенолом и пустой колбы. В колбу с помощью бюретки добавляют дистиллированную воду в объеме, равном: для 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- 12,05-кратной, для марки Б - 12,5-кратной, для марки В - 20-кратной массе фенола, и перемешивают содержимое колбы до полного растворения фенола.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 выдерживают в термостате при температуре (20±0,5)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течение 30 мин, перемешивают и измеряют оптическую плотность в кюветах с толщиной поглощающего свет слоя 50 мм по отношению к дистиллированной воде при длине волны 400 нм или при соответствующем светофильтре </w:t>
      </w:r>
      <w:proofErr w:type="spellStart"/>
      <w:r>
        <w:rPr>
          <w:color w:val="2D2D2D"/>
          <w:sz w:val="15"/>
          <w:szCs w:val="15"/>
        </w:rPr>
        <w:t>фотоэлектроколориметра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после растворения навески фенола в колбе переносить раствор в цилиндрический сосуд.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расхождение между которыми не превышает допускаемое расхождение, равное 0,01 единиц оптической плотности.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Расхождение результатов анализа, полученное в разных лабораториях, не должно превышать допускаемое расхождение, равное 0,02 единиц оптической плотности.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суммарная погрешность результата анализа ±0,016 единиц оптической плотности при доверительной вероятности </w:t>
      </w:r>
      <w:r>
        <w:rPr>
          <w:color w:val="2D2D2D"/>
          <w:sz w:val="15"/>
          <w:szCs w:val="15"/>
        </w:rPr>
        <w:pict>
          <v:shape id="_x0000_i1885" type="#_x0000_t75" alt="ГОСТ 23519-93 Фенол синтетический технический. Технические условия" style="width:12.35pt;height:12.9pt"/>
        </w:pict>
      </w:r>
      <w:r>
        <w:rPr>
          <w:color w:val="2D2D2D"/>
          <w:sz w:val="15"/>
          <w:szCs w:val="15"/>
        </w:rPr>
        <w:t>=0,95.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 Определение оптической плотности сульфированного фенола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6.7.1 Аппаратура, посуда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Фотоэлектроколориметр</w:t>
      </w:r>
      <w:proofErr w:type="spellEnd"/>
      <w:r>
        <w:rPr>
          <w:color w:val="2D2D2D"/>
          <w:sz w:val="15"/>
          <w:szCs w:val="15"/>
        </w:rPr>
        <w:t xml:space="preserve"> КФК-2 или спектрофотометр СФ-16.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Шкаф сушильный, обеспечивающий температуру (60±2)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Секундомер.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1(2,3,4,5)-2-2-5 по </w:t>
      </w:r>
      <w:r w:rsidRPr="009C4F54">
        <w:rPr>
          <w:color w:val="2D2D2D"/>
          <w:sz w:val="15"/>
          <w:szCs w:val="15"/>
        </w:rPr>
        <w:t>ГОСТ 29227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Стакан Н-1-50 ТС по </w:t>
      </w:r>
      <w:r w:rsidRPr="009C4F54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серная по </w:t>
      </w:r>
      <w:r w:rsidRPr="009C4F54">
        <w:rPr>
          <w:color w:val="2D2D2D"/>
          <w:sz w:val="15"/>
          <w:szCs w:val="15"/>
        </w:rPr>
        <w:t>ГОСТ 14262</w:t>
      </w:r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ос</w:t>
      </w:r>
      <w:proofErr w:type="gramStart"/>
      <w:r>
        <w:rPr>
          <w:color w:val="2D2D2D"/>
          <w:sz w:val="15"/>
          <w:szCs w:val="15"/>
        </w:rPr>
        <w:t>.ч</w:t>
      </w:r>
      <w:proofErr w:type="spellEnd"/>
      <w:proofErr w:type="gramEnd"/>
      <w:r>
        <w:rPr>
          <w:color w:val="2D2D2D"/>
          <w:sz w:val="15"/>
          <w:szCs w:val="15"/>
        </w:rPr>
        <w:t>. 11-5.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6.7.2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4,9 см</w:t>
      </w:r>
      <w:r>
        <w:rPr>
          <w:color w:val="2D2D2D"/>
          <w:sz w:val="15"/>
          <w:szCs w:val="15"/>
        </w:rPr>
        <w:pict>
          <v:shape id="_x0000_i1886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 (5,0 г) фенола, подготовленного по 6.2, вносят пипеткой в стакан. Пипетку и стакан предварительно нагревают в течение 20-30 мин при температуре (60±2)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в сушильном шкафу. Затем с помощью пипетки медленно (в течение 30-35 с) приливают 2,5 см</w:t>
      </w:r>
      <w:r>
        <w:rPr>
          <w:color w:val="2D2D2D"/>
          <w:sz w:val="15"/>
          <w:szCs w:val="15"/>
        </w:rPr>
        <w:pict>
          <v:shape id="_x0000_i1887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 серной кислоты. Содержимое стакана осторожно перемешивают круговыми движениями до получения однородной смеси и дают остыть в течение 30-35 мин при комнатной температуре.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Измеряют оптическую плотность смеси в кюветах с толщиной поглощающего свет слоя 10 мм по отношению к дистиллированной воде при длине волны 490 нм или при соответствующем светофильтре </w:t>
      </w:r>
      <w:proofErr w:type="spellStart"/>
      <w:r>
        <w:rPr>
          <w:color w:val="2D2D2D"/>
          <w:sz w:val="15"/>
          <w:szCs w:val="15"/>
        </w:rPr>
        <w:t>фотоэлектроколориметра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расхождение между которыми не превышает допускаемое расхождение, равное 0,01 единиц оптической плотности при доверительной вероятности </w:t>
      </w:r>
      <w:r>
        <w:rPr>
          <w:color w:val="2D2D2D"/>
          <w:sz w:val="15"/>
          <w:szCs w:val="15"/>
        </w:rPr>
        <w:pict>
          <v:shape id="_x0000_i1888" type="#_x0000_t75" alt="ГОСТ 23519-93 Фенол синтетический технический. Технические условия" style="width:12.35pt;height:12.9pt"/>
        </w:pict>
      </w:r>
      <w:r>
        <w:rPr>
          <w:color w:val="2D2D2D"/>
          <w:sz w:val="15"/>
          <w:szCs w:val="15"/>
        </w:rPr>
        <w:t>=0,95.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6.8 Определение цветности расплава фенола по платиново-кобальтовой шкале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Цветность расплава фенола по платиново-кобальтовой шкале определяют по </w:t>
      </w:r>
      <w:r w:rsidRPr="009C4F54">
        <w:rPr>
          <w:color w:val="2D2D2D"/>
          <w:sz w:val="15"/>
          <w:szCs w:val="15"/>
        </w:rPr>
        <w:t>ГОСТ 14871</w:t>
      </w:r>
      <w:r>
        <w:rPr>
          <w:color w:val="2D2D2D"/>
          <w:sz w:val="15"/>
          <w:szCs w:val="15"/>
        </w:rPr>
        <w:t>фотометрическим методом или визуальным методом цветовой шкалы. При разногласиях в оценке цветности расплава фенола определение проводят фотометрическим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Готовят основной платиново-кобальтовый раствор, соответствующий показателю цветности 500, и растворы сравнения с показателями цветности 5, 10, 15, 20 и 25 единиц </w:t>
      </w:r>
      <w:proofErr w:type="spellStart"/>
      <w:r>
        <w:rPr>
          <w:color w:val="2D2D2D"/>
          <w:sz w:val="15"/>
          <w:szCs w:val="15"/>
        </w:rPr>
        <w:t>Хазена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6.8.1 Фотометрический метод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6.8.1.1 Построение </w:t>
      </w:r>
      <w:proofErr w:type="spellStart"/>
      <w:r>
        <w:rPr>
          <w:color w:val="2D2D2D"/>
          <w:sz w:val="15"/>
          <w:szCs w:val="15"/>
        </w:rPr>
        <w:t>градуировочного</w:t>
      </w:r>
      <w:proofErr w:type="spellEnd"/>
      <w:r>
        <w:rPr>
          <w:color w:val="2D2D2D"/>
          <w:sz w:val="15"/>
          <w:szCs w:val="15"/>
        </w:rPr>
        <w:t xml:space="preserve"> графика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</w:t>
      </w:r>
      <w:proofErr w:type="gramEnd"/>
      <w:r>
        <w:rPr>
          <w:color w:val="2D2D2D"/>
          <w:sz w:val="15"/>
          <w:szCs w:val="15"/>
        </w:rPr>
        <w:t xml:space="preserve">змеряют оптическую плотность приготовленных растворов сравнения на </w:t>
      </w:r>
      <w:proofErr w:type="spellStart"/>
      <w:r>
        <w:rPr>
          <w:color w:val="2D2D2D"/>
          <w:sz w:val="15"/>
          <w:szCs w:val="15"/>
        </w:rPr>
        <w:t>фотоэлектроколориметре</w:t>
      </w:r>
      <w:proofErr w:type="spellEnd"/>
      <w:r>
        <w:rPr>
          <w:color w:val="2D2D2D"/>
          <w:sz w:val="15"/>
          <w:szCs w:val="15"/>
        </w:rPr>
        <w:t xml:space="preserve"> по отношению к дистиллированной воде в кюветах с толщиной поглощающего свет слоя 50 мм при длине волны 364 нм.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график, откладывая по оси абсцисс показатели цветности в единицах </w:t>
      </w:r>
      <w:proofErr w:type="spellStart"/>
      <w:r>
        <w:rPr>
          <w:color w:val="2D2D2D"/>
          <w:sz w:val="15"/>
          <w:szCs w:val="15"/>
        </w:rPr>
        <w:t>Хазена</w:t>
      </w:r>
      <w:proofErr w:type="spellEnd"/>
      <w:r>
        <w:rPr>
          <w:color w:val="2D2D2D"/>
          <w:sz w:val="15"/>
          <w:szCs w:val="15"/>
        </w:rPr>
        <w:t>, по оси ординат - соответствующие им значения оптической плотности.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6.8.1.2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Фенол, подготовленный по 6.2, наливают в кювету с толщиной поглощающего свет слоя 50 мм; кювету предварительно </w:t>
      </w:r>
      <w:proofErr w:type="gramStart"/>
      <w:r>
        <w:rPr>
          <w:color w:val="2D2D2D"/>
          <w:sz w:val="15"/>
          <w:szCs w:val="15"/>
        </w:rPr>
        <w:t>нагревают в сушильном шкафу при температуре 40-50 °С. Измеряют</w:t>
      </w:r>
      <w:proofErr w:type="gramEnd"/>
      <w:r>
        <w:rPr>
          <w:color w:val="2D2D2D"/>
          <w:sz w:val="15"/>
          <w:szCs w:val="15"/>
        </w:rPr>
        <w:t xml:space="preserve"> оптическую плотность три раза, не заменяя содержимого кюветы, при длине волны 364 нм по отношению к дистиллированной воде. За результат определения принимают среднее арифметическое значение трех измерений.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полученным значениям оптической плотности, пользуясь </w:t>
      </w:r>
      <w:proofErr w:type="spellStart"/>
      <w:r>
        <w:rPr>
          <w:color w:val="2D2D2D"/>
          <w:sz w:val="15"/>
          <w:szCs w:val="15"/>
        </w:rPr>
        <w:t>градуировочным</w:t>
      </w:r>
      <w:proofErr w:type="spellEnd"/>
      <w:r>
        <w:rPr>
          <w:color w:val="2D2D2D"/>
          <w:sz w:val="15"/>
          <w:szCs w:val="15"/>
        </w:rPr>
        <w:t xml:space="preserve"> графиком, находят показатель цветности в единицах </w:t>
      </w:r>
      <w:proofErr w:type="spellStart"/>
      <w:r>
        <w:rPr>
          <w:color w:val="2D2D2D"/>
          <w:sz w:val="15"/>
          <w:szCs w:val="15"/>
        </w:rPr>
        <w:t>Хазена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За результат анализа принимают среднее арифметическое результатов двух параллельных определений, расхождение между которыми не превышает допускаемое расхождение, равное 0,5 единиц </w:t>
      </w:r>
      <w:proofErr w:type="spellStart"/>
      <w:r>
        <w:rPr>
          <w:color w:val="2D2D2D"/>
          <w:sz w:val="15"/>
          <w:szCs w:val="15"/>
        </w:rPr>
        <w:t>Хазена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Расхождение результатов анализа, полученное в разных лабораториях, не должно превышать допускаемое расхождение, равное 2,7 единиц </w:t>
      </w:r>
      <w:proofErr w:type="spellStart"/>
      <w:r>
        <w:rPr>
          <w:color w:val="2D2D2D"/>
          <w:sz w:val="15"/>
          <w:szCs w:val="15"/>
        </w:rPr>
        <w:t>Хазена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Допускаемая суммарная погрешность результата анализа ±1,3 единиц </w:t>
      </w:r>
      <w:proofErr w:type="spellStart"/>
      <w:r>
        <w:rPr>
          <w:color w:val="2D2D2D"/>
          <w:sz w:val="15"/>
          <w:szCs w:val="15"/>
        </w:rPr>
        <w:t>Хазена</w:t>
      </w:r>
      <w:proofErr w:type="spellEnd"/>
      <w:r>
        <w:rPr>
          <w:color w:val="2D2D2D"/>
          <w:sz w:val="15"/>
          <w:szCs w:val="15"/>
        </w:rPr>
        <w:t xml:space="preserve"> при доверительной вероятности </w:t>
      </w:r>
      <w:r>
        <w:rPr>
          <w:color w:val="2D2D2D"/>
          <w:sz w:val="15"/>
          <w:szCs w:val="15"/>
        </w:rPr>
        <w:pict>
          <v:shape id="_x0000_i1889" type="#_x0000_t75" alt="ГОСТ 23519-93 Фенол синтетический технический. Технические условия" style="width:12.35pt;height:12.9pt"/>
        </w:pict>
      </w:r>
      <w:r>
        <w:rPr>
          <w:color w:val="2D2D2D"/>
          <w:sz w:val="15"/>
          <w:szCs w:val="15"/>
        </w:rPr>
        <w:t>=0,95.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6.8.2 Визуальный метод цветовой шкалы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Фенол, подготовленный по 6.2, наливают в пробирку П2-19-180 по </w:t>
      </w:r>
      <w:r w:rsidRPr="009C4F54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, предварительно нагретую в течение 20-30 мин при температуре (60±2) °С в сушильном шкафу, до отметки 150 мм, закрывают крышкой из оптически прозрачного стекла и немедленно сравнивают его окраску с окраской растворов сравнения, помещенных в такие же пробирки до отметки 150 мм, при наблюдении</w:t>
      </w:r>
      <w:proofErr w:type="gramEnd"/>
      <w:r>
        <w:rPr>
          <w:color w:val="2D2D2D"/>
          <w:sz w:val="15"/>
          <w:szCs w:val="15"/>
        </w:rPr>
        <w:t xml:space="preserve"> по оси пробирки на фоне белой бумаги.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 Определение массовой доли воды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воды определяют по </w:t>
      </w:r>
      <w:r w:rsidRPr="009C4F54">
        <w:rPr>
          <w:color w:val="2D2D2D"/>
          <w:sz w:val="15"/>
          <w:szCs w:val="15"/>
        </w:rPr>
        <w:t>ГОСТ 14870</w:t>
      </w:r>
      <w:r>
        <w:rPr>
          <w:color w:val="2D2D2D"/>
          <w:sz w:val="15"/>
          <w:szCs w:val="15"/>
        </w:rPr>
        <w:t> методом с реактивом Фишера; при этом для анализа берут навеску фенола, подготовленного по 6.2, массой 4-5 г, объем растворителя должен быть 5-10 см</w:t>
      </w:r>
      <w:r>
        <w:rPr>
          <w:color w:val="2D2D2D"/>
          <w:sz w:val="15"/>
          <w:szCs w:val="15"/>
        </w:rPr>
        <w:pict>
          <v:shape id="_x0000_i1890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 Определение массовой доли суммы органических примесей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Массовую долю суммы органических примесей определяют </w:t>
      </w:r>
      <w:proofErr w:type="spellStart"/>
      <w:r>
        <w:rPr>
          <w:color w:val="2D2D2D"/>
          <w:sz w:val="15"/>
          <w:szCs w:val="15"/>
        </w:rPr>
        <w:t>хроматографическим</w:t>
      </w:r>
      <w:proofErr w:type="spellEnd"/>
      <w:r>
        <w:rPr>
          <w:color w:val="2D2D2D"/>
          <w:sz w:val="15"/>
          <w:szCs w:val="15"/>
        </w:rPr>
        <w:t xml:space="preserve"> методом "внутреннего эталона". Допускается применение метода внутренней нормализации с </w:t>
      </w:r>
      <w:proofErr w:type="spellStart"/>
      <w:r>
        <w:rPr>
          <w:color w:val="2D2D2D"/>
          <w:sz w:val="15"/>
          <w:szCs w:val="15"/>
        </w:rPr>
        <w:t>градуировочными</w:t>
      </w:r>
      <w:proofErr w:type="spellEnd"/>
      <w:r>
        <w:rPr>
          <w:color w:val="2D2D2D"/>
          <w:sz w:val="15"/>
          <w:szCs w:val="15"/>
        </w:rPr>
        <w:t xml:space="preserve"> коэффициентами и применение других неподвижных фаз, обеспечивающих полное разделение пиков примесей, а также расчет по высотам пиков; при этом результаты анализа должны быть получены с точностью, установленной настоящим стандартом.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суммы органических примесей определение проводят методом "внутреннего эталона".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6.10.1 Аппаратура, материалы, посуда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Хроматограф с пламенно-ионизационным детектором с чувствительностью по току не ниже 10</w:t>
      </w:r>
      <w:r>
        <w:rPr>
          <w:color w:val="2D2D2D"/>
          <w:sz w:val="15"/>
          <w:szCs w:val="15"/>
        </w:rPr>
        <w:pict>
          <v:shape id="_x0000_i1891" type="#_x0000_t75" alt="ГОСТ 23519-93 Фенол синтетический технический. Технические условия" style="width:17.75pt;height:17.2pt"/>
        </w:pict>
      </w:r>
      <w:r>
        <w:rPr>
          <w:color w:val="2D2D2D"/>
          <w:sz w:val="15"/>
          <w:szCs w:val="15"/>
        </w:rPr>
        <w:t> 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Колонка </w:t>
      </w:r>
      <w:proofErr w:type="spellStart"/>
      <w:r>
        <w:rPr>
          <w:color w:val="2D2D2D"/>
          <w:sz w:val="15"/>
          <w:szCs w:val="15"/>
        </w:rPr>
        <w:t>хроматографическая</w:t>
      </w:r>
      <w:proofErr w:type="spellEnd"/>
      <w:r>
        <w:rPr>
          <w:color w:val="2D2D2D"/>
          <w:sz w:val="15"/>
          <w:szCs w:val="15"/>
        </w:rPr>
        <w:t xml:space="preserve"> из нержавеющей стали или стеклянная длиной 1,0-1,5 м и внутренним диаметром 3-4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Микрошприц</w:t>
      </w:r>
      <w:proofErr w:type="spellEnd"/>
      <w:r>
        <w:rPr>
          <w:color w:val="2D2D2D"/>
          <w:sz w:val="15"/>
          <w:szCs w:val="15"/>
        </w:rPr>
        <w:t xml:space="preserve"> МШ-1, МШ-10.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Шкаф сушильный.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Баня водяная или лампа накаливания инфракрасная зеркальная.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Линейка измерительная металлическая по </w:t>
      </w:r>
      <w:r w:rsidRPr="009C4F54">
        <w:rPr>
          <w:color w:val="2D2D2D"/>
          <w:sz w:val="15"/>
          <w:szCs w:val="15"/>
        </w:rPr>
        <w:t>ГОСТ 427</w:t>
      </w:r>
      <w:r>
        <w:rPr>
          <w:color w:val="2D2D2D"/>
          <w:sz w:val="15"/>
          <w:szCs w:val="15"/>
        </w:rPr>
        <w:t> или линейка чертежная по </w:t>
      </w:r>
      <w:r w:rsidRPr="009C4F54">
        <w:rPr>
          <w:color w:val="2D2D2D"/>
          <w:sz w:val="15"/>
          <w:szCs w:val="15"/>
        </w:rPr>
        <w:t>ГОСТ 17435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Лупа измерительная ЛИ-3-10</w:t>
      </w:r>
      <w:r>
        <w:rPr>
          <w:color w:val="2D2D2D"/>
          <w:sz w:val="15"/>
          <w:szCs w:val="15"/>
        </w:rPr>
        <w:pict>
          <v:shape id="_x0000_i1892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 по </w:t>
      </w:r>
      <w:r w:rsidRPr="009C4F54">
        <w:rPr>
          <w:color w:val="2D2D2D"/>
          <w:sz w:val="15"/>
          <w:szCs w:val="15"/>
        </w:rPr>
        <w:t>ГОСТ 25706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Секундомер.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по </w:t>
      </w:r>
      <w:r w:rsidRPr="009C4F54">
        <w:rPr>
          <w:color w:val="2D2D2D"/>
          <w:sz w:val="15"/>
          <w:szCs w:val="15"/>
        </w:rPr>
        <w:t>ГОСТ 400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Сита с сетками по </w:t>
      </w:r>
      <w:r w:rsidRPr="009C4F54">
        <w:rPr>
          <w:color w:val="2D2D2D"/>
          <w:sz w:val="15"/>
          <w:szCs w:val="15"/>
        </w:rPr>
        <w:t>ГОСТ 6613</w:t>
      </w:r>
      <w:r>
        <w:rPr>
          <w:color w:val="2D2D2D"/>
          <w:sz w:val="15"/>
          <w:szCs w:val="15"/>
        </w:rPr>
        <w:t> с размерами сторон ячеек 0,200, 0,250 и 0,315 мм или набор сит "</w:t>
      </w:r>
      <w:proofErr w:type="spellStart"/>
      <w:r>
        <w:rPr>
          <w:color w:val="2D2D2D"/>
          <w:sz w:val="15"/>
          <w:szCs w:val="15"/>
        </w:rPr>
        <w:t>Физприбор</w:t>
      </w:r>
      <w:proofErr w:type="spellEnd"/>
      <w:r>
        <w:rPr>
          <w:color w:val="2D2D2D"/>
          <w:sz w:val="15"/>
          <w:szCs w:val="15"/>
        </w:rPr>
        <w:t>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Носитель твердый: </w:t>
      </w:r>
      <w:proofErr w:type="spellStart"/>
      <w:r>
        <w:rPr>
          <w:color w:val="2D2D2D"/>
          <w:sz w:val="15"/>
          <w:szCs w:val="15"/>
        </w:rPr>
        <w:t>хроматон</w:t>
      </w:r>
      <w:proofErr w:type="spellEnd"/>
      <w:r>
        <w:rPr>
          <w:color w:val="2D2D2D"/>
          <w:sz w:val="15"/>
          <w:szCs w:val="15"/>
        </w:rPr>
        <w:t xml:space="preserve"> N-AW-HMDS или </w:t>
      </w:r>
      <w:proofErr w:type="spellStart"/>
      <w:r>
        <w:rPr>
          <w:color w:val="2D2D2D"/>
          <w:sz w:val="15"/>
          <w:szCs w:val="15"/>
        </w:rPr>
        <w:t>хроматон</w:t>
      </w:r>
      <w:proofErr w:type="spellEnd"/>
      <w:r>
        <w:rPr>
          <w:color w:val="2D2D2D"/>
          <w:sz w:val="15"/>
          <w:szCs w:val="15"/>
        </w:rPr>
        <w:t xml:space="preserve"> N-AW-DMCS, с частицами размером 0,200-0,250 мм или 0,250-0,315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Фазы жидкие неподвижные: </w:t>
      </w:r>
      <w:proofErr w:type="spellStart"/>
      <w:r>
        <w:rPr>
          <w:color w:val="2D2D2D"/>
          <w:sz w:val="15"/>
          <w:szCs w:val="15"/>
        </w:rPr>
        <w:t>полиэтиленгликольадипинат</w:t>
      </w:r>
      <w:proofErr w:type="spellEnd"/>
      <w:r>
        <w:rPr>
          <w:color w:val="2D2D2D"/>
          <w:sz w:val="15"/>
          <w:szCs w:val="15"/>
        </w:rPr>
        <w:t xml:space="preserve"> для хроматографии, ч.д.а. и </w:t>
      </w:r>
      <w:proofErr w:type="spellStart"/>
      <w:r>
        <w:rPr>
          <w:color w:val="2D2D2D"/>
          <w:sz w:val="15"/>
          <w:szCs w:val="15"/>
        </w:rPr>
        <w:t>дидециловый</w:t>
      </w:r>
      <w:proofErr w:type="spellEnd"/>
      <w:r>
        <w:rPr>
          <w:color w:val="2D2D2D"/>
          <w:sz w:val="15"/>
          <w:szCs w:val="15"/>
        </w:rPr>
        <w:t xml:space="preserve"> эфир фталевой кислоты для хроматографии, ч.д.а.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Водород технический по </w:t>
      </w:r>
      <w:r w:rsidRPr="009C4F54">
        <w:rPr>
          <w:color w:val="2D2D2D"/>
          <w:sz w:val="15"/>
          <w:szCs w:val="15"/>
        </w:rPr>
        <w:t>ГОСТ 3022</w:t>
      </w:r>
      <w:r>
        <w:rPr>
          <w:color w:val="2D2D2D"/>
          <w:sz w:val="15"/>
          <w:szCs w:val="15"/>
        </w:rPr>
        <w:t>, марка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или 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Воздух для питания контрольно-измерительных приборов.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Газ-носитель: азот газообразный по </w:t>
      </w:r>
      <w:r w:rsidRPr="009C4F54">
        <w:rPr>
          <w:color w:val="2D2D2D"/>
          <w:sz w:val="15"/>
          <w:szCs w:val="15"/>
        </w:rPr>
        <w:t>ГОСТ 9293</w:t>
      </w:r>
      <w:r>
        <w:rPr>
          <w:color w:val="2D2D2D"/>
          <w:sz w:val="15"/>
          <w:szCs w:val="15"/>
        </w:rPr>
        <w:t> или гелий газообразный очищенный.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Нити стеклянные по </w:t>
      </w:r>
      <w:r w:rsidRPr="009C4F54">
        <w:rPr>
          <w:color w:val="2D2D2D"/>
          <w:sz w:val="15"/>
          <w:szCs w:val="15"/>
        </w:rPr>
        <w:t>ГОСТ 8325</w:t>
      </w:r>
      <w:r>
        <w:rPr>
          <w:color w:val="2D2D2D"/>
          <w:sz w:val="15"/>
          <w:szCs w:val="15"/>
        </w:rPr>
        <w:t> или ткани фильтровальные из стеклянных нитей по </w:t>
      </w:r>
      <w:r w:rsidRPr="009C4F54">
        <w:rPr>
          <w:color w:val="2D2D2D"/>
          <w:sz w:val="15"/>
          <w:szCs w:val="15"/>
        </w:rPr>
        <w:t>ГОСТ 10146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"Внутренний эталон": додекан с массовой долей не менее 98,0%.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 по ГОСТ 23519, свежеперегнанный, с температурой кипения 180-181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Изопропилбензол для хроматографии, х.ч. или изопропилбензол технический по </w:t>
      </w:r>
      <w:r w:rsidRPr="009C4F54">
        <w:rPr>
          <w:color w:val="2D2D2D"/>
          <w:sz w:val="15"/>
          <w:szCs w:val="15"/>
        </w:rPr>
        <w:t>ГОСТ 20491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Ацетофенон</w:t>
      </w:r>
      <w:proofErr w:type="spellEnd"/>
      <w:r>
        <w:rPr>
          <w:color w:val="2D2D2D"/>
          <w:sz w:val="15"/>
          <w:szCs w:val="15"/>
        </w:rPr>
        <w:t xml:space="preserve"> для хроматографии, х.ч. или </w:t>
      </w:r>
      <w:proofErr w:type="spellStart"/>
      <w:r>
        <w:rPr>
          <w:color w:val="2D2D2D"/>
          <w:sz w:val="15"/>
          <w:szCs w:val="15"/>
        </w:rPr>
        <w:t>ацетофенон</w:t>
      </w:r>
      <w:proofErr w:type="spellEnd"/>
      <w:r>
        <w:rPr>
          <w:color w:val="2D2D2D"/>
          <w:sz w:val="15"/>
          <w:szCs w:val="15"/>
        </w:rPr>
        <w:t>,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Ацетон по </w:t>
      </w:r>
      <w:r w:rsidRPr="009C4F54">
        <w:rPr>
          <w:color w:val="2D2D2D"/>
          <w:sz w:val="15"/>
          <w:szCs w:val="15"/>
        </w:rPr>
        <w:t>ГОСТ 2603</w:t>
      </w:r>
      <w:r>
        <w:rPr>
          <w:color w:val="2D2D2D"/>
          <w:sz w:val="15"/>
          <w:szCs w:val="15"/>
        </w:rPr>
        <w:t> или ацетон технический по </w:t>
      </w:r>
      <w:r w:rsidRPr="009C4F54">
        <w:rPr>
          <w:color w:val="2D2D2D"/>
          <w:sz w:val="15"/>
          <w:szCs w:val="15"/>
        </w:rPr>
        <w:t>ГОСТ 2768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Хлороформ по </w:t>
      </w:r>
      <w:r w:rsidRPr="009C4F54">
        <w:rPr>
          <w:color w:val="2D2D2D"/>
          <w:sz w:val="15"/>
          <w:szCs w:val="15"/>
        </w:rPr>
        <w:t>ГОСТ 20015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Мезитил</w:t>
      </w:r>
      <w:proofErr w:type="spellEnd"/>
      <w:r>
        <w:rPr>
          <w:color w:val="2D2D2D"/>
          <w:sz w:val="15"/>
          <w:szCs w:val="15"/>
        </w:rPr>
        <w:t xml:space="preserve"> оксид, </w:t>
      </w:r>
      <w:proofErr w:type="gramStart"/>
      <w:r>
        <w:rPr>
          <w:color w:val="2D2D2D"/>
          <w:sz w:val="15"/>
          <w:szCs w:val="15"/>
        </w:rPr>
        <w:t>ч</w:t>
      </w:r>
      <w:proofErr w:type="gramEnd"/>
      <w:r>
        <w:rPr>
          <w:color w:val="2D2D2D"/>
          <w:sz w:val="15"/>
          <w:szCs w:val="15"/>
        </w:rPr>
        <w:t>, очищенный; очистку проводят перегонкой при давлении 8·10</w:t>
      </w:r>
      <w:r>
        <w:rPr>
          <w:color w:val="2D2D2D"/>
          <w:sz w:val="15"/>
          <w:szCs w:val="15"/>
        </w:rPr>
        <w:pict>
          <v:shape id="_x0000_i1893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 xml:space="preserve"> Па (60 мм </w:t>
      </w:r>
      <w:proofErr w:type="spellStart"/>
      <w:r>
        <w:rPr>
          <w:color w:val="2D2D2D"/>
          <w:sz w:val="15"/>
          <w:szCs w:val="15"/>
        </w:rPr>
        <w:t>рт.ст</w:t>
      </w:r>
      <w:proofErr w:type="spellEnd"/>
      <w:r>
        <w:rPr>
          <w:color w:val="2D2D2D"/>
          <w:sz w:val="15"/>
          <w:szCs w:val="15"/>
        </w:rPr>
        <w:t>.), отбирая продукт с температурой кипения 38-40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2-Метилбензофуран, ч., очищенный; очистку проводят перегонкой при давлении 2·10</w:t>
      </w:r>
      <w:r>
        <w:rPr>
          <w:color w:val="2D2D2D"/>
          <w:sz w:val="15"/>
          <w:szCs w:val="15"/>
        </w:rPr>
        <w:pict>
          <v:shape id="_x0000_i1894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 xml:space="preserve"> Па (15 мм </w:t>
      </w:r>
      <w:proofErr w:type="spellStart"/>
      <w:r>
        <w:rPr>
          <w:color w:val="2D2D2D"/>
          <w:sz w:val="15"/>
          <w:szCs w:val="15"/>
        </w:rPr>
        <w:t>рт.ст</w:t>
      </w:r>
      <w:proofErr w:type="spellEnd"/>
      <w:r>
        <w:rPr>
          <w:color w:val="2D2D2D"/>
          <w:sz w:val="15"/>
          <w:szCs w:val="15"/>
        </w:rPr>
        <w:t>.), отбирая продукт с температурой кипения 67-68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Диметилфенилкарбинол</w:t>
      </w:r>
      <w:proofErr w:type="spellEnd"/>
      <w:r>
        <w:rPr>
          <w:color w:val="2D2D2D"/>
          <w:sz w:val="15"/>
          <w:szCs w:val="15"/>
        </w:rPr>
        <w:t xml:space="preserve"> синтезированный, </w:t>
      </w:r>
      <w:proofErr w:type="spellStart"/>
      <w:r>
        <w:rPr>
          <w:color w:val="2D2D2D"/>
          <w:sz w:val="15"/>
          <w:szCs w:val="15"/>
        </w:rPr>
        <w:t>перекристаллизованный</w:t>
      </w:r>
      <w:proofErr w:type="spellEnd"/>
      <w:r>
        <w:rPr>
          <w:color w:val="2D2D2D"/>
          <w:sz w:val="15"/>
          <w:szCs w:val="15"/>
        </w:rPr>
        <w:t>, с температурой плавления 29,8 °С. Хранят в склянке из темного стекла.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pict>
          <v:shape id="_x0000_i1895" type="#_x0000_t75" alt="ГОСТ 23519-93 Фенол синтетический технический. Технические условия" style="width:11.3pt;height:11.3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Метилстирол с массовой долей не менее 99,7%.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К-1-100-29/32 ТС по </w:t>
      </w:r>
      <w:r w:rsidRPr="009C4F54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Кн-1-100-29/32 ТС по </w:t>
      </w:r>
      <w:r w:rsidRPr="009C4F54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Стакан </w:t>
      </w:r>
      <w:proofErr w:type="gramStart"/>
      <w:r>
        <w:rPr>
          <w:color w:val="2D2D2D"/>
          <w:sz w:val="15"/>
          <w:szCs w:val="15"/>
        </w:rPr>
        <w:t>В(</w:t>
      </w:r>
      <w:proofErr w:type="gramEnd"/>
      <w:r>
        <w:rPr>
          <w:color w:val="2D2D2D"/>
          <w:sz w:val="15"/>
          <w:szCs w:val="15"/>
        </w:rPr>
        <w:t>Н)-1-50 ТС по </w:t>
      </w:r>
      <w:r w:rsidRPr="009C4F54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Чашка выпарительная 3 по </w:t>
      </w:r>
      <w:r w:rsidRPr="009C4F54">
        <w:rPr>
          <w:color w:val="2D2D2D"/>
          <w:sz w:val="15"/>
          <w:szCs w:val="15"/>
        </w:rPr>
        <w:t>ГОСТ 9147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Воронка В-56-80 по </w:t>
      </w:r>
      <w:r w:rsidRPr="009C4F54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Фенол и вещества, применяемые для приготовления искусственных смесей, не должны содержать примесей, определяемых в условиях данного </w:t>
      </w:r>
      <w:proofErr w:type="spellStart"/>
      <w:r>
        <w:rPr>
          <w:color w:val="2D2D2D"/>
          <w:sz w:val="15"/>
          <w:szCs w:val="15"/>
        </w:rPr>
        <w:t>хроматографического</w:t>
      </w:r>
      <w:proofErr w:type="spellEnd"/>
      <w:r>
        <w:rPr>
          <w:color w:val="2D2D2D"/>
          <w:sz w:val="15"/>
          <w:szCs w:val="15"/>
        </w:rPr>
        <w:t xml:space="preserve"> анализа.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6.10.2 Подготовка к анализу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6.10.2.1 Приготовление наполнителя колонки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Твердый носитель просеивают, взвешивают (результат взвешивания в граммах записывают с точностью до второго десятичного знака), высушивают в сушильном шкафу при температуре (200±10) °С в течение 2 ч, переносят в </w:t>
      </w:r>
      <w:proofErr w:type="spellStart"/>
      <w:r>
        <w:rPr>
          <w:color w:val="2D2D2D"/>
          <w:sz w:val="15"/>
          <w:szCs w:val="15"/>
        </w:rPr>
        <w:t>круглодонную</w:t>
      </w:r>
      <w:proofErr w:type="spellEnd"/>
      <w:r>
        <w:rPr>
          <w:color w:val="2D2D2D"/>
          <w:sz w:val="15"/>
          <w:szCs w:val="15"/>
        </w:rPr>
        <w:t xml:space="preserve"> колбу и охлаждают до температуры (50±10)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Полиэтиленгликольадипинат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дидециловый</w:t>
      </w:r>
      <w:proofErr w:type="spellEnd"/>
      <w:r>
        <w:rPr>
          <w:color w:val="2D2D2D"/>
          <w:sz w:val="15"/>
          <w:szCs w:val="15"/>
        </w:rPr>
        <w:t xml:space="preserve"> эфир фталевой кислоты (по 7,5% от массы твердого носителя) взвешивают (результат взвешивания в граммах</w:t>
      </w:r>
      <w:proofErr w:type="gramEnd"/>
      <w:r>
        <w:rPr>
          <w:color w:val="2D2D2D"/>
          <w:sz w:val="15"/>
          <w:szCs w:val="15"/>
        </w:rPr>
        <w:t xml:space="preserve"> </w:t>
      </w:r>
      <w:r>
        <w:rPr>
          <w:color w:val="2D2D2D"/>
          <w:sz w:val="15"/>
          <w:szCs w:val="15"/>
        </w:rPr>
        <w:lastRenderedPageBreak/>
        <w:t>записывают с точностью до четвертого десятичного знака) и растворяют в хлороформе или ацетоне. Твердый носитель заливают раствором неподвижной фазы так, чтобы он весь был покрыт раствором. Для равномерного нанесения фаз раствор выдерживают в течение 2-3 ч (периодически перемешивая) при комнатной температуре. Затем растворитель выпаривают с помощью инфракрасной лампы или на водяной бане при температуре 60-70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сыпучего состояния приготовленного наполнителя.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6.10.2.2 Подготовка колонки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Колонку заполняют приготовленным наполнителем. Слой наполнителя на входе и выходе колонки укрепляют тампонами из стеклянных нитей или ткани из стеклянных нитей. Затем колонку устанавливают в термостат хроматографа и, не присоединяя к детектору, продувают азотом в течение 10-12 ч при температуре (140±10) °С.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6.10.2.3 Определение </w:t>
      </w:r>
      <w:proofErr w:type="spellStart"/>
      <w:r>
        <w:rPr>
          <w:color w:val="2D2D2D"/>
          <w:sz w:val="15"/>
          <w:szCs w:val="15"/>
        </w:rPr>
        <w:t>градуировочных</w:t>
      </w:r>
      <w:proofErr w:type="spellEnd"/>
      <w:r>
        <w:rPr>
          <w:color w:val="2D2D2D"/>
          <w:sz w:val="15"/>
          <w:szCs w:val="15"/>
        </w:rPr>
        <w:t xml:space="preserve"> коэффициентов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Подготовку хроматографа к анализу и вывод его на рабочий режим проводят в соответствии с инструкцией к прибору.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Условия работы хроматографа: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99"/>
        <w:gridCol w:w="1790"/>
      </w:tblGrid>
      <w:tr w:rsidR="009C4F54" w:rsidTr="009C4F54">
        <w:trPr>
          <w:trHeight w:val="15"/>
        </w:trPr>
        <w:tc>
          <w:tcPr>
            <w:tcW w:w="9055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</w:tr>
      <w:tr w:rsidR="009C4F54" w:rsidTr="009C4F5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термостата,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110-130</w:t>
            </w:r>
          </w:p>
        </w:tc>
      </w:tr>
      <w:tr w:rsidR="009C4F54" w:rsidTr="009C4F5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200-210</w:t>
            </w:r>
          </w:p>
        </w:tc>
      </w:tr>
      <w:tr w:rsidR="009C4F54" w:rsidTr="009C4F5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Объемный расход газа-носителя,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896" type="#_x0000_t75" alt="ГОСТ 23519-93 Фенол синтетический технически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25-30</w:t>
            </w:r>
          </w:p>
        </w:tc>
      </w:tr>
      <w:tr w:rsidR="009C4F54" w:rsidTr="009C4F5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897" type="#_x0000_t75" alt="ГОСТ 23519-93 Фенол синтетический технически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0,3-1,0</w:t>
            </w:r>
          </w:p>
        </w:tc>
      </w:tr>
      <w:tr w:rsidR="009C4F54" w:rsidTr="009C4F5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передвижения диаграммной ленты,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200-240</w:t>
            </w:r>
          </w:p>
        </w:tc>
      </w:tr>
    </w:tbl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Чувствительность регистрирующего устройства пламенно-ионизационного детектора устанавливают так, чтобы высота пика примеси оксида </w:t>
      </w:r>
      <w:proofErr w:type="spellStart"/>
      <w:r>
        <w:rPr>
          <w:color w:val="2D2D2D"/>
          <w:sz w:val="15"/>
          <w:szCs w:val="15"/>
        </w:rPr>
        <w:t>мезитила</w:t>
      </w:r>
      <w:proofErr w:type="spellEnd"/>
      <w:r>
        <w:rPr>
          <w:color w:val="2D2D2D"/>
          <w:sz w:val="15"/>
          <w:szCs w:val="15"/>
        </w:rPr>
        <w:t>, соответствующая массовой доле 0,001%, была не менее 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градуировки прибора готовят не менее трех многокомпонентных искусственных смесей, близких по составу к анализируемому продукту. Смеси готовят в конической колбе. Для составления искусственной смеси берут не менее 60 г фенола, добавляют </w:t>
      </w:r>
      <w:proofErr w:type="spellStart"/>
      <w:r>
        <w:rPr>
          <w:color w:val="2D2D2D"/>
          <w:sz w:val="15"/>
          <w:szCs w:val="15"/>
        </w:rPr>
        <w:t>микрошприцем</w:t>
      </w:r>
      <w:proofErr w:type="spellEnd"/>
      <w:r>
        <w:rPr>
          <w:color w:val="2D2D2D"/>
          <w:sz w:val="15"/>
          <w:szCs w:val="15"/>
        </w:rPr>
        <w:t xml:space="preserve"> 0,01-0,02% "внутреннего эталона" от массы фенола и по 0,005-0,02% каждой примеси (результаты взвешивания в граммах записывают с точностью до четвертого десятичного знака). Получают не менее трех </w:t>
      </w:r>
      <w:proofErr w:type="spellStart"/>
      <w:r>
        <w:rPr>
          <w:color w:val="2D2D2D"/>
          <w:sz w:val="15"/>
          <w:szCs w:val="15"/>
        </w:rPr>
        <w:t>хроматограмм</w:t>
      </w:r>
      <w:proofErr w:type="spellEnd"/>
      <w:r>
        <w:rPr>
          <w:color w:val="2D2D2D"/>
          <w:sz w:val="15"/>
          <w:szCs w:val="15"/>
        </w:rPr>
        <w:t xml:space="preserve"> каждой искусственной смеси.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 </w:t>
      </w:r>
      <w:r>
        <w:rPr>
          <w:color w:val="2D2D2D"/>
          <w:sz w:val="15"/>
          <w:szCs w:val="15"/>
        </w:rPr>
        <w:pict>
          <v:shape id="_x0000_i1898" type="#_x0000_t75" alt="ГОСТ 23519-93 Фенол синтетический технический. Технические условия" style="width:15.6pt;height:17.75pt"/>
        </w:pict>
      </w:r>
      <w:r>
        <w:rPr>
          <w:color w:val="2D2D2D"/>
          <w:sz w:val="15"/>
          <w:szCs w:val="15"/>
        </w:rPr>
        <w:t> для каждого компонента вычисляют по формуле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73760" cy="450215"/>
            <wp:effectExtent l="19050" t="0" r="2540" b="0"/>
            <wp:docPr id="875" name="Рисунок 875" descr="ГОСТ 23519-93 Фенол синтетический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ГОСТ 23519-93 Фенол синтетический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900" type="#_x0000_t75" alt="ГОСТ 23519-93 Фенол синтетический технический. Технические условия" style="width:15.05pt;height:17.75pt"/>
        </w:pict>
      </w:r>
      <w:r>
        <w:rPr>
          <w:color w:val="2D2D2D"/>
          <w:sz w:val="15"/>
          <w:szCs w:val="15"/>
        </w:rPr>
        <w:t> - масса навески </w:t>
      </w:r>
      <w:proofErr w:type="gramStart"/>
      <w:r>
        <w:rPr>
          <w:color w:val="2D2D2D"/>
          <w:sz w:val="15"/>
          <w:szCs w:val="15"/>
        </w:rPr>
        <w:pict>
          <v:shape id="_x0000_i1901" type="#_x0000_t75" alt="ГОСТ 23519-93 Фенол синтетический технический. Технические условия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компонента, взятая для приготовления искусственной смеси,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902" type="#_x0000_t75" alt="ГОСТ 23519-93 Фенол синтетический технический. Технические условия" style="width:18.8pt;height:17.75pt"/>
        </w:pict>
      </w:r>
      <w:r>
        <w:rPr>
          <w:color w:val="2D2D2D"/>
          <w:sz w:val="15"/>
          <w:szCs w:val="15"/>
        </w:rPr>
        <w:t> - площадь пика "внутреннего эталона", мм</w:t>
      </w:r>
      <w:r>
        <w:rPr>
          <w:color w:val="2D2D2D"/>
          <w:sz w:val="15"/>
          <w:szCs w:val="15"/>
        </w:rPr>
        <w:pict>
          <v:shape id="_x0000_i1903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904" type="#_x0000_t75" alt="ГОСТ 23519-93 Фенол синтетический технический. Технические условия" style="width:20.95pt;height:17.75pt"/>
        </w:pict>
      </w:r>
      <w:r>
        <w:rPr>
          <w:color w:val="2D2D2D"/>
          <w:sz w:val="15"/>
          <w:szCs w:val="15"/>
        </w:rPr>
        <w:t> - масса навески "внутреннего эталона", взятая для приготовления искусственной смеси,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905" type="#_x0000_t75" alt="ГОСТ 23519-93 Фенол синтетический технический. Технические условия" style="width:12.9pt;height:17.75pt"/>
        </w:pict>
      </w:r>
      <w:r>
        <w:rPr>
          <w:color w:val="2D2D2D"/>
          <w:sz w:val="15"/>
          <w:szCs w:val="15"/>
        </w:rPr>
        <w:t> - площадь пика </w:t>
      </w:r>
      <w:proofErr w:type="gramStart"/>
      <w:r>
        <w:rPr>
          <w:color w:val="2D2D2D"/>
          <w:sz w:val="15"/>
          <w:szCs w:val="15"/>
        </w:rPr>
        <w:pict>
          <v:shape id="_x0000_i1906" type="#_x0000_t75" alt="ГОСТ 23519-93 Фенол синтетический технический. Технические условия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компонента, мм</w:t>
      </w:r>
      <w:r>
        <w:rPr>
          <w:color w:val="2D2D2D"/>
          <w:sz w:val="15"/>
          <w:szCs w:val="15"/>
        </w:rPr>
        <w:pict>
          <v:shape id="_x0000_i1907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За </w:t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 для каждого компонента принимают среднее арифметическое результатов всех определений, вычисленных с точностью до второго десятичного знака, относительное расхождение между наиболее отличающимися значениями которых не превышает допускаемое расхождение, указанное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3"/>
        <w:gridCol w:w="3362"/>
        <w:gridCol w:w="3684"/>
      </w:tblGrid>
      <w:tr w:rsidR="009C4F54" w:rsidTr="009C4F54">
        <w:trPr>
          <w:trHeight w:val="15"/>
        </w:trPr>
        <w:tc>
          <w:tcPr>
            <w:tcW w:w="3696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</w:tr>
      <w:tr w:rsidR="009C4F54" w:rsidTr="009C4F5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компонента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Допускаемое относительное расхождение, %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Допускаемая относительная суммарная погрешность, %</w:t>
            </w:r>
          </w:p>
        </w:tc>
      </w:tr>
      <w:tr w:rsidR="009C4F54" w:rsidTr="009C4F5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Ацетон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Изопропилбензол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908" type="#_x0000_t75" alt="ГОСТ 23519-93 Фенол синтетический технический. Технические услов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-Метилстирол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±19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2-Метилбензофуран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±18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Ацетофенон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±19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Диметилфенилкарбинол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±19</w:t>
            </w:r>
          </w:p>
        </w:tc>
      </w:tr>
      <w:tr w:rsidR="009C4F54" w:rsidTr="009C4F54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Оксид </w:t>
            </w:r>
            <w:proofErr w:type="spellStart"/>
            <w:r>
              <w:rPr>
                <w:color w:val="2D2D2D"/>
                <w:sz w:val="15"/>
                <w:szCs w:val="15"/>
              </w:rPr>
              <w:t>мезитила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±23</w:t>
            </w:r>
          </w:p>
        </w:tc>
      </w:tr>
    </w:tbl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относительная суммарная погрешность результата анализа для каждого компонента при доверительной вероятности </w:t>
      </w:r>
      <w:r>
        <w:rPr>
          <w:color w:val="2D2D2D"/>
          <w:sz w:val="15"/>
          <w:szCs w:val="15"/>
        </w:rPr>
        <w:pict>
          <v:shape id="_x0000_i1909" type="#_x0000_t75" alt="ГОСТ 23519-93 Фенол синтетический технический. Технические условия" style="width:12.35pt;height:12.9pt"/>
        </w:pict>
      </w:r>
      <w:r>
        <w:rPr>
          <w:color w:val="2D2D2D"/>
          <w:sz w:val="15"/>
          <w:szCs w:val="15"/>
        </w:rPr>
        <w:t>=0,95 указана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Определение </w:t>
      </w:r>
      <w:proofErr w:type="spellStart"/>
      <w:r>
        <w:rPr>
          <w:color w:val="2D2D2D"/>
          <w:sz w:val="15"/>
          <w:szCs w:val="15"/>
        </w:rPr>
        <w:t>градуировочных</w:t>
      </w:r>
      <w:proofErr w:type="spellEnd"/>
      <w:r>
        <w:rPr>
          <w:color w:val="2D2D2D"/>
          <w:sz w:val="15"/>
          <w:szCs w:val="15"/>
        </w:rPr>
        <w:t xml:space="preserve"> коэффициентов проводят не реже одного раза в полгода и после каждой смены наполнителя в колонке или ремонта прибора.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Масштаб записи для каждого пика при определении </w:t>
      </w:r>
      <w:proofErr w:type="spellStart"/>
      <w:r>
        <w:rPr>
          <w:color w:val="2D2D2D"/>
          <w:sz w:val="15"/>
          <w:szCs w:val="15"/>
        </w:rPr>
        <w:t>градуировочных</w:t>
      </w:r>
      <w:proofErr w:type="spellEnd"/>
      <w:r>
        <w:rPr>
          <w:color w:val="2D2D2D"/>
          <w:sz w:val="15"/>
          <w:szCs w:val="15"/>
        </w:rPr>
        <w:t xml:space="preserve"> коэффициентов и анализе должен быть одним и тем же.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6.10.3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</w:t>
      </w:r>
      <w:proofErr w:type="gramEnd"/>
      <w:r>
        <w:rPr>
          <w:color w:val="2D2D2D"/>
          <w:sz w:val="15"/>
          <w:szCs w:val="15"/>
        </w:rPr>
        <w:t xml:space="preserve">коло 60 г фенола, подготовленного по 6.2, наливают через воронку, нагретую в сушильном шкафу при температуре (60±2) °С во взвешенную коническую колбу, охлаждают до комнатной температуры, взвешивают и добавляют </w:t>
      </w:r>
      <w:proofErr w:type="spellStart"/>
      <w:r>
        <w:rPr>
          <w:color w:val="2D2D2D"/>
          <w:sz w:val="15"/>
          <w:szCs w:val="15"/>
        </w:rPr>
        <w:t>микрошприцем</w:t>
      </w:r>
      <w:proofErr w:type="spellEnd"/>
      <w:r>
        <w:rPr>
          <w:color w:val="2D2D2D"/>
          <w:sz w:val="15"/>
          <w:szCs w:val="15"/>
        </w:rPr>
        <w:t xml:space="preserve"> 0,01-0,02% додекана и снова взвешивают (результаты всех взвешиваний в граммах записывают с точностью до четвертого десятичного знака). Колбу с содержимым помещают в сушильный шкаф, выдерживают при температуре (60±2)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полного расплавления смеси и тщательно перемешивают. </w:t>
      </w:r>
      <w:proofErr w:type="spellStart"/>
      <w:r>
        <w:rPr>
          <w:color w:val="2D2D2D"/>
          <w:sz w:val="15"/>
          <w:szCs w:val="15"/>
        </w:rPr>
        <w:t>Микрошприцем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нагретым</w:t>
      </w:r>
      <w:proofErr w:type="gramEnd"/>
      <w:r>
        <w:rPr>
          <w:color w:val="2D2D2D"/>
          <w:sz w:val="15"/>
          <w:szCs w:val="15"/>
        </w:rPr>
        <w:t xml:space="preserve"> при температуре (60±2) °С, отбирают подготовленную пробу фенола и вводят в испаритель хроматографа.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Типовая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хроматограмма</w:t>
      </w:r>
      <w:proofErr w:type="spellEnd"/>
      <w:r>
        <w:rPr>
          <w:color w:val="2D2D2D"/>
          <w:sz w:val="15"/>
          <w:szCs w:val="15"/>
        </w:rPr>
        <w:t xml:space="preserve"> технического фенола приведена на рисунке 2.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C4F54" w:rsidRDefault="009C4F54" w:rsidP="009C4F5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Рисунок 2 -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Типовая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хроматограмма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технического фенола</w:t>
      </w:r>
    </w:p>
    <w:p w:rsidR="009C4F54" w:rsidRDefault="009C4F54" w:rsidP="009C4F5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056890" cy="3855720"/>
            <wp:effectExtent l="19050" t="0" r="0" b="0"/>
            <wp:docPr id="886" name="Рисунок 886" descr="ГОСТ 23519-93 Фенол синтетический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ГОСТ 23519-93 Фенол синтетический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ацетон;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 xml:space="preserve"> - оксид </w:t>
      </w:r>
      <w:proofErr w:type="spellStart"/>
      <w:r>
        <w:rPr>
          <w:color w:val="2D2D2D"/>
          <w:sz w:val="15"/>
          <w:szCs w:val="15"/>
        </w:rPr>
        <w:t>мезитила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изопропилбензол;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 </w:t>
      </w:r>
      <w:r>
        <w:rPr>
          <w:color w:val="2D2D2D"/>
          <w:sz w:val="15"/>
          <w:szCs w:val="15"/>
        </w:rPr>
        <w:pict>
          <v:shape id="_x0000_i1911" type="#_x0000_t75" alt="ГОСТ 23519-93 Фенол синтетический технический. Технические условия" style="width:11.3pt;height:11.3pt"/>
        </w:pict>
      </w:r>
      <w:r>
        <w:rPr>
          <w:color w:val="2D2D2D"/>
          <w:sz w:val="15"/>
          <w:szCs w:val="15"/>
        </w:rPr>
        <w:t>-метилстирол;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додекан;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- 2-метилбензофуран;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ацетофенон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диметилфенилкарбинол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фенол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Рисунок 2 - </w:t>
      </w:r>
      <w:proofErr w:type="gramStart"/>
      <w:r>
        <w:rPr>
          <w:color w:val="2D2D2D"/>
          <w:sz w:val="15"/>
          <w:szCs w:val="15"/>
        </w:rPr>
        <w:t>Типовая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хроматограмма</w:t>
      </w:r>
      <w:proofErr w:type="spellEnd"/>
      <w:r>
        <w:rPr>
          <w:color w:val="2D2D2D"/>
          <w:sz w:val="15"/>
          <w:szCs w:val="15"/>
        </w:rPr>
        <w:t xml:space="preserve"> технического фенола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6.10.4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каждой примеси </w:t>
      </w:r>
      <w:r>
        <w:rPr>
          <w:color w:val="2D2D2D"/>
          <w:sz w:val="15"/>
          <w:szCs w:val="15"/>
        </w:rPr>
        <w:pict>
          <v:shape id="_x0000_i1912" type="#_x0000_t75" alt="ГОСТ 23519-93 Фенол синтетический технический. Технические условия" style="width:15.6pt;height:17.75pt"/>
        </w:pict>
      </w:r>
      <w:r>
        <w:rPr>
          <w:color w:val="2D2D2D"/>
          <w:sz w:val="15"/>
          <w:szCs w:val="15"/>
        </w:rPr>
        <w:t>, %, вычисляют по формуле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39545" cy="450215"/>
            <wp:effectExtent l="19050" t="0" r="8255" b="0"/>
            <wp:docPr id="889" name="Рисунок 889" descr="ГОСТ 23519-93 Фенол синтетический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ГОСТ 23519-93 Фенол синтетический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914" type="#_x0000_t75" alt="ГОСТ 23519-93 Фенол синтетический технический. Технические условия" style="width:15.6pt;height:17.75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 определяемой примеси;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915" type="#_x0000_t75" alt="ГОСТ 23519-93 Фенол синтетический технический. Технические условия" style="width:12.9pt;height:17.75pt"/>
        </w:pict>
      </w:r>
      <w:r>
        <w:rPr>
          <w:color w:val="2D2D2D"/>
          <w:sz w:val="15"/>
          <w:szCs w:val="15"/>
        </w:rPr>
        <w:t> - площадь пика определяемой примеси, мм</w:t>
      </w:r>
      <w:r>
        <w:rPr>
          <w:color w:val="2D2D2D"/>
          <w:sz w:val="15"/>
          <w:szCs w:val="15"/>
        </w:rPr>
        <w:pict>
          <v:shape id="_x0000_i1916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917" type="#_x0000_t75" alt="ГОСТ 23519-93 Фенол синтетический технический. Технические условия" style="width:20.95pt;height:17.75pt"/>
        </w:pict>
      </w:r>
      <w:r>
        <w:rPr>
          <w:color w:val="2D2D2D"/>
          <w:sz w:val="15"/>
          <w:szCs w:val="15"/>
        </w:rPr>
        <w:t> - масса навески "внутреннего эталона"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918" type="#_x0000_t75" alt="ГОСТ 23519-93 Фенол синтетический технический. Технические условия" style="width:18.8pt;height:17.75pt"/>
        </w:pict>
      </w:r>
      <w:r>
        <w:rPr>
          <w:color w:val="2D2D2D"/>
          <w:sz w:val="15"/>
          <w:szCs w:val="15"/>
        </w:rPr>
        <w:t> - площадь пика "внутреннего эталона", мм</w:t>
      </w:r>
      <w:r>
        <w:rPr>
          <w:color w:val="2D2D2D"/>
          <w:sz w:val="15"/>
          <w:szCs w:val="15"/>
        </w:rPr>
        <w:pict>
          <v:shape id="_x0000_i1919" type="#_x0000_t75" alt="ГОСТ 23519-93 Фенол синтетический технический. Технические условия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920" type="#_x0000_t75" alt="ГОСТ 23519-93 Фенол синтетический технический. Технические условия" style="width:12.9pt;height:11.3pt"/>
        </w:pict>
      </w:r>
      <w:r>
        <w:rPr>
          <w:color w:val="2D2D2D"/>
          <w:sz w:val="15"/>
          <w:szCs w:val="15"/>
        </w:rPr>
        <w:t> - масса навески анализируемого фенола,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</w:t>
      </w:r>
      <w:proofErr w:type="spellStart"/>
      <w:r>
        <w:rPr>
          <w:color w:val="2D2D2D"/>
          <w:sz w:val="15"/>
          <w:szCs w:val="15"/>
        </w:rPr>
        <w:t>неидентифицированной</w:t>
      </w:r>
      <w:proofErr w:type="spellEnd"/>
      <w:r>
        <w:rPr>
          <w:color w:val="2D2D2D"/>
          <w:sz w:val="15"/>
          <w:szCs w:val="15"/>
        </w:rPr>
        <w:t xml:space="preserve"> примеси </w:t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 берут такой же, как для соседнего компонента.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Площадь пика определяют умножением высоты пика на его ширину, измеренную на половине высоты, или получают с помощью электронного интегратора.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суммы органических примесей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25425"/>
            <wp:effectExtent l="19050" t="0" r="0" b="0"/>
            <wp:docPr id="897" name="Рисунок 897" descr="ГОСТ 23519-93 Фенол синтетический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ГОСТ 23519-93 Фенол синтетический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%, вычисляют по формуле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37665" cy="225425"/>
            <wp:effectExtent l="19050" t="0" r="635" b="0"/>
            <wp:docPr id="898" name="Рисунок 898" descr="ГОСТ 23519-93 Фенол синтетический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ГОСТ 23519-93 Фенол синтетический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(3)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Чувствительность метода в процентах: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98"/>
        <w:gridCol w:w="1791"/>
      </w:tblGrid>
      <w:tr w:rsidR="009C4F54" w:rsidTr="009C4F54">
        <w:trPr>
          <w:trHeight w:val="15"/>
        </w:trPr>
        <w:tc>
          <w:tcPr>
            <w:tcW w:w="9055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</w:tr>
      <w:tr w:rsidR="009C4F54" w:rsidTr="009C4F5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 оксиду </w:t>
            </w:r>
            <w:proofErr w:type="spellStart"/>
            <w:r>
              <w:rPr>
                <w:color w:val="2D2D2D"/>
                <w:sz w:val="15"/>
                <w:szCs w:val="15"/>
              </w:rPr>
              <w:t>мезитила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</w:tr>
      <w:tr w:rsidR="009C4F54" w:rsidTr="009C4F5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 </w:t>
            </w:r>
            <w:proofErr w:type="spellStart"/>
            <w:r>
              <w:rPr>
                <w:color w:val="2D2D2D"/>
                <w:sz w:val="15"/>
                <w:szCs w:val="15"/>
              </w:rPr>
              <w:t>диметилфенилкарбинолу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9C4F54" w:rsidTr="009C4F5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923" type="#_x0000_t75" alt="ГОСТ 23519-93 Фенол синтетический технический. Технические услов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метилстиролу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9C4F54" w:rsidTr="009C4F5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изопропилбензолу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</w:tbl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указанное в таблице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3"/>
        <w:gridCol w:w="2059"/>
        <w:gridCol w:w="3011"/>
        <w:gridCol w:w="2216"/>
      </w:tblGrid>
      <w:tr w:rsidR="009C4F54" w:rsidTr="009C4F54">
        <w:trPr>
          <w:trHeight w:val="15"/>
        </w:trPr>
        <w:tc>
          <w:tcPr>
            <w:tcW w:w="3511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</w:tr>
      <w:tr w:rsidR="009C4F54" w:rsidTr="009C4F5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компонента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Допускаемое относительное расхождение, %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Допускаемое относительное расхождение результатов в разных лабораториях, 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Допускаемая относительная суммарная погрешность, %</w:t>
            </w:r>
          </w:p>
        </w:tc>
      </w:tr>
      <w:tr w:rsidR="009C4F54" w:rsidTr="009C4F5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органических примесей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±24</w:t>
            </w:r>
          </w:p>
        </w:tc>
      </w:tr>
      <w:tr w:rsidR="009C4F54" w:rsidTr="009C4F5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Оксид </w:t>
            </w:r>
            <w:proofErr w:type="spellStart"/>
            <w:r>
              <w:rPr>
                <w:color w:val="2D2D2D"/>
                <w:sz w:val="15"/>
                <w:szCs w:val="15"/>
              </w:rPr>
              <w:t>мезитила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</w:tr>
      <w:tr w:rsidR="009C4F54" w:rsidTr="009C4F54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 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924" type="#_x0000_t75" alt="ГОСТ 23519-93 Фенол синтетический технический. Технические услов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метилстирола и изопропилбензола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±19</w:t>
            </w:r>
          </w:p>
        </w:tc>
      </w:tr>
    </w:tbl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Относительное расхождение результатов анализа, полученных в разных лабораториях, не должно превышать допускаемое расхождение, указанное в таблице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относительная суммарная погрешность результата анализа при доверительной вероятности </w:t>
      </w:r>
      <w:r>
        <w:rPr>
          <w:color w:val="2D2D2D"/>
          <w:sz w:val="15"/>
          <w:szCs w:val="15"/>
        </w:rPr>
        <w:pict>
          <v:shape id="_x0000_i1925" type="#_x0000_t75" alt="ГОСТ 23519-93 Фенол синтетический технический. Технические условия" style="width:12.35pt;height:12.9pt"/>
        </w:pict>
      </w:r>
      <w:r>
        <w:rPr>
          <w:color w:val="2D2D2D"/>
          <w:sz w:val="15"/>
          <w:szCs w:val="15"/>
        </w:rPr>
        <w:t>=0,95 указана в таблице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МАРКИРОВКА, ТРАНСПОРТИРОВАНИЕ И ХРАНЕНИЕ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Фенол в соответствии с классификацией опасных грузов по </w:t>
      </w:r>
      <w:r w:rsidRPr="009C4F54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 относится к классу 6, подклассу 6.1, знак опасности - чертеж 6а, классификационный шифр - 6112. Серийный номер ООН - 1671. Номер аварийной карточки 113.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Фенол по железной дороге транспортируют в соответствии с правилами перевозок грузов (часть 2, раздел 41) в собственных или арендованных цистернах грузоотправителя (грузополучателя), снабженных устройством для обогрева.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Цистерны должны быть изготовлены из нержавеющей хромоникелевой стали, углеродистой стали с цинковым покрытием или углеродистой стали. Фенол, предназначенный для производства медицинских препаратов, транспортируют в железнодорожных цистернах из нержавеющей хромоникелевой стали и углеродистой стали с цинковым покрытием.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Фенол транспортируют также по обогреваемому трубопроводу, изготовленному из нержавеющей хромоникелевой стали. Условия транспортирования устанавливают по согласованию между потребителем и изготовителем.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сливо-наливных операциях и в транспортном трубопроводе температура фенола должна быть (60±10) °С.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 Фенол в расплавленном и твердом состоянии хранят в герметичных резервуарах из нержавеющей хромоникелевой стали, углеродистой стали, покрытой цинком, или из углеродистой стали, а также в емкостях из монолитного алюминия.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опускается хранить фенол в расплавленном состоянии под азотом (объемная доля кислорода в азоте не должна превышать 2%) при температуре (60±10) °С в течение 2-3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хранении в емкостях из алюминия необходимо строго контролировать температуру во избежание растворения алюминия в продукте.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7.6 Фенол относится к группе </w:t>
      </w:r>
      <w:proofErr w:type="spellStart"/>
      <w:r>
        <w:rPr>
          <w:color w:val="2D2D2D"/>
          <w:sz w:val="15"/>
          <w:szCs w:val="15"/>
        </w:rPr>
        <w:t>IV</w:t>
      </w:r>
      <w:proofErr w:type="gramStart"/>
      <w:r>
        <w:rPr>
          <w:color w:val="2D2D2D"/>
          <w:sz w:val="15"/>
          <w:szCs w:val="15"/>
        </w:rPr>
        <w:t>б</w:t>
      </w:r>
      <w:proofErr w:type="spellEnd"/>
      <w:proofErr w:type="gramEnd"/>
      <w:r>
        <w:rPr>
          <w:color w:val="2D2D2D"/>
          <w:sz w:val="15"/>
          <w:szCs w:val="15"/>
        </w:rPr>
        <w:t xml:space="preserve"> совместного хранения материалов и веществ в соответствии с </w:t>
      </w:r>
      <w:r w:rsidRPr="009C4F54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ГАРАНТИИ ИЗГОТОВИТЕЛЯ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Изготовитель гарантирует соответствие фенола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8.2 Гарантийный срок хранения фенола в твердом состоянии марки А - 1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, марки Б - 1,5 </w:t>
      </w:r>
      <w:proofErr w:type="spellStart"/>
      <w:r>
        <w:rPr>
          <w:color w:val="2D2D2D"/>
          <w:sz w:val="15"/>
          <w:szCs w:val="15"/>
        </w:rPr>
        <w:t>мес</w:t>
      </w:r>
      <w:proofErr w:type="spellEnd"/>
      <w:r>
        <w:rPr>
          <w:color w:val="2D2D2D"/>
          <w:sz w:val="15"/>
          <w:szCs w:val="15"/>
        </w:rPr>
        <w:t xml:space="preserve">, марки В - 12 </w:t>
      </w:r>
      <w:proofErr w:type="spellStart"/>
      <w:r>
        <w:rPr>
          <w:color w:val="2D2D2D"/>
          <w:sz w:val="15"/>
          <w:szCs w:val="15"/>
        </w:rPr>
        <w:t>мес</w:t>
      </w:r>
      <w:proofErr w:type="spellEnd"/>
      <w:r>
        <w:rPr>
          <w:color w:val="2D2D2D"/>
          <w:sz w:val="15"/>
          <w:szCs w:val="15"/>
        </w:rPr>
        <w:t xml:space="preserve"> со дня изготовления.</w:t>
      </w:r>
      <w:r>
        <w:rPr>
          <w:color w:val="2D2D2D"/>
          <w:sz w:val="15"/>
          <w:szCs w:val="15"/>
        </w:rPr>
        <w:br/>
      </w:r>
    </w:p>
    <w:p w:rsidR="009C4F54" w:rsidRDefault="009C4F54" w:rsidP="009C4F5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А (справочное). СПРАВОЧНЫЕ ДАННЫЕ ДЛЯ ФЕНОЛА МАРКИ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</w:t>
      </w:r>
      <w:proofErr w:type="gramEnd"/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А</w:t>
      </w:r>
      <w:r>
        <w:rPr>
          <w:color w:val="2D2D2D"/>
          <w:sz w:val="15"/>
          <w:szCs w:val="15"/>
        </w:rPr>
        <w:br/>
        <w:t>(справочное)</w:t>
      </w:r>
    </w:p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25"/>
        <w:gridCol w:w="4064"/>
      </w:tblGrid>
      <w:tr w:rsidR="009C4F54" w:rsidTr="009C4F54">
        <w:trPr>
          <w:trHeight w:val="15"/>
        </w:trPr>
        <w:tc>
          <w:tcPr>
            <w:tcW w:w="7022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9C4F54" w:rsidRDefault="009C4F54">
            <w:pPr>
              <w:rPr>
                <w:sz w:val="2"/>
                <w:szCs w:val="24"/>
              </w:rPr>
            </w:pPr>
          </w:p>
        </w:tc>
      </w:tr>
      <w:tr w:rsidR="009C4F54" w:rsidTr="009C4F54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</w:t>
            </w:r>
          </w:p>
        </w:tc>
      </w:tr>
      <w:tr w:rsidR="009C4F54" w:rsidTr="009C4F54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воды, %, 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9C4F54" w:rsidTr="009C4F54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оксида </w:t>
            </w:r>
            <w:proofErr w:type="spellStart"/>
            <w:r>
              <w:rPr>
                <w:color w:val="2D2D2D"/>
                <w:sz w:val="15"/>
                <w:szCs w:val="15"/>
              </w:rPr>
              <w:t>мезитила</w:t>
            </w:r>
            <w:proofErr w:type="spellEnd"/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F54" w:rsidRDefault="009C4F5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</w:tr>
    </w:tbl>
    <w:p w:rsidR="009C4F54" w:rsidRDefault="009C4F54" w:rsidP="009C4F5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BB7964" w:rsidRPr="009C4F54" w:rsidRDefault="00BB7964" w:rsidP="009C4F54">
      <w:pPr>
        <w:rPr>
          <w:szCs w:val="15"/>
        </w:rPr>
      </w:pPr>
    </w:p>
    <w:sectPr w:rsidR="00BB7964" w:rsidRPr="009C4F54" w:rsidSect="0095551E">
      <w:footerReference w:type="default" r:id="rId14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A7B4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E4669"/>
    <w:multiLevelType w:val="multilevel"/>
    <w:tmpl w:val="DD3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9C72FD"/>
    <w:multiLevelType w:val="multilevel"/>
    <w:tmpl w:val="1D82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576F4B"/>
    <w:multiLevelType w:val="multilevel"/>
    <w:tmpl w:val="E532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5527E9"/>
    <w:multiLevelType w:val="multilevel"/>
    <w:tmpl w:val="9FAE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7C7A22"/>
    <w:multiLevelType w:val="multilevel"/>
    <w:tmpl w:val="79D6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25231E"/>
    <w:multiLevelType w:val="multilevel"/>
    <w:tmpl w:val="C39C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B54646"/>
    <w:multiLevelType w:val="multilevel"/>
    <w:tmpl w:val="4006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1518E1"/>
    <w:multiLevelType w:val="multilevel"/>
    <w:tmpl w:val="2B76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C86CE5"/>
    <w:multiLevelType w:val="multilevel"/>
    <w:tmpl w:val="BF62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7B2620"/>
    <w:multiLevelType w:val="multilevel"/>
    <w:tmpl w:val="8B8A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5D60F3"/>
    <w:multiLevelType w:val="multilevel"/>
    <w:tmpl w:val="4794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045A1"/>
    <w:multiLevelType w:val="multilevel"/>
    <w:tmpl w:val="0188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77300A"/>
    <w:multiLevelType w:val="multilevel"/>
    <w:tmpl w:val="7246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575509"/>
    <w:multiLevelType w:val="multilevel"/>
    <w:tmpl w:val="1606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D21EEA"/>
    <w:multiLevelType w:val="multilevel"/>
    <w:tmpl w:val="812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013668"/>
    <w:multiLevelType w:val="multilevel"/>
    <w:tmpl w:val="E92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752852"/>
    <w:multiLevelType w:val="multilevel"/>
    <w:tmpl w:val="1D82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370F90"/>
    <w:multiLevelType w:val="multilevel"/>
    <w:tmpl w:val="83D4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44"/>
  </w:num>
  <w:num w:numId="3">
    <w:abstractNumId w:val="46"/>
  </w:num>
  <w:num w:numId="4">
    <w:abstractNumId w:val="7"/>
  </w:num>
  <w:num w:numId="5">
    <w:abstractNumId w:val="33"/>
  </w:num>
  <w:num w:numId="6">
    <w:abstractNumId w:val="28"/>
  </w:num>
  <w:num w:numId="7">
    <w:abstractNumId w:val="27"/>
  </w:num>
  <w:num w:numId="8">
    <w:abstractNumId w:val="8"/>
  </w:num>
  <w:num w:numId="9">
    <w:abstractNumId w:val="40"/>
  </w:num>
  <w:num w:numId="10">
    <w:abstractNumId w:val="17"/>
  </w:num>
  <w:num w:numId="11">
    <w:abstractNumId w:val="18"/>
  </w:num>
  <w:num w:numId="12">
    <w:abstractNumId w:val="24"/>
  </w:num>
  <w:num w:numId="13">
    <w:abstractNumId w:val="39"/>
  </w:num>
  <w:num w:numId="14">
    <w:abstractNumId w:val="20"/>
  </w:num>
  <w:num w:numId="15">
    <w:abstractNumId w:val="5"/>
  </w:num>
  <w:num w:numId="16">
    <w:abstractNumId w:val="4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6"/>
  </w:num>
  <w:num w:numId="22">
    <w:abstractNumId w:val="12"/>
  </w:num>
  <w:num w:numId="23">
    <w:abstractNumId w:val="14"/>
  </w:num>
  <w:num w:numId="24">
    <w:abstractNumId w:val="16"/>
  </w:num>
  <w:num w:numId="25">
    <w:abstractNumId w:val="43"/>
  </w:num>
  <w:num w:numId="26">
    <w:abstractNumId w:val="32"/>
  </w:num>
  <w:num w:numId="27">
    <w:abstractNumId w:val="35"/>
  </w:num>
  <w:num w:numId="28">
    <w:abstractNumId w:val="9"/>
  </w:num>
  <w:num w:numId="29">
    <w:abstractNumId w:val="30"/>
  </w:num>
  <w:num w:numId="30">
    <w:abstractNumId w:val="45"/>
  </w:num>
  <w:num w:numId="31">
    <w:abstractNumId w:val="13"/>
  </w:num>
  <w:num w:numId="32">
    <w:abstractNumId w:val="11"/>
  </w:num>
  <w:num w:numId="33">
    <w:abstractNumId w:val="23"/>
  </w:num>
  <w:num w:numId="34">
    <w:abstractNumId w:val="15"/>
  </w:num>
  <w:num w:numId="35">
    <w:abstractNumId w:val="36"/>
  </w:num>
  <w:num w:numId="36">
    <w:abstractNumId w:val="34"/>
  </w:num>
  <w:num w:numId="37">
    <w:abstractNumId w:val="25"/>
  </w:num>
  <w:num w:numId="38">
    <w:abstractNumId w:val="21"/>
  </w:num>
  <w:num w:numId="39">
    <w:abstractNumId w:val="22"/>
  </w:num>
  <w:num w:numId="40">
    <w:abstractNumId w:val="4"/>
  </w:num>
  <w:num w:numId="41">
    <w:abstractNumId w:val="6"/>
  </w:num>
  <w:num w:numId="42">
    <w:abstractNumId w:val="47"/>
  </w:num>
  <w:num w:numId="43">
    <w:abstractNumId w:val="29"/>
  </w:num>
  <w:num w:numId="44">
    <w:abstractNumId w:val="10"/>
  </w:num>
  <w:num w:numId="45">
    <w:abstractNumId w:val="41"/>
  </w:num>
  <w:num w:numId="46">
    <w:abstractNumId w:val="48"/>
  </w:num>
  <w:num w:numId="47">
    <w:abstractNumId w:val="38"/>
  </w:num>
  <w:num w:numId="48">
    <w:abstractNumId w:val="19"/>
  </w:num>
  <w:num w:numId="49">
    <w:abstractNumId w:val="37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0223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9C4F54"/>
    <w:rsid w:val="00A22746"/>
    <w:rsid w:val="00A716F7"/>
    <w:rsid w:val="00A9165C"/>
    <w:rsid w:val="00AA6FD4"/>
    <w:rsid w:val="00B4381A"/>
    <w:rsid w:val="00BB7964"/>
    <w:rsid w:val="00BC7B61"/>
    <w:rsid w:val="00C91654"/>
    <w:rsid w:val="00CA7B46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18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820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42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70775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46073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229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599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17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568303932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5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28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85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1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9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1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6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67088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3528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82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5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191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463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9055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20749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247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33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53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61984147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7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86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18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5777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72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900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3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44535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518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90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5138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2017-10-05T10:53:00Z</dcterms:created>
  <dcterms:modified xsi:type="dcterms:W3CDTF">2017-10-05T10:53:00Z</dcterms:modified>
</cp:coreProperties>
</file>