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55" w:rsidRDefault="00517A55" w:rsidP="00517A5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2222-95 Метанол технический. Технические условия</w:t>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2222-95</w:t>
      </w:r>
      <w:r>
        <w:rPr>
          <w:rFonts w:ascii="Arial" w:hAnsi="Arial" w:cs="Arial"/>
          <w:color w:val="2D2D2D"/>
          <w:spacing w:val="1"/>
          <w:sz w:val="15"/>
          <w:szCs w:val="15"/>
        </w:rPr>
        <w:br/>
      </w:r>
      <w:r>
        <w:rPr>
          <w:rFonts w:ascii="Arial" w:hAnsi="Arial" w:cs="Arial"/>
          <w:color w:val="2D2D2D"/>
          <w:spacing w:val="1"/>
          <w:sz w:val="15"/>
          <w:szCs w:val="15"/>
        </w:rPr>
        <w:br/>
        <w:t>Группа Л25</w:t>
      </w:r>
    </w:p>
    <w:p w:rsidR="00517A55" w:rsidRDefault="00517A55" w:rsidP="00517A5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МЕТАНОЛ ТЕХНИЧЕСКИЙ </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Technical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methanol</w:t>
      </w:r>
      <w:proofErr w:type="spellEnd"/>
      <w:r>
        <w:rPr>
          <w:rFonts w:ascii="Arial" w:hAnsi="Arial" w:cs="Arial"/>
          <w:color w:val="3C3C3C"/>
          <w:spacing w:val="1"/>
          <w:sz w:val="22"/>
          <w:szCs w:val="22"/>
        </w:rPr>
        <w:t>. </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МКС 71.080.60</w:t>
      </w:r>
      <w:r>
        <w:rPr>
          <w:rFonts w:ascii="Arial" w:hAnsi="Arial" w:cs="Arial"/>
          <w:color w:val="2D2D2D"/>
          <w:spacing w:val="1"/>
          <w:sz w:val="15"/>
          <w:szCs w:val="15"/>
        </w:rPr>
        <w:br/>
        <w:t>ОКП 24 2111</w:t>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2001-01-01</w:t>
      </w:r>
      <w:r>
        <w:rPr>
          <w:rFonts w:ascii="Arial" w:hAnsi="Arial" w:cs="Arial"/>
          <w:color w:val="2D2D2D"/>
          <w:spacing w:val="1"/>
          <w:sz w:val="15"/>
          <w:szCs w:val="15"/>
        </w:rPr>
        <w:br/>
      </w:r>
    </w:p>
    <w:p w:rsidR="00517A55" w:rsidRDefault="00517A55" w:rsidP="00517A5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Межгосударственным техническим комитетом по стандартизации МТК 181 "Метанол, продукты органического и неорганического синтеза", Научно-исследовательским институтом "</w:t>
      </w:r>
      <w:proofErr w:type="spellStart"/>
      <w:r>
        <w:rPr>
          <w:rFonts w:ascii="Arial" w:hAnsi="Arial" w:cs="Arial"/>
          <w:color w:val="2D2D2D"/>
          <w:spacing w:val="1"/>
          <w:sz w:val="15"/>
          <w:szCs w:val="15"/>
        </w:rPr>
        <w:t>Химтехнология</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ВНЕСЕН Государственным комитетом Украины по стандартизации, метрологии и сертификации</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ПРИНЯТ Межгосударственным Советом по стандартизации, метрологии и сертификации (протокол N 8 от 10 октября 1995 г.)</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681"/>
        <w:gridCol w:w="6808"/>
      </w:tblGrid>
      <w:tr w:rsidR="00517A55" w:rsidTr="00517A55">
        <w:trPr>
          <w:trHeight w:val="15"/>
        </w:trPr>
        <w:tc>
          <w:tcPr>
            <w:tcW w:w="3696" w:type="dxa"/>
            <w:hideMark/>
          </w:tcPr>
          <w:p w:rsidR="00517A55" w:rsidRDefault="00517A55">
            <w:pPr>
              <w:rPr>
                <w:sz w:val="2"/>
                <w:szCs w:val="24"/>
              </w:rPr>
            </w:pPr>
          </w:p>
        </w:tc>
        <w:tc>
          <w:tcPr>
            <w:tcW w:w="6838" w:type="dxa"/>
            <w:hideMark/>
          </w:tcPr>
          <w:p w:rsidR="00517A55" w:rsidRDefault="00517A55">
            <w:pPr>
              <w:rPr>
                <w:sz w:val="2"/>
                <w:szCs w:val="24"/>
              </w:rPr>
            </w:pPr>
          </w:p>
        </w:tc>
      </w:tr>
      <w:tr w:rsidR="00517A55" w:rsidTr="00517A5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517A55" w:rsidTr="00517A5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517A55" w:rsidTr="00517A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517A55" w:rsidTr="00517A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517A55" w:rsidTr="00517A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517A55" w:rsidTr="00517A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Таджикистан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Таджикгосстандарт</w:t>
            </w:r>
            <w:proofErr w:type="spellEnd"/>
          </w:p>
        </w:tc>
      </w:tr>
      <w:tr w:rsidR="00517A55" w:rsidTr="00517A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Главная государственная инспекция Туркменистана</w:t>
            </w:r>
          </w:p>
        </w:tc>
      </w:tr>
      <w:tr w:rsidR="00517A55" w:rsidTr="00517A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r w:rsidR="00517A55" w:rsidTr="00517A5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настоящего стандарта содержит полный аутентичный текст п.11 международного стандарта ИСО 1387-82 "Метанол для промышленного использования. Методы анализа" с дополнительными требованиями, отражающими потребности экономики страны, выделенными в тексте курсивом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Постановлением Государственного комитета Российской Федерации по стандартизации и метрологии от 22 марта 2000 г. N 60-ст межгосударственный стандарт ГОСТ 2222-95 введен в действие непосредственно в качестве государственного стандарта Российской Федерации с 1 января 2001 г.</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ВЗАМЕН </w:t>
      </w:r>
      <w:r w:rsidRPr="00517A55">
        <w:rPr>
          <w:rFonts w:ascii="Arial" w:hAnsi="Arial" w:cs="Arial"/>
          <w:color w:val="2D2D2D"/>
          <w:spacing w:val="1"/>
          <w:sz w:val="15"/>
          <w:szCs w:val="15"/>
        </w:rPr>
        <w:t>ГОСТ 2222-78</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headertext"/>
        <w:shd w:val="clear" w:color="auto" w:fill="FFFFFF"/>
        <w:spacing w:before="0" w:beforeAutospacing="0" w:after="0"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r>
        <w:rPr>
          <w:rFonts w:ascii="Arial" w:hAnsi="Arial" w:cs="Arial"/>
          <w:color w:val="3C3C3C"/>
          <w:spacing w:val="1"/>
          <w:sz w:val="22"/>
          <w:szCs w:val="22"/>
        </w:rPr>
        <w:br/>
        <w:t>     </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технический метанол, получаемый каталитическим синтезом из оксидов углерода и водорода, и устанавливает требования к метанолу, предназначенному для использования в химической, лесохимической, фармацевтической, нефтяной, газовой, микробиологической и других отраслях промышленности, а также для поставки на экспорт.</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noProof/>
          <w:color w:val="2D2D2D"/>
          <w:spacing w:val="1"/>
          <w:sz w:val="15"/>
          <w:szCs w:val="15"/>
        </w:rPr>
        <w:drawing>
          <wp:inline distT="0" distB="0" distL="0" distR="0">
            <wp:extent cx="559435" cy="225425"/>
            <wp:effectExtent l="19050" t="0" r="0" b="0"/>
            <wp:docPr id="3" name="Рисунок 3"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222-95 Метанол технический. Технические условия"/>
                    <pic:cNvPicPr>
                      <a:picLocks noChangeAspect="1" noChangeArrowheads="1"/>
                    </pic:cNvPicPr>
                  </pic:nvPicPr>
                  <pic:blipFill>
                    <a:blip r:embed="rId7" cstate="print"/>
                    <a:srcRect/>
                    <a:stretch>
                      <a:fillRect/>
                    </a:stretch>
                  </pic:blipFill>
                  <pic:spPr bwMode="auto">
                    <a:xfrm>
                      <a:off x="0" y="0"/>
                      <a:ext cx="55943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молекулярная масса (по международным атомным массам 1987 г.) - 32,04.</w:t>
      </w:r>
      <w:r>
        <w:rPr>
          <w:rFonts w:ascii="Arial" w:hAnsi="Arial" w:cs="Arial"/>
          <w:color w:val="2D2D2D"/>
          <w:spacing w:val="1"/>
          <w:sz w:val="15"/>
          <w:szCs w:val="15"/>
        </w:rPr>
        <w:br/>
      </w:r>
      <w:r>
        <w:rPr>
          <w:rFonts w:ascii="Arial" w:hAnsi="Arial" w:cs="Arial"/>
          <w:color w:val="2D2D2D"/>
          <w:spacing w:val="1"/>
          <w:sz w:val="15"/>
          <w:szCs w:val="15"/>
        </w:rPr>
        <w:lastRenderedPageBreak/>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12.1.004-91</w:t>
      </w:r>
      <w:r>
        <w:rPr>
          <w:rFonts w:ascii="Arial" w:hAnsi="Arial" w:cs="Arial"/>
          <w:color w:val="2D2D2D"/>
          <w:spacing w:val="1"/>
          <w:sz w:val="15"/>
          <w:szCs w:val="15"/>
        </w:rPr>
        <w:t> Система стандартов безопасности труда. Пожарная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12.1.005-88</w:t>
      </w:r>
      <w:r>
        <w:rPr>
          <w:rFonts w:ascii="Arial" w:hAnsi="Arial" w:cs="Arial"/>
          <w:color w:val="2D2D2D"/>
          <w:spacing w:val="1"/>
          <w:sz w:val="15"/>
          <w:szCs w:val="15"/>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12.1.011-78</w:t>
      </w:r>
      <w:r>
        <w:rPr>
          <w:rFonts w:ascii="Arial" w:hAnsi="Arial" w:cs="Arial"/>
          <w:color w:val="2D2D2D"/>
          <w:spacing w:val="1"/>
          <w:sz w:val="15"/>
          <w:szCs w:val="15"/>
        </w:rPr>
        <w:t> Система стандартов безопасности труда. Смеси взрывоопасные. Классификация и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12.1.018-93</w:t>
      </w:r>
      <w:r>
        <w:rPr>
          <w:rFonts w:ascii="Arial" w:hAnsi="Arial" w:cs="Arial"/>
          <w:color w:val="2D2D2D"/>
          <w:spacing w:val="1"/>
          <w:sz w:val="15"/>
          <w:szCs w:val="15"/>
        </w:rPr>
        <w:t xml:space="preserve"> Система стандартов безопасности труда. </w:t>
      </w:r>
      <w:proofErr w:type="spellStart"/>
      <w:r>
        <w:rPr>
          <w:rFonts w:ascii="Arial" w:hAnsi="Arial" w:cs="Arial"/>
          <w:color w:val="2D2D2D"/>
          <w:spacing w:val="1"/>
          <w:sz w:val="15"/>
          <w:szCs w:val="15"/>
        </w:rPr>
        <w:t>Пожаровзрывобезопасность</w:t>
      </w:r>
      <w:proofErr w:type="spellEnd"/>
      <w:r>
        <w:rPr>
          <w:rFonts w:ascii="Arial" w:hAnsi="Arial" w:cs="Arial"/>
          <w:color w:val="2D2D2D"/>
          <w:spacing w:val="1"/>
          <w:sz w:val="15"/>
          <w:szCs w:val="15"/>
        </w:rPr>
        <w:t xml:space="preserve"> статического электричества.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12.1.044-89</w:t>
      </w:r>
      <w:r>
        <w:rPr>
          <w:rFonts w:ascii="Arial" w:hAnsi="Arial" w:cs="Arial"/>
          <w:color w:val="2D2D2D"/>
          <w:spacing w:val="1"/>
          <w:sz w:val="15"/>
          <w:szCs w:val="15"/>
        </w:rPr>
        <w:t xml:space="preserve"> (ИСО 4589-84) Система стандартов безопасности труда. </w:t>
      </w:r>
      <w:proofErr w:type="spellStart"/>
      <w:r>
        <w:rPr>
          <w:rFonts w:ascii="Arial" w:hAnsi="Arial" w:cs="Arial"/>
          <w:color w:val="2D2D2D"/>
          <w:spacing w:val="1"/>
          <w:sz w:val="15"/>
          <w:szCs w:val="15"/>
        </w:rPr>
        <w:t>Пожаровзрывоопасность</w:t>
      </w:r>
      <w:proofErr w:type="spellEnd"/>
      <w:r>
        <w:rPr>
          <w:rFonts w:ascii="Arial" w:hAnsi="Arial" w:cs="Arial"/>
          <w:color w:val="2D2D2D"/>
          <w:spacing w:val="1"/>
          <w:sz w:val="15"/>
          <w:szCs w:val="15"/>
        </w:rPr>
        <w:t xml:space="preserve"> веществ и материалов. Номенклатура показателей и методы их определения</w:t>
      </w:r>
      <w:r>
        <w:rPr>
          <w:rFonts w:ascii="Arial" w:hAnsi="Arial" w:cs="Arial"/>
          <w:color w:val="2D2D2D"/>
          <w:spacing w:val="1"/>
          <w:sz w:val="15"/>
          <w:szCs w:val="15"/>
        </w:rPr>
        <w:br/>
      </w:r>
      <w:r>
        <w:rPr>
          <w:rFonts w:ascii="Arial" w:hAnsi="Arial" w:cs="Arial"/>
          <w:color w:val="2D2D2D"/>
          <w:spacing w:val="1"/>
          <w:sz w:val="15"/>
          <w:szCs w:val="15"/>
        </w:rPr>
        <w:br/>
        <w:t>ГОСТ 12.4.013-85* Система стандартов безопасности труда. Очки защитные. Общие технические условия</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517A55">
        <w:rPr>
          <w:rFonts w:ascii="Arial" w:hAnsi="Arial" w:cs="Arial"/>
          <w:color w:val="2D2D2D"/>
          <w:spacing w:val="1"/>
          <w:sz w:val="15"/>
          <w:szCs w:val="15"/>
        </w:rPr>
        <w:t xml:space="preserve">ГОСТ </w:t>
      </w:r>
      <w:proofErr w:type="gramStart"/>
      <w:r w:rsidRPr="00517A55">
        <w:rPr>
          <w:rFonts w:ascii="Arial" w:hAnsi="Arial" w:cs="Arial"/>
          <w:color w:val="2D2D2D"/>
          <w:spacing w:val="1"/>
          <w:sz w:val="15"/>
          <w:szCs w:val="15"/>
        </w:rPr>
        <w:t>Р</w:t>
      </w:r>
      <w:proofErr w:type="gramEnd"/>
      <w:r w:rsidRPr="00517A55">
        <w:rPr>
          <w:rFonts w:ascii="Arial" w:hAnsi="Arial" w:cs="Arial"/>
          <w:color w:val="2D2D2D"/>
          <w:spacing w:val="1"/>
          <w:sz w:val="15"/>
          <w:szCs w:val="15"/>
        </w:rPr>
        <w:t xml:space="preserve"> 12.4.013-97</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12.4.021-75</w:t>
      </w:r>
      <w:r>
        <w:rPr>
          <w:rFonts w:ascii="Arial" w:hAnsi="Arial" w:cs="Arial"/>
          <w:color w:val="2D2D2D"/>
          <w:spacing w:val="1"/>
          <w:sz w:val="15"/>
          <w:szCs w:val="15"/>
        </w:rPr>
        <w:t> Система стандартов безопасности труда. Системы вентиляционные.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12.4.026-76</w:t>
      </w:r>
      <w:r>
        <w:rPr>
          <w:rFonts w:ascii="Arial" w:hAnsi="Arial" w:cs="Arial"/>
          <w:color w:val="2D2D2D"/>
          <w:spacing w:val="1"/>
          <w:sz w:val="15"/>
          <w:szCs w:val="15"/>
        </w:rPr>
        <w:t> Система стандартов безопасности труда. Цвета сигнальные и знаки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12.4.103-83</w:t>
      </w:r>
      <w:r>
        <w:rPr>
          <w:rFonts w:ascii="Arial" w:hAnsi="Arial" w:cs="Arial"/>
          <w:color w:val="2D2D2D"/>
          <w:spacing w:val="1"/>
          <w:sz w:val="15"/>
          <w:szCs w:val="15"/>
        </w:rPr>
        <w:t> Система стандартов безопасности труда. Одежда специальная защитная, средства индивидуальной защиты ног и рук. Классификация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12.4.121-83</w:t>
      </w:r>
      <w:r>
        <w:rPr>
          <w:rFonts w:ascii="Arial" w:hAnsi="Arial" w:cs="Arial"/>
          <w:color w:val="2D2D2D"/>
          <w:spacing w:val="1"/>
          <w:sz w:val="15"/>
          <w:szCs w:val="15"/>
        </w:rPr>
        <w:t> Система стандартов безопасности труда. Противогазы промышленные фильтрующие.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17.2.3.02-78</w:t>
      </w:r>
      <w:r>
        <w:rPr>
          <w:rFonts w:ascii="Arial" w:hAnsi="Arial" w:cs="Arial"/>
          <w:color w:val="2D2D2D"/>
          <w:spacing w:val="1"/>
          <w:sz w:val="15"/>
          <w:szCs w:val="15"/>
        </w:rPr>
        <w:t> Охрана природы. Атмосфера. Правила установления допустимых выбросов вредных веще</w:t>
      </w:r>
      <w:proofErr w:type="gramStart"/>
      <w:r>
        <w:rPr>
          <w:rFonts w:ascii="Arial" w:hAnsi="Arial" w:cs="Arial"/>
          <w:color w:val="2D2D2D"/>
          <w:spacing w:val="1"/>
          <w:sz w:val="15"/>
          <w:szCs w:val="15"/>
        </w:rPr>
        <w:t>ств пр</w:t>
      </w:r>
      <w:proofErr w:type="gramEnd"/>
      <w:r>
        <w:rPr>
          <w:rFonts w:ascii="Arial" w:hAnsi="Arial" w:cs="Arial"/>
          <w:color w:val="2D2D2D"/>
          <w:spacing w:val="1"/>
          <w:sz w:val="15"/>
          <w:szCs w:val="15"/>
        </w:rPr>
        <w:t>омышленными предприятиями</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427-75</w:t>
      </w:r>
      <w:r>
        <w:rPr>
          <w:rFonts w:ascii="Arial" w:hAnsi="Arial" w:cs="Arial"/>
          <w:color w:val="2D2D2D"/>
          <w:spacing w:val="1"/>
          <w:sz w:val="15"/>
          <w:szCs w:val="15"/>
        </w:rPr>
        <w:t> Линейки измерительные металлические.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450-77</w:t>
      </w:r>
      <w:r>
        <w:rPr>
          <w:rFonts w:ascii="Arial" w:hAnsi="Arial" w:cs="Arial"/>
          <w:color w:val="2D2D2D"/>
          <w:spacing w:val="1"/>
          <w:sz w:val="15"/>
          <w:szCs w:val="15"/>
        </w:rPr>
        <w:t> Кальций хлористый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1770-74</w:t>
      </w:r>
      <w:r>
        <w:rPr>
          <w:rFonts w:ascii="Arial" w:hAnsi="Arial" w:cs="Arial"/>
          <w:color w:val="2D2D2D"/>
          <w:spacing w:val="1"/>
          <w:sz w:val="15"/>
          <w:szCs w:val="15"/>
        </w:rPr>
        <w:t> Посуда мерная лабораторная стеклянная. Цилиндры, мензурки, колбы, пробирки.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2517-85</w:t>
      </w:r>
      <w:r>
        <w:rPr>
          <w:rFonts w:ascii="Arial" w:hAnsi="Arial" w:cs="Arial"/>
          <w:color w:val="2D2D2D"/>
          <w:spacing w:val="1"/>
          <w:sz w:val="15"/>
          <w:szCs w:val="15"/>
        </w:rPr>
        <w:t> Нефть и нефтепродукты.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2603-79</w:t>
      </w:r>
      <w:r>
        <w:rPr>
          <w:rFonts w:ascii="Arial" w:hAnsi="Arial" w:cs="Arial"/>
          <w:color w:val="2D2D2D"/>
          <w:spacing w:val="1"/>
          <w:sz w:val="15"/>
          <w:szCs w:val="15"/>
        </w:rPr>
        <w:t> Реактивы. Ацетон.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3022-80</w:t>
      </w:r>
      <w:r>
        <w:rPr>
          <w:rFonts w:ascii="Arial" w:hAnsi="Arial" w:cs="Arial"/>
          <w:color w:val="2D2D2D"/>
          <w:spacing w:val="1"/>
          <w:sz w:val="15"/>
          <w:szCs w:val="15"/>
        </w:rPr>
        <w:t> Водород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3118-77</w:t>
      </w:r>
      <w:r>
        <w:rPr>
          <w:rFonts w:ascii="Arial" w:hAnsi="Arial" w:cs="Arial"/>
          <w:color w:val="2D2D2D"/>
          <w:spacing w:val="1"/>
          <w:sz w:val="15"/>
          <w:szCs w:val="15"/>
        </w:rPr>
        <w:t> Кислота соляная.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3885-73</w:t>
      </w:r>
      <w:r>
        <w:rPr>
          <w:rFonts w:ascii="Arial" w:hAnsi="Arial" w:cs="Arial"/>
          <w:color w:val="2D2D2D"/>
          <w:spacing w:val="1"/>
          <w:sz w:val="15"/>
          <w:szCs w:val="15"/>
        </w:rPr>
        <w:t> Реактивы и особо чистые вещества. Правила приемки, отбор проб, фасовка, упаковка, маркировка, транспортирование и хранение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17A55">
        <w:rPr>
          <w:rFonts w:ascii="Arial" w:hAnsi="Arial" w:cs="Arial"/>
          <w:color w:val="2D2D2D"/>
          <w:spacing w:val="1"/>
          <w:sz w:val="15"/>
          <w:szCs w:val="15"/>
        </w:rPr>
        <w:t>ГОСТ 3956-76</w:t>
      </w:r>
      <w:r>
        <w:rPr>
          <w:rFonts w:ascii="Arial" w:hAnsi="Arial" w:cs="Arial"/>
          <w:color w:val="2D2D2D"/>
          <w:spacing w:val="1"/>
          <w:sz w:val="15"/>
          <w:szCs w:val="15"/>
        </w:rPr>
        <w:t> Силикагель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4159-79</w:t>
      </w:r>
      <w:r>
        <w:rPr>
          <w:rFonts w:ascii="Arial" w:hAnsi="Arial" w:cs="Arial"/>
          <w:color w:val="2D2D2D"/>
          <w:spacing w:val="1"/>
          <w:sz w:val="15"/>
          <w:szCs w:val="15"/>
        </w:rPr>
        <w:t> Реактивы. Йод.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4204-77</w:t>
      </w:r>
      <w:r>
        <w:rPr>
          <w:rFonts w:ascii="Arial" w:hAnsi="Arial" w:cs="Arial"/>
          <w:color w:val="2D2D2D"/>
          <w:spacing w:val="1"/>
          <w:sz w:val="15"/>
          <w:szCs w:val="15"/>
        </w:rPr>
        <w:t> Реактивы. Кислота серная.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4234-77</w:t>
      </w:r>
      <w:r>
        <w:rPr>
          <w:rFonts w:ascii="Arial" w:hAnsi="Arial" w:cs="Arial"/>
          <w:color w:val="2D2D2D"/>
          <w:spacing w:val="1"/>
          <w:sz w:val="15"/>
          <w:szCs w:val="15"/>
        </w:rPr>
        <w:t> Реактивы. Калий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4328-77</w:t>
      </w:r>
      <w:r>
        <w:rPr>
          <w:rFonts w:ascii="Arial" w:hAnsi="Arial" w:cs="Arial"/>
          <w:color w:val="2D2D2D"/>
          <w:spacing w:val="1"/>
          <w:sz w:val="15"/>
          <w:szCs w:val="15"/>
        </w:rPr>
        <w:t> Реактивы. Натрия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4919.1-77</w:t>
      </w:r>
      <w:r>
        <w:rPr>
          <w:rFonts w:ascii="Arial" w:hAnsi="Arial" w:cs="Arial"/>
          <w:color w:val="2D2D2D"/>
          <w:spacing w:val="1"/>
          <w:sz w:val="15"/>
          <w:szCs w:val="15"/>
        </w:rPr>
        <w:t> Реактивы и особо чистые вещества. Методы приготовления растворов индикаторов</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6563-75</w:t>
      </w:r>
      <w:r>
        <w:rPr>
          <w:rFonts w:ascii="Arial" w:hAnsi="Arial" w:cs="Arial"/>
          <w:color w:val="2D2D2D"/>
          <w:spacing w:val="1"/>
          <w:sz w:val="15"/>
          <w:szCs w:val="15"/>
        </w:rPr>
        <w:t> Изделия технические из благородных металлов и сплавов.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6709-72</w:t>
      </w:r>
      <w:r>
        <w:rPr>
          <w:rFonts w:ascii="Arial" w:hAnsi="Arial" w:cs="Arial"/>
          <w:color w:val="2D2D2D"/>
          <w:spacing w:val="1"/>
          <w:sz w:val="15"/>
          <w:szCs w:val="15"/>
        </w:rPr>
        <w:t> Вода дистиллированная.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lastRenderedPageBreak/>
        <w:br/>
      </w:r>
      <w:r w:rsidRPr="00517A55">
        <w:rPr>
          <w:rFonts w:ascii="Arial" w:hAnsi="Arial" w:cs="Arial"/>
          <w:color w:val="2D2D2D"/>
          <w:spacing w:val="1"/>
          <w:sz w:val="15"/>
          <w:szCs w:val="15"/>
        </w:rPr>
        <w:t>ГОСТ 9293-74</w:t>
      </w:r>
      <w:r>
        <w:rPr>
          <w:rFonts w:ascii="Arial" w:hAnsi="Arial" w:cs="Arial"/>
          <w:color w:val="2D2D2D"/>
          <w:spacing w:val="1"/>
          <w:sz w:val="15"/>
          <w:szCs w:val="15"/>
        </w:rPr>
        <w:t> (ИСО 2435-73) Азот газообразный и жидкий.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10163-76</w:t>
      </w:r>
      <w:r>
        <w:rPr>
          <w:rFonts w:ascii="Arial" w:hAnsi="Arial" w:cs="Arial"/>
          <w:color w:val="2D2D2D"/>
          <w:spacing w:val="1"/>
          <w:sz w:val="15"/>
          <w:szCs w:val="15"/>
        </w:rPr>
        <w:t> Реактивы. Крахмал растворимый.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13950-91</w:t>
      </w:r>
      <w:r>
        <w:rPr>
          <w:rFonts w:ascii="Arial" w:hAnsi="Arial" w:cs="Arial"/>
          <w:color w:val="2D2D2D"/>
          <w:spacing w:val="1"/>
          <w:sz w:val="15"/>
          <w:szCs w:val="15"/>
        </w:rPr>
        <w:t> Бочки стальные сварные и закатные с гофрами на корпусе.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14870-77</w:t>
      </w:r>
      <w:r>
        <w:rPr>
          <w:rFonts w:ascii="Arial" w:hAnsi="Arial" w:cs="Arial"/>
          <w:color w:val="2D2D2D"/>
          <w:spacing w:val="1"/>
          <w:sz w:val="15"/>
          <w:szCs w:val="15"/>
        </w:rPr>
        <w:t> Продукты химические. Методы определения воды</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18300-87</w:t>
      </w:r>
      <w:r>
        <w:rPr>
          <w:rFonts w:ascii="Arial" w:hAnsi="Arial" w:cs="Arial"/>
          <w:color w:val="2D2D2D"/>
          <w:spacing w:val="1"/>
          <w:sz w:val="15"/>
          <w:szCs w:val="15"/>
        </w:rPr>
        <w:t xml:space="preserve">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18995.1-73</w:t>
      </w:r>
      <w:r>
        <w:rPr>
          <w:rFonts w:ascii="Arial" w:hAnsi="Arial" w:cs="Arial"/>
          <w:color w:val="2D2D2D"/>
          <w:spacing w:val="1"/>
          <w:sz w:val="15"/>
          <w:szCs w:val="15"/>
        </w:rPr>
        <w:t> Продукты химические жидкие. Методы определения плотности</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19433-88</w:t>
      </w:r>
      <w:r>
        <w:rPr>
          <w:rFonts w:ascii="Arial" w:hAnsi="Arial" w:cs="Arial"/>
          <w:color w:val="2D2D2D"/>
          <w:spacing w:val="1"/>
          <w:sz w:val="15"/>
          <w:szCs w:val="15"/>
        </w:rPr>
        <w:t> Грузы опасные. Классификация и маркировка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19908-90</w:t>
      </w:r>
      <w:r>
        <w:rPr>
          <w:rFonts w:ascii="Arial" w:hAnsi="Arial" w:cs="Arial"/>
          <w:color w:val="2D2D2D"/>
          <w:spacing w:val="1"/>
          <w:sz w:val="15"/>
          <w:szCs w:val="15"/>
        </w:rPr>
        <w:t> Тигли, чаши, стаканы, колбы, воронки, пробирки и наконечники из прозрачного кварцевого стекла.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20010-93</w:t>
      </w:r>
      <w:r>
        <w:rPr>
          <w:rFonts w:ascii="Arial" w:hAnsi="Arial" w:cs="Arial"/>
          <w:color w:val="2D2D2D"/>
          <w:spacing w:val="1"/>
          <w:sz w:val="15"/>
          <w:szCs w:val="15"/>
        </w:rPr>
        <w:t> Перчатки резиновые технические.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22967-90</w:t>
      </w:r>
      <w:r>
        <w:rPr>
          <w:rFonts w:ascii="Arial" w:hAnsi="Arial" w:cs="Arial"/>
          <w:color w:val="2D2D2D"/>
          <w:spacing w:val="1"/>
          <w:sz w:val="15"/>
          <w:szCs w:val="15"/>
        </w:rPr>
        <w:t> Шприцы медицинские инъекционные многократного применения. Общие технические требования и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24363-80</w:t>
      </w:r>
      <w:r>
        <w:rPr>
          <w:rFonts w:ascii="Arial" w:hAnsi="Arial" w:cs="Arial"/>
          <w:color w:val="2D2D2D"/>
          <w:spacing w:val="1"/>
          <w:sz w:val="15"/>
          <w:szCs w:val="15"/>
        </w:rPr>
        <w:t> Калия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25706-83</w:t>
      </w:r>
      <w:r>
        <w:rPr>
          <w:rFonts w:ascii="Arial" w:hAnsi="Arial" w:cs="Arial"/>
          <w:color w:val="2D2D2D"/>
          <w:spacing w:val="1"/>
          <w:sz w:val="15"/>
          <w:szCs w:val="15"/>
        </w:rPr>
        <w:t> Лупы. Типы, основные параметры.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25742.1-83</w:t>
      </w:r>
      <w:r>
        <w:rPr>
          <w:rFonts w:ascii="Arial" w:hAnsi="Arial" w:cs="Arial"/>
          <w:color w:val="2D2D2D"/>
          <w:spacing w:val="1"/>
          <w:sz w:val="15"/>
          <w:szCs w:val="15"/>
        </w:rPr>
        <w:t> Метанол-яд технический. Метод определения температурных пределов перегонки</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25742.2-83</w:t>
      </w:r>
      <w:r>
        <w:rPr>
          <w:rFonts w:ascii="Arial" w:hAnsi="Arial" w:cs="Arial"/>
          <w:color w:val="2D2D2D"/>
          <w:spacing w:val="1"/>
          <w:sz w:val="15"/>
          <w:szCs w:val="15"/>
        </w:rPr>
        <w:t> Метанол-яд технический. Метод определения свободных кислот</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25742.3-83</w:t>
      </w:r>
      <w:r>
        <w:rPr>
          <w:rFonts w:ascii="Arial" w:hAnsi="Arial" w:cs="Arial"/>
          <w:color w:val="2D2D2D"/>
          <w:spacing w:val="1"/>
          <w:sz w:val="15"/>
          <w:szCs w:val="15"/>
        </w:rPr>
        <w:t> Метанол-яд технический. Метод определения серы</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25742.4-83</w:t>
      </w:r>
      <w:r>
        <w:rPr>
          <w:rFonts w:ascii="Arial" w:hAnsi="Arial" w:cs="Arial"/>
          <w:color w:val="2D2D2D"/>
          <w:spacing w:val="1"/>
          <w:sz w:val="15"/>
          <w:szCs w:val="15"/>
        </w:rPr>
        <w:t> Метанол-яд технический. Газохроматографические методы определения этилового спирта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25742.5-83</w:t>
      </w:r>
      <w:r>
        <w:rPr>
          <w:rFonts w:ascii="Arial" w:hAnsi="Arial" w:cs="Arial"/>
          <w:color w:val="2D2D2D"/>
          <w:spacing w:val="1"/>
          <w:sz w:val="15"/>
          <w:szCs w:val="15"/>
        </w:rPr>
        <w:t xml:space="preserve"> Метанол-яд технический. Метод определения </w:t>
      </w:r>
      <w:proofErr w:type="spellStart"/>
      <w:r>
        <w:rPr>
          <w:rFonts w:ascii="Arial" w:hAnsi="Arial" w:cs="Arial"/>
          <w:color w:val="2D2D2D"/>
          <w:spacing w:val="1"/>
          <w:sz w:val="15"/>
          <w:szCs w:val="15"/>
        </w:rPr>
        <w:t>перманганатного</w:t>
      </w:r>
      <w:proofErr w:type="spellEnd"/>
      <w:r>
        <w:rPr>
          <w:rFonts w:ascii="Arial" w:hAnsi="Arial" w:cs="Arial"/>
          <w:color w:val="2D2D2D"/>
          <w:spacing w:val="1"/>
          <w:sz w:val="15"/>
          <w:szCs w:val="15"/>
        </w:rPr>
        <w:t xml:space="preserve"> числа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25742.6-83</w:t>
      </w:r>
      <w:r>
        <w:rPr>
          <w:rFonts w:ascii="Arial" w:hAnsi="Arial" w:cs="Arial"/>
          <w:color w:val="2D2D2D"/>
          <w:spacing w:val="1"/>
          <w:sz w:val="15"/>
          <w:szCs w:val="15"/>
        </w:rPr>
        <w:t> Метанол-яд технический. Метод определения хлора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25742.7-83</w:t>
      </w:r>
      <w:r>
        <w:rPr>
          <w:rFonts w:ascii="Arial" w:hAnsi="Arial" w:cs="Arial"/>
          <w:color w:val="2D2D2D"/>
          <w:spacing w:val="1"/>
          <w:sz w:val="15"/>
          <w:szCs w:val="15"/>
        </w:rPr>
        <w:t xml:space="preserve"> Метанол-яд технический. Метод определения аммиака и </w:t>
      </w:r>
      <w:proofErr w:type="spellStart"/>
      <w:r>
        <w:rPr>
          <w:rFonts w:ascii="Arial" w:hAnsi="Arial" w:cs="Arial"/>
          <w:color w:val="2D2D2D"/>
          <w:spacing w:val="1"/>
          <w:sz w:val="15"/>
          <w:szCs w:val="15"/>
        </w:rPr>
        <w:t>аминосоединений</w:t>
      </w:r>
      <w:proofErr w:type="spellEnd"/>
      <w:r>
        <w:rPr>
          <w:rFonts w:ascii="Arial" w:hAnsi="Arial" w:cs="Arial"/>
          <w:color w:val="2D2D2D"/>
          <w:spacing w:val="1"/>
          <w:sz w:val="15"/>
          <w:szCs w:val="15"/>
        </w:rPr>
        <w:t xml:space="preserve"> в пересчете на аммиак</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25742.8-85</w:t>
      </w:r>
      <w:r>
        <w:rPr>
          <w:rFonts w:ascii="Arial" w:hAnsi="Arial" w:cs="Arial"/>
          <w:color w:val="2D2D2D"/>
          <w:spacing w:val="1"/>
          <w:sz w:val="15"/>
          <w:szCs w:val="15"/>
        </w:rPr>
        <w:t> Метанол-яд технический. Метод определения летучих соединений железа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25794.1-83</w:t>
      </w:r>
      <w:r>
        <w:rPr>
          <w:rFonts w:ascii="Arial" w:hAnsi="Arial" w:cs="Arial"/>
          <w:color w:val="2D2D2D"/>
          <w:spacing w:val="1"/>
          <w:sz w:val="15"/>
          <w:szCs w:val="15"/>
        </w:rPr>
        <w:t> Реактивы. Методы приготовления титрованных растворов для кислотно-основного титрования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25794.2-83</w:t>
      </w:r>
      <w:r>
        <w:rPr>
          <w:rFonts w:ascii="Arial" w:hAnsi="Arial" w:cs="Arial"/>
          <w:color w:val="2D2D2D"/>
          <w:spacing w:val="1"/>
          <w:sz w:val="15"/>
          <w:szCs w:val="15"/>
        </w:rPr>
        <w:t> Реактивы. Методы приготовления титрованных растворов для окислительно-восстановительного титрования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26319-84</w:t>
      </w:r>
      <w:r>
        <w:rPr>
          <w:rFonts w:ascii="Arial" w:hAnsi="Arial" w:cs="Arial"/>
          <w:color w:val="2D2D2D"/>
          <w:spacing w:val="1"/>
          <w:sz w:val="15"/>
          <w:szCs w:val="15"/>
        </w:rPr>
        <w:t> Грузы опасные. Упаковка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26663-85</w:t>
      </w:r>
      <w:r>
        <w:rPr>
          <w:rFonts w:ascii="Arial" w:hAnsi="Arial" w:cs="Arial"/>
          <w:color w:val="2D2D2D"/>
          <w:spacing w:val="1"/>
          <w:sz w:val="15"/>
          <w:szCs w:val="15"/>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27025-86</w:t>
      </w:r>
      <w:r>
        <w:rPr>
          <w:rFonts w:ascii="Arial" w:hAnsi="Arial" w:cs="Arial"/>
          <w:color w:val="2D2D2D"/>
          <w:spacing w:val="1"/>
          <w:sz w:val="15"/>
          <w:szCs w:val="15"/>
        </w:rPr>
        <w:t> Реактивы. Общие указания по проведению испытаний</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27068-86</w:t>
      </w:r>
      <w:r>
        <w:rPr>
          <w:rFonts w:ascii="Arial" w:hAnsi="Arial" w:cs="Arial"/>
          <w:color w:val="2D2D2D"/>
          <w:spacing w:val="1"/>
          <w:sz w:val="15"/>
          <w:szCs w:val="15"/>
        </w:rPr>
        <w:t xml:space="preserve"> Реактивы. 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(натрия тиосульфат) 5-водный.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28498-90</w:t>
      </w:r>
      <w:r>
        <w:rPr>
          <w:rFonts w:ascii="Arial" w:hAnsi="Arial" w:cs="Arial"/>
          <w:color w:val="2D2D2D"/>
          <w:spacing w:val="1"/>
          <w:sz w:val="15"/>
          <w:szCs w:val="15"/>
        </w:rPr>
        <w:t> Термометры жидкостные стеклянные. Общие технические требования.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29131-91</w:t>
      </w:r>
      <w:r>
        <w:rPr>
          <w:rFonts w:ascii="Arial" w:hAnsi="Arial" w:cs="Arial"/>
          <w:color w:val="2D2D2D"/>
          <w:spacing w:val="1"/>
          <w:sz w:val="15"/>
          <w:szCs w:val="15"/>
        </w:rPr>
        <w:t xml:space="preserve"> (ИСО 2211-73) Продукты жидкие химические. Метод измерения цвета в единицах </w:t>
      </w:r>
      <w:proofErr w:type="spellStart"/>
      <w:r>
        <w:rPr>
          <w:rFonts w:ascii="Arial" w:hAnsi="Arial" w:cs="Arial"/>
          <w:color w:val="2D2D2D"/>
          <w:spacing w:val="1"/>
          <w:sz w:val="15"/>
          <w:szCs w:val="15"/>
        </w:rPr>
        <w:t>Хазена</w:t>
      </w:r>
      <w:proofErr w:type="spellEnd"/>
      <w:r>
        <w:rPr>
          <w:rFonts w:ascii="Arial" w:hAnsi="Arial" w:cs="Arial"/>
          <w:color w:val="2D2D2D"/>
          <w:spacing w:val="1"/>
          <w:sz w:val="15"/>
          <w:szCs w:val="15"/>
        </w:rPr>
        <w:t xml:space="preserve"> (</w:t>
      </w:r>
      <w:proofErr w:type="spellStart"/>
      <w:proofErr w:type="gramStart"/>
      <w:r>
        <w:rPr>
          <w:rFonts w:ascii="Arial" w:hAnsi="Arial" w:cs="Arial"/>
          <w:color w:val="2D2D2D"/>
          <w:spacing w:val="1"/>
          <w:sz w:val="15"/>
          <w:szCs w:val="15"/>
        </w:rPr>
        <w:t>платино-кобальтовая</w:t>
      </w:r>
      <w:proofErr w:type="spellEnd"/>
      <w:proofErr w:type="gramEnd"/>
      <w:r>
        <w:rPr>
          <w:rFonts w:ascii="Arial" w:hAnsi="Arial" w:cs="Arial"/>
          <w:color w:val="2D2D2D"/>
          <w:spacing w:val="1"/>
          <w:sz w:val="15"/>
          <w:szCs w:val="15"/>
        </w:rPr>
        <w:t xml:space="preserve"> шкала)</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29169-91</w:t>
      </w:r>
      <w:r>
        <w:rPr>
          <w:rFonts w:ascii="Arial" w:hAnsi="Arial" w:cs="Arial"/>
          <w:color w:val="2D2D2D"/>
          <w:spacing w:val="1"/>
          <w:sz w:val="15"/>
          <w:szCs w:val="15"/>
        </w:rPr>
        <w:t> (ИСО 648-77) Посуда лабораторная стеклянная. Пипетки с одной отметкой</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t>ГОСТ 29227-91</w:t>
      </w:r>
      <w:r>
        <w:rPr>
          <w:rFonts w:ascii="Arial" w:hAnsi="Arial" w:cs="Arial"/>
          <w:color w:val="2D2D2D"/>
          <w:spacing w:val="1"/>
          <w:sz w:val="15"/>
          <w:szCs w:val="15"/>
        </w:rPr>
        <w:t> (ИСО 835-1-81) Посуда лабораторная стеклянная. Пипетки градуированные.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17A55">
        <w:rPr>
          <w:rFonts w:ascii="Arial" w:hAnsi="Arial" w:cs="Arial"/>
          <w:color w:val="2D2D2D"/>
          <w:spacing w:val="1"/>
          <w:sz w:val="15"/>
          <w:szCs w:val="15"/>
        </w:rPr>
        <w:lastRenderedPageBreak/>
        <w:t>ГОСТ 29251-91</w:t>
      </w:r>
      <w:r>
        <w:rPr>
          <w:rFonts w:ascii="Arial" w:hAnsi="Arial" w:cs="Arial"/>
          <w:color w:val="2D2D2D"/>
          <w:spacing w:val="1"/>
          <w:sz w:val="15"/>
          <w:szCs w:val="15"/>
        </w:rPr>
        <w:t> (ИСО 385-1-84) Посуда лабораторная стеклянная. Бюретки.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Технические требования</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Технический метанол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зависимости от назначения технический метанол выпускают марок А и Б, рекомендуемые области применения которых приведены в приложении 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технический метанол должен соответствовать нормам, указанным в таблице 1.</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4196"/>
        <w:gridCol w:w="2438"/>
        <w:gridCol w:w="1920"/>
        <w:gridCol w:w="1935"/>
      </w:tblGrid>
      <w:tr w:rsidR="00517A55" w:rsidTr="00517A55">
        <w:trPr>
          <w:trHeight w:val="15"/>
        </w:trPr>
        <w:tc>
          <w:tcPr>
            <w:tcW w:w="4435" w:type="dxa"/>
            <w:hideMark/>
          </w:tcPr>
          <w:p w:rsidR="00517A55" w:rsidRDefault="00517A55">
            <w:pPr>
              <w:rPr>
                <w:sz w:val="2"/>
                <w:szCs w:val="24"/>
              </w:rPr>
            </w:pPr>
          </w:p>
        </w:tc>
        <w:tc>
          <w:tcPr>
            <w:tcW w:w="2587" w:type="dxa"/>
            <w:hideMark/>
          </w:tcPr>
          <w:p w:rsidR="00517A55" w:rsidRDefault="00517A55">
            <w:pPr>
              <w:rPr>
                <w:sz w:val="2"/>
                <w:szCs w:val="24"/>
              </w:rPr>
            </w:pPr>
          </w:p>
        </w:tc>
        <w:tc>
          <w:tcPr>
            <w:tcW w:w="2033" w:type="dxa"/>
            <w:hideMark/>
          </w:tcPr>
          <w:p w:rsidR="00517A55" w:rsidRDefault="00517A55">
            <w:pPr>
              <w:rPr>
                <w:sz w:val="2"/>
                <w:szCs w:val="24"/>
              </w:rPr>
            </w:pPr>
          </w:p>
        </w:tc>
        <w:tc>
          <w:tcPr>
            <w:tcW w:w="2033" w:type="dxa"/>
            <w:hideMark/>
          </w:tcPr>
          <w:p w:rsidR="00517A55" w:rsidRDefault="00517A55">
            <w:pPr>
              <w:rPr>
                <w:sz w:val="2"/>
                <w:szCs w:val="24"/>
              </w:rPr>
            </w:pPr>
          </w:p>
        </w:tc>
      </w:tr>
      <w:tr w:rsidR="00517A55" w:rsidTr="00517A55">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rPr>
                <w:sz w:val="24"/>
                <w:szCs w:val="24"/>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517A55" w:rsidTr="00517A55">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24 2111 0130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24 2111 0140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rPr>
                <w:sz w:val="24"/>
                <w:szCs w:val="24"/>
              </w:rPr>
            </w:pPr>
          </w:p>
        </w:tc>
      </w:tr>
      <w:tr w:rsidR="00517A55" w:rsidTr="00517A55">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4620"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Бесцветная прозрачная жидкость без нерастворимых примесей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6.3</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2 Плотность при 20</w:t>
            </w:r>
            <w:proofErr w:type="gramStart"/>
            <w:r>
              <w:rPr>
                <w:color w:val="2D2D2D"/>
                <w:sz w:val="15"/>
                <w:szCs w:val="15"/>
              </w:rPr>
              <w:t xml:space="preserve"> °С</w:t>
            </w:r>
            <w:proofErr w:type="gramEnd"/>
            <w:r>
              <w:rPr>
                <w:color w:val="2D2D2D"/>
                <w:sz w:val="15"/>
                <w:szCs w:val="15"/>
              </w:rPr>
              <w:t>, г/см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ГОСТ 2222-95 Метанол технический. Технические условия" style="width:8.25pt;height:17.25pt"/>
              </w:pict>
            </w:r>
          </w:p>
        </w:tc>
        <w:tc>
          <w:tcPr>
            <w:tcW w:w="462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0,791-0,792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6.4</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3 Смешиваемость с водой</w:t>
            </w:r>
          </w:p>
        </w:tc>
        <w:tc>
          <w:tcPr>
            <w:tcW w:w="462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Смешивается с водой без следов помутнения и опалесценции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6.5</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4 Температурные пределы: </w:t>
            </w:r>
          </w:p>
        </w:tc>
        <w:tc>
          <w:tcPr>
            <w:tcW w:w="462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25742.1</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предел кипения, °</w:t>
            </w:r>
            <w:proofErr w:type="gramStart"/>
            <w:r>
              <w:rPr>
                <w:color w:val="2D2D2D"/>
                <w:sz w:val="15"/>
                <w:szCs w:val="15"/>
              </w:rPr>
              <w:t>С</w:t>
            </w:r>
            <w:proofErr w:type="gramEnd"/>
            <w:r>
              <w:rPr>
                <w:color w:val="2D2D2D"/>
                <w:sz w:val="15"/>
                <w:szCs w:val="15"/>
              </w:rPr>
              <w:br/>
            </w:r>
          </w:p>
        </w:tc>
        <w:tc>
          <w:tcPr>
            <w:tcW w:w="462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64,0-65,5</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rPr>
                <w:sz w:val="24"/>
                <w:szCs w:val="24"/>
              </w:rPr>
            </w:pP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99% продукта перегоняется в пределах, °</w:t>
            </w:r>
            <w:proofErr w:type="gramStart"/>
            <w:r>
              <w:rPr>
                <w:color w:val="2D2D2D"/>
                <w:sz w:val="15"/>
                <w:szCs w:val="15"/>
              </w:rPr>
              <w:t>С</w:t>
            </w:r>
            <w:proofErr w:type="gramEnd"/>
            <w:r>
              <w:rPr>
                <w:color w:val="2D2D2D"/>
                <w:sz w:val="15"/>
                <w:szCs w:val="15"/>
              </w:rPr>
              <w:t>,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воды,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6.6</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свободных кислот в пересчете на муравьиную кислоту, %, не более</w:t>
            </w:r>
          </w:p>
        </w:tc>
        <w:tc>
          <w:tcPr>
            <w:tcW w:w="462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25742.2</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альдегидов и кетонов в пересчете на ацетон,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6.7</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летучих соединений железа в пересчете на железо,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25742.8</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9 Испытание с перманганатом калия, мин, не менее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25742.5</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10 Массовая доля аммиака и </w:t>
            </w:r>
            <w:proofErr w:type="spellStart"/>
            <w:r>
              <w:rPr>
                <w:color w:val="2D2D2D"/>
                <w:sz w:val="15"/>
                <w:szCs w:val="15"/>
              </w:rPr>
              <w:t>аминосоединений</w:t>
            </w:r>
            <w:proofErr w:type="spellEnd"/>
            <w:r>
              <w:rPr>
                <w:color w:val="2D2D2D"/>
                <w:sz w:val="15"/>
                <w:szCs w:val="15"/>
              </w:rPr>
              <w:t xml:space="preserve"> в пересчете на аммиак,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25742.7</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хлора,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25742.6</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12 Массовая доля серы,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25742.3</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13 Массовая доля нелетучего остатка после испарения,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6.8</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14 Удельная электрическая проводимость, </w:t>
            </w:r>
            <w:proofErr w:type="gramStart"/>
            <w:r>
              <w:rPr>
                <w:color w:val="2D2D2D"/>
                <w:sz w:val="15"/>
                <w:szCs w:val="15"/>
              </w:rPr>
              <w:t>См</w:t>
            </w:r>
            <w:proofErr w:type="gramEnd"/>
            <w:r>
              <w:rPr>
                <w:color w:val="2D2D2D"/>
                <w:sz w:val="15"/>
                <w:szCs w:val="15"/>
              </w:rPr>
              <w:t>/м,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29" type="#_x0000_t75" alt="ГОСТ 2222-95 Метанол технический. Технические условия" style="width:12.75pt;height:17.2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6.9</w:t>
            </w:r>
          </w:p>
        </w:tc>
      </w:tr>
      <w:tr w:rsidR="00517A55" w:rsidTr="00517A55">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15 Массовая доля этилового спирта,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517A55">
              <w:rPr>
                <w:color w:val="2D2D2D"/>
                <w:sz w:val="15"/>
                <w:szCs w:val="15"/>
              </w:rPr>
              <w:t>ГОСТ 25742.4</w:t>
            </w:r>
          </w:p>
        </w:tc>
      </w:tr>
      <w:tr w:rsidR="00517A55" w:rsidTr="00517A55">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16 Цветность по </w:t>
            </w:r>
            <w:proofErr w:type="spellStart"/>
            <w:proofErr w:type="gramStart"/>
            <w:r>
              <w:rPr>
                <w:color w:val="2D2D2D"/>
                <w:sz w:val="15"/>
                <w:szCs w:val="15"/>
              </w:rPr>
              <w:t>платино-кобальтовой</w:t>
            </w:r>
            <w:proofErr w:type="spellEnd"/>
            <w:proofErr w:type="gramEnd"/>
            <w:r>
              <w:rPr>
                <w:color w:val="2D2D2D"/>
                <w:sz w:val="15"/>
                <w:szCs w:val="15"/>
              </w:rPr>
              <w:t xml:space="preserve"> шкале, единицы </w:t>
            </w:r>
            <w:proofErr w:type="spellStart"/>
            <w:r>
              <w:rPr>
                <w:color w:val="2D2D2D"/>
                <w:sz w:val="15"/>
                <w:szCs w:val="15"/>
              </w:rPr>
              <w:t>Хазена</w:t>
            </w:r>
            <w:proofErr w:type="spellEnd"/>
            <w:r>
              <w:rPr>
                <w:color w:val="2D2D2D"/>
                <w:sz w:val="15"/>
                <w:szCs w:val="15"/>
              </w:rPr>
              <w:t>, не более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По 6.10</w:t>
            </w:r>
          </w:p>
        </w:tc>
      </w:tr>
      <w:tr w:rsidR="00517A55" w:rsidTr="00517A55">
        <w:tc>
          <w:tcPr>
            <w:tcW w:w="11088"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Примечания</w:t>
            </w:r>
          </w:p>
        </w:tc>
      </w:tr>
      <w:tr w:rsidR="00517A55" w:rsidTr="00517A55">
        <w:tc>
          <w:tcPr>
            <w:tcW w:w="11088"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1 Требования к метанолу, предназначенному для экспорта, должны соответствовать требованиям контракта поставщика с иностранным покупателем.</w:t>
            </w:r>
          </w:p>
        </w:tc>
      </w:tr>
      <w:tr w:rsidR="00517A55" w:rsidTr="00517A55">
        <w:tc>
          <w:tcPr>
            <w:tcW w:w="11088"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2 Показатель 14 определяют в продукте, предназначенном для электровакуумной и электронной промышленности.</w:t>
            </w:r>
          </w:p>
        </w:tc>
      </w:tr>
      <w:tr w:rsidR="00517A55" w:rsidTr="00517A55">
        <w:tc>
          <w:tcPr>
            <w:tcW w:w="11088"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3 Показатели 1-3, 6, 8, 10-15 определяют по требованию потребителя.</w:t>
            </w:r>
          </w:p>
        </w:tc>
      </w:tr>
    </w:tbl>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Упаковка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Метанол заливают в специально выделенные железнодорожные цистерны без нижнего сливного прибора, автоцистерны, стальные бочки вместимостью 200 дм</w:t>
      </w:r>
      <w:r>
        <w:rPr>
          <w:rFonts w:ascii="Arial" w:hAnsi="Arial" w:cs="Arial"/>
          <w:color w:val="2D2D2D"/>
          <w:spacing w:val="1"/>
          <w:sz w:val="15"/>
          <w:szCs w:val="15"/>
        </w:rPr>
        <w:pict>
          <v:shape id="_x0000_i1030" type="#_x0000_t75" alt="ГОСТ 2222-95 Метанол технический. Технические условия" style="width:8.25pt;height:17.25pt"/>
        </w:pict>
      </w:r>
      <w:r>
        <w:rPr>
          <w:rFonts w:ascii="Arial" w:hAnsi="Arial" w:cs="Arial"/>
          <w:color w:val="2D2D2D"/>
          <w:spacing w:val="1"/>
          <w:sz w:val="15"/>
          <w:szCs w:val="15"/>
        </w:rPr>
        <w:t> по </w:t>
      </w:r>
      <w:r w:rsidRPr="00517A55">
        <w:rPr>
          <w:rFonts w:ascii="Arial" w:hAnsi="Arial" w:cs="Arial"/>
          <w:color w:val="2D2D2D"/>
          <w:spacing w:val="1"/>
          <w:sz w:val="15"/>
          <w:szCs w:val="15"/>
        </w:rPr>
        <w:t>ГОСТ 13950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транспортировании метанола водным транспортом используют специальные контейнеры. </w:t>
      </w:r>
      <w:r>
        <w:rPr>
          <w:rFonts w:ascii="Arial" w:hAnsi="Arial" w:cs="Arial"/>
          <w:color w:val="2D2D2D"/>
          <w:spacing w:val="1"/>
          <w:sz w:val="15"/>
          <w:szCs w:val="15"/>
        </w:rPr>
        <w:br/>
      </w:r>
      <w:r>
        <w:rPr>
          <w:rFonts w:ascii="Arial" w:hAnsi="Arial" w:cs="Arial"/>
          <w:color w:val="2D2D2D"/>
          <w:spacing w:val="1"/>
          <w:sz w:val="15"/>
          <w:szCs w:val="15"/>
        </w:rPr>
        <w:br/>
        <w:t>Не допускается заливать метанол в оцинкованные емкости. </w:t>
      </w:r>
      <w:r>
        <w:rPr>
          <w:rFonts w:ascii="Arial" w:hAnsi="Arial" w:cs="Arial"/>
          <w:color w:val="2D2D2D"/>
          <w:spacing w:val="1"/>
          <w:sz w:val="15"/>
          <w:szCs w:val="15"/>
        </w:rPr>
        <w:br/>
      </w:r>
      <w:r>
        <w:rPr>
          <w:rFonts w:ascii="Arial" w:hAnsi="Arial" w:cs="Arial"/>
          <w:color w:val="2D2D2D"/>
          <w:spacing w:val="1"/>
          <w:sz w:val="15"/>
          <w:szCs w:val="15"/>
        </w:rPr>
        <w:br/>
        <w:t>Требования к таре - в соответствии с </w:t>
      </w:r>
      <w:r w:rsidRPr="00517A55">
        <w:rPr>
          <w:rFonts w:ascii="Arial" w:hAnsi="Arial" w:cs="Arial"/>
          <w:color w:val="2D2D2D"/>
          <w:spacing w:val="1"/>
          <w:sz w:val="15"/>
          <w:szCs w:val="15"/>
        </w:rPr>
        <w:t>ГОСТ 26319</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3.4.2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укрупнении грузовых мест (пакетировании) применяются поддоны любого типа и любые способы скрепления мест в пакете в соответствии с </w:t>
      </w:r>
      <w:r w:rsidRPr="00517A55">
        <w:rPr>
          <w:rFonts w:ascii="Arial" w:hAnsi="Arial" w:cs="Arial"/>
          <w:color w:val="2D2D2D"/>
          <w:spacing w:val="1"/>
          <w:sz w:val="15"/>
          <w:szCs w:val="15"/>
        </w:rPr>
        <w:t>ГОСТ 26663</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Налив метанола в цистерны и бочки должен производиться через люк (отверстие в бочке) по шлангу, опущенному до дна. Сливают метанол при помощи насосов.</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Степень (уровень) наполнения цистерн и бочек метанолом устанавливают с учетом полного использования вместимости, а также объемного расширения продукта при возможном перепаде температур в пути следования.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3.4.5 Цистерны должны быть окрашены в желтый цвет с черной полосой и оборудованы предохранительным кожухом над крышкой люка.</w:t>
      </w:r>
      <w:r>
        <w:rPr>
          <w:rFonts w:ascii="Arial" w:hAnsi="Arial" w:cs="Arial"/>
          <w:color w:val="2D2D2D"/>
          <w:spacing w:val="1"/>
          <w:sz w:val="15"/>
          <w:szCs w:val="15"/>
        </w:rPr>
        <w:br/>
      </w:r>
      <w:r>
        <w:rPr>
          <w:rFonts w:ascii="Arial" w:hAnsi="Arial" w:cs="Arial"/>
          <w:color w:val="2D2D2D"/>
          <w:spacing w:val="1"/>
          <w:sz w:val="15"/>
          <w:szCs w:val="15"/>
        </w:rPr>
        <w:br/>
        <w:t>Бочки должны быть окрашены в серый цвет, иметь обручи для катания. Отверстие для залива должно быть в торце бочки.</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налива цистерны, контейнеры и бочки должны быть герметично уплотнены и опломбированы отправителем.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3.4.7 Метанол для электровакуумной промышленности упаковывают в соответствии с </w:t>
      </w:r>
      <w:r w:rsidRPr="00517A55">
        <w:rPr>
          <w:rFonts w:ascii="Arial" w:hAnsi="Arial" w:cs="Arial"/>
          <w:color w:val="2D2D2D"/>
          <w:spacing w:val="1"/>
          <w:sz w:val="15"/>
          <w:szCs w:val="15"/>
        </w:rPr>
        <w:t>ГОСТ 3885</w:t>
      </w:r>
      <w:r>
        <w:rPr>
          <w:rFonts w:ascii="Arial" w:hAnsi="Arial" w:cs="Arial"/>
          <w:color w:val="2D2D2D"/>
          <w:spacing w:val="1"/>
          <w:sz w:val="15"/>
          <w:szCs w:val="15"/>
        </w:rPr>
        <w:t> в бутыли и в бутылки из стекла, не содержащего бора, с притертыми или корковыми пробками, защищенными полиэтиленовой или полимерной пленкой, и транспортируют в соответствии с правилами перевозки опасных грузов в специально выделенных крытых вагонах.</w:t>
      </w:r>
      <w:r>
        <w:rPr>
          <w:rFonts w:ascii="Arial" w:hAnsi="Arial" w:cs="Arial"/>
          <w:color w:val="2D2D2D"/>
          <w:spacing w:val="1"/>
          <w:sz w:val="15"/>
          <w:szCs w:val="15"/>
        </w:rPr>
        <w:br/>
      </w:r>
      <w:r>
        <w:rPr>
          <w:rFonts w:ascii="Arial" w:hAnsi="Arial" w:cs="Arial"/>
          <w:color w:val="2D2D2D"/>
          <w:spacing w:val="1"/>
          <w:sz w:val="15"/>
          <w:szCs w:val="15"/>
        </w:rPr>
        <w:br/>
        <w:t>Для упаковки может быть использована тара следующей вместимости: 0,05; 0,1; 0,2; 0,3; 0,4; 0,5; 1; 2; 3; 10; 20 дм</w:t>
      </w:r>
      <w:r>
        <w:rPr>
          <w:rFonts w:ascii="Arial" w:hAnsi="Arial" w:cs="Arial"/>
          <w:color w:val="2D2D2D"/>
          <w:spacing w:val="1"/>
          <w:sz w:val="15"/>
          <w:szCs w:val="15"/>
        </w:rPr>
        <w:pict>
          <v:shape id="_x0000_i1031"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Упаковка в стальные бочки допускается только по согласованию с потребителем.</w:t>
      </w:r>
      <w:r>
        <w:rPr>
          <w:rFonts w:ascii="Arial" w:hAnsi="Arial" w:cs="Arial"/>
          <w:color w:val="2D2D2D"/>
          <w:spacing w:val="1"/>
          <w:sz w:val="15"/>
          <w:szCs w:val="15"/>
        </w:rPr>
        <w:br/>
      </w:r>
      <w:r>
        <w:rPr>
          <w:rFonts w:ascii="Arial" w:hAnsi="Arial" w:cs="Arial"/>
          <w:color w:val="2D2D2D"/>
          <w:spacing w:val="1"/>
          <w:sz w:val="15"/>
          <w:szCs w:val="15"/>
        </w:rPr>
        <w:br/>
        <w:t>Налив метанола в тару должен проводиться под азотной подушкой.</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Маркировка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Маркировка железнодорожных цистерн, автоцистерн и контейнеров -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Транспортная маркировка бочек и транспортных пакетов должна соответствовать </w:t>
      </w:r>
      <w:r w:rsidRPr="00517A55">
        <w:rPr>
          <w:rFonts w:ascii="Arial" w:hAnsi="Arial" w:cs="Arial"/>
          <w:color w:val="2D2D2D"/>
          <w:spacing w:val="1"/>
          <w:sz w:val="15"/>
          <w:szCs w:val="15"/>
        </w:rPr>
        <w:t>ГОСТ 14192</w:t>
      </w:r>
      <w:r>
        <w:rPr>
          <w:rFonts w:ascii="Arial" w:hAnsi="Arial" w:cs="Arial"/>
          <w:color w:val="2D2D2D"/>
          <w:spacing w:val="1"/>
          <w:sz w:val="15"/>
          <w:szCs w:val="15"/>
        </w:rPr>
        <w:t> с нанесением следующих дополнительных данных, характеризующих продукцию:</w:t>
      </w:r>
      <w:r>
        <w:rPr>
          <w:rFonts w:ascii="Arial" w:hAnsi="Arial" w:cs="Arial"/>
          <w:color w:val="2D2D2D"/>
          <w:spacing w:val="1"/>
          <w:sz w:val="15"/>
          <w:szCs w:val="15"/>
        </w:rPr>
        <w:br/>
      </w:r>
      <w:r>
        <w:rPr>
          <w:rFonts w:ascii="Arial" w:hAnsi="Arial" w:cs="Arial"/>
          <w:color w:val="2D2D2D"/>
          <w:spacing w:val="1"/>
          <w:sz w:val="15"/>
          <w:szCs w:val="15"/>
        </w:rPr>
        <w:br/>
        <w:t>- наименования предприятия-изготовителя или его товарного знака, наименования страны (для экспорта);</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t>- номера партии и марки продукта;</w:t>
      </w:r>
      <w:r>
        <w:rPr>
          <w:rFonts w:ascii="Arial" w:hAnsi="Arial" w:cs="Arial"/>
          <w:color w:val="2D2D2D"/>
          <w:spacing w:val="1"/>
          <w:sz w:val="15"/>
          <w:szCs w:val="15"/>
        </w:rPr>
        <w:br/>
      </w:r>
      <w:r>
        <w:rPr>
          <w:rFonts w:ascii="Arial" w:hAnsi="Arial" w:cs="Arial"/>
          <w:color w:val="2D2D2D"/>
          <w:spacing w:val="1"/>
          <w:sz w:val="15"/>
          <w:szCs w:val="15"/>
        </w:rPr>
        <w:br/>
        <w:t>- даты изготовления;</w:t>
      </w:r>
      <w:r>
        <w:rPr>
          <w:rFonts w:ascii="Arial" w:hAnsi="Arial" w:cs="Arial"/>
          <w:color w:val="2D2D2D"/>
          <w:spacing w:val="1"/>
          <w:sz w:val="15"/>
          <w:szCs w:val="15"/>
        </w:rPr>
        <w:br/>
      </w:r>
      <w:r>
        <w:rPr>
          <w:rFonts w:ascii="Arial" w:hAnsi="Arial" w:cs="Arial"/>
          <w:color w:val="2D2D2D"/>
          <w:spacing w:val="1"/>
          <w:sz w:val="15"/>
          <w:szCs w:val="15"/>
        </w:rPr>
        <w:br/>
        <w:t>- массы нетто, брутто;</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Маркировка, характеризующая транспортную опасность груза, - по </w:t>
      </w:r>
      <w:r w:rsidRPr="00517A55">
        <w:rPr>
          <w:rFonts w:ascii="Arial" w:hAnsi="Arial" w:cs="Arial"/>
          <w:color w:val="2D2D2D"/>
          <w:spacing w:val="1"/>
          <w:sz w:val="15"/>
          <w:szCs w:val="15"/>
        </w:rPr>
        <w:t>ГОСТ 19433</w:t>
      </w:r>
      <w:r>
        <w:rPr>
          <w:rFonts w:ascii="Arial" w:hAnsi="Arial" w:cs="Arial"/>
          <w:color w:val="2D2D2D"/>
          <w:spacing w:val="1"/>
          <w:sz w:val="15"/>
          <w:szCs w:val="15"/>
        </w:rPr>
        <w:t> (класс 3, подкласс 3.2, чертеж 3 основной и чертеж 6а дополнительный, классификационный шифр 3222), номер ООН 1230.</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Маркировка упакованного метанола, предназначенного для электровакуумной промышленности, должна соответствовать требованиям </w:t>
      </w:r>
      <w:r w:rsidRPr="00517A55">
        <w:rPr>
          <w:rFonts w:ascii="Arial" w:hAnsi="Arial" w:cs="Arial"/>
          <w:color w:val="2D2D2D"/>
          <w:spacing w:val="1"/>
          <w:sz w:val="15"/>
          <w:szCs w:val="15"/>
        </w:rPr>
        <w:t>ГОСТ 3885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стеклянную тару должна наклеиваться этикетка с надписями: "Метанол электровакуумный", "Яд", "Огнеопасно!" и изображением символа (череп и две скрещенные кости).</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Требования безопасности и охраны окружающей среды</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Метанол - особо опасная легковоспламеняющаяся жидкость.</w:t>
      </w:r>
      <w:r>
        <w:rPr>
          <w:rFonts w:ascii="Arial" w:hAnsi="Arial" w:cs="Arial"/>
          <w:color w:val="2D2D2D"/>
          <w:spacing w:val="1"/>
          <w:sz w:val="15"/>
          <w:szCs w:val="15"/>
        </w:rPr>
        <w:br/>
      </w:r>
      <w:r>
        <w:rPr>
          <w:rFonts w:ascii="Arial" w:hAnsi="Arial" w:cs="Arial"/>
          <w:color w:val="2D2D2D"/>
          <w:spacing w:val="1"/>
          <w:sz w:val="15"/>
          <w:szCs w:val="15"/>
        </w:rPr>
        <w:br/>
        <w:t>Температура вспышки 6 °С. Температура воспламенения 13 °С.</w:t>
      </w:r>
      <w:r>
        <w:rPr>
          <w:rFonts w:ascii="Arial" w:hAnsi="Arial" w:cs="Arial"/>
          <w:color w:val="2D2D2D"/>
          <w:spacing w:val="1"/>
          <w:sz w:val="15"/>
          <w:szCs w:val="15"/>
        </w:rPr>
        <w:br/>
      </w:r>
      <w:r>
        <w:rPr>
          <w:rFonts w:ascii="Arial" w:hAnsi="Arial" w:cs="Arial"/>
          <w:color w:val="2D2D2D"/>
          <w:spacing w:val="1"/>
          <w:sz w:val="15"/>
          <w:szCs w:val="15"/>
        </w:rPr>
        <w:br/>
        <w:t xml:space="preserve">Температура самовоспламенения 440 °С. Температурные пределы распространения пламени: </w:t>
      </w:r>
      <w:proofErr w:type="gramStart"/>
      <w:r>
        <w:rPr>
          <w:rFonts w:ascii="Arial" w:hAnsi="Arial" w:cs="Arial"/>
          <w:color w:val="2D2D2D"/>
          <w:spacing w:val="1"/>
          <w:sz w:val="15"/>
          <w:szCs w:val="15"/>
        </w:rPr>
        <w:t>нижний</w:t>
      </w:r>
      <w:proofErr w:type="gramEnd"/>
      <w:r>
        <w:rPr>
          <w:rFonts w:ascii="Arial" w:hAnsi="Arial" w:cs="Arial"/>
          <w:color w:val="2D2D2D"/>
          <w:spacing w:val="1"/>
          <w:sz w:val="15"/>
          <w:szCs w:val="15"/>
        </w:rPr>
        <w:t xml:space="preserve"> - 5 °С, верхний - 39 °С; концентрационные пределы распространения пламени 6,98%-35,5% (об.).</w:t>
      </w:r>
      <w:r>
        <w:rPr>
          <w:rFonts w:ascii="Arial" w:hAnsi="Arial" w:cs="Arial"/>
          <w:color w:val="2D2D2D"/>
          <w:spacing w:val="1"/>
          <w:sz w:val="15"/>
          <w:szCs w:val="15"/>
        </w:rPr>
        <w:br/>
      </w:r>
      <w:r>
        <w:rPr>
          <w:rFonts w:ascii="Arial" w:hAnsi="Arial" w:cs="Arial"/>
          <w:color w:val="2D2D2D"/>
          <w:spacing w:val="1"/>
          <w:sz w:val="15"/>
          <w:szCs w:val="15"/>
        </w:rPr>
        <w:lastRenderedPageBreak/>
        <w:br/>
        <w:t>Показатели взрывоопасности определяют по </w:t>
      </w:r>
      <w:r w:rsidRPr="00517A55">
        <w:rPr>
          <w:rFonts w:ascii="Arial" w:hAnsi="Arial" w:cs="Arial"/>
          <w:color w:val="2D2D2D"/>
          <w:spacing w:val="1"/>
          <w:sz w:val="15"/>
          <w:szCs w:val="15"/>
        </w:rPr>
        <w:t>ГОСТ 12.1.004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Категория и группа взрывоопасной смеси паров метанола с воздухом - IIA-T2 по </w:t>
      </w:r>
      <w:r w:rsidRPr="00517A55">
        <w:rPr>
          <w:rFonts w:ascii="Arial" w:hAnsi="Arial" w:cs="Arial"/>
          <w:color w:val="2D2D2D"/>
          <w:spacing w:val="1"/>
          <w:sz w:val="15"/>
          <w:szCs w:val="15"/>
        </w:rPr>
        <w:t>ГОСТ 12.1.011</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взрывобезопасность в производстве должны обеспечиваться в соответствии с требованиями </w:t>
      </w:r>
      <w:r w:rsidRPr="00517A55">
        <w:rPr>
          <w:rFonts w:ascii="Arial" w:hAnsi="Arial" w:cs="Arial"/>
          <w:color w:val="2D2D2D"/>
          <w:spacing w:val="1"/>
          <w:sz w:val="15"/>
          <w:szCs w:val="15"/>
        </w:rPr>
        <w:t>ГОСТ 12.1.004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Электрооборудование и освещение должно быть во взрывобезопасном исполнении, оборудование и трубопроводы - заземлены.</w:t>
      </w:r>
      <w:r>
        <w:rPr>
          <w:rFonts w:ascii="Arial" w:hAnsi="Arial" w:cs="Arial"/>
          <w:color w:val="2D2D2D"/>
          <w:spacing w:val="1"/>
          <w:sz w:val="15"/>
          <w:szCs w:val="15"/>
        </w:rPr>
        <w:br/>
      </w:r>
      <w:r>
        <w:rPr>
          <w:rFonts w:ascii="Arial" w:hAnsi="Arial" w:cs="Arial"/>
          <w:color w:val="2D2D2D"/>
          <w:spacing w:val="1"/>
          <w:sz w:val="15"/>
          <w:szCs w:val="15"/>
        </w:rPr>
        <w:br/>
        <w:t xml:space="preserve">При работе с продуктом, сливно-наливных операциях должны соблюдаться требования электростатической </w:t>
      </w:r>
      <w:proofErr w:type="spellStart"/>
      <w:r>
        <w:rPr>
          <w:rFonts w:ascii="Arial" w:hAnsi="Arial" w:cs="Arial"/>
          <w:color w:val="2D2D2D"/>
          <w:spacing w:val="1"/>
          <w:sz w:val="15"/>
          <w:szCs w:val="15"/>
        </w:rPr>
        <w:t>искробезопасности</w:t>
      </w:r>
      <w:proofErr w:type="spellEnd"/>
      <w:r>
        <w:rPr>
          <w:rFonts w:ascii="Arial" w:hAnsi="Arial" w:cs="Arial"/>
          <w:color w:val="2D2D2D"/>
          <w:spacing w:val="1"/>
          <w:sz w:val="15"/>
          <w:szCs w:val="15"/>
        </w:rPr>
        <w:t xml:space="preserve"> по </w:t>
      </w:r>
      <w:r w:rsidRPr="00517A55">
        <w:rPr>
          <w:rFonts w:ascii="Arial" w:hAnsi="Arial" w:cs="Arial"/>
          <w:color w:val="2D2D2D"/>
          <w:spacing w:val="1"/>
          <w:sz w:val="15"/>
          <w:szCs w:val="15"/>
        </w:rPr>
        <w:t>ГОСТ 12.1.018</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Метанол по степени воздействия на организм человека относится к умеренно опасным веществам (3-й класс опасности) по </w:t>
      </w:r>
      <w:r w:rsidRPr="00517A55">
        <w:rPr>
          <w:rFonts w:ascii="Arial" w:hAnsi="Arial" w:cs="Arial"/>
          <w:color w:val="2D2D2D"/>
          <w:spacing w:val="1"/>
          <w:sz w:val="15"/>
          <w:szCs w:val="15"/>
        </w:rPr>
        <w:t>ГОСТ 12.1.005</w:t>
      </w:r>
      <w:r>
        <w:rPr>
          <w:rFonts w:ascii="Arial" w:hAnsi="Arial" w:cs="Arial"/>
          <w:color w:val="2D2D2D"/>
          <w:spacing w:val="1"/>
          <w:sz w:val="15"/>
          <w:szCs w:val="15"/>
        </w:rPr>
        <w:t>. Предельно допустимая концентрация (ПДК) в воздухе рабочей зоны - 5 мг/м</w:t>
      </w:r>
      <w:r>
        <w:rPr>
          <w:rFonts w:ascii="Arial" w:hAnsi="Arial" w:cs="Arial"/>
          <w:color w:val="2D2D2D"/>
          <w:spacing w:val="1"/>
          <w:sz w:val="15"/>
          <w:szCs w:val="15"/>
        </w:rPr>
        <w:pict>
          <v:shape id="_x0000_i1032" type="#_x0000_t75" alt="ГОСТ 2222-95 Метанол технический. Технические условия" style="width:8.25pt;height:17.25pt"/>
        </w:pict>
      </w:r>
      <w:r>
        <w:rPr>
          <w:rFonts w:ascii="Arial" w:hAnsi="Arial" w:cs="Arial"/>
          <w:color w:val="2D2D2D"/>
          <w:spacing w:val="1"/>
          <w:sz w:val="15"/>
          <w:szCs w:val="15"/>
        </w:rPr>
        <w:t>, максимальная разовая концентрация в атмосферном воздухе населенных мест - 1 мг/м</w:t>
      </w:r>
      <w:r>
        <w:rPr>
          <w:rFonts w:ascii="Arial" w:hAnsi="Arial" w:cs="Arial"/>
          <w:color w:val="2D2D2D"/>
          <w:spacing w:val="1"/>
          <w:sz w:val="15"/>
          <w:szCs w:val="15"/>
        </w:rPr>
        <w:pict>
          <v:shape id="_x0000_i1033" type="#_x0000_t75" alt="ГОСТ 2222-95 Метанол технический. Технические условия" style="width:8.25pt;height:17.25pt"/>
        </w:pict>
      </w:r>
      <w:r>
        <w:rPr>
          <w:rFonts w:ascii="Arial" w:hAnsi="Arial" w:cs="Arial"/>
          <w:color w:val="2D2D2D"/>
          <w:spacing w:val="1"/>
          <w:sz w:val="15"/>
          <w:szCs w:val="15"/>
        </w:rPr>
        <w:t>, среднесуточная - 0,5 мг/м</w:t>
      </w:r>
      <w:r>
        <w:rPr>
          <w:rFonts w:ascii="Arial" w:hAnsi="Arial" w:cs="Arial"/>
          <w:color w:val="2D2D2D"/>
          <w:spacing w:val="1"/>
          <w:sz w:val="15"/>
          <w:szCs w:val="15"/>
        </w:rPr>
        <w:pict>
          <v:shape id="_x0000_i1034"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Метанол обладает политропным действием с преимущественным воздействием на нервную систему, печень и почки. Обладает выраженным кумулятивным эффектом. Метанол представляет собой опасность, вплоть до смертельного исхода, при поступлении через желудочно-кишечный тракт. Острые отравления при вдыхании паров встречаются редко. Метанол обладает слабовыраженным местным действием на кожу, может проникать через неповрежденные кожные покровы (ПДУ загрязнения кожных покровов составляет 0,02 мг/см</w:t>
      </w:r>
      <w:r>
        <w:rPr>
          <w:rFonts w:ascii="Arial" w:hAnsi="Arial" w:cs="Arial"/>
          <w:color w:val="2D2D2D"/>
          <w:spacing w:val="1"/>
          <w:sz w:val="15"/>
          <w:szCs w:val="15"/>
        </w:rPr>
        <w:pict>
          <v:shape id="_x0000_i1035"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Симптомы отравления - головная боль, головокружение, тошнота, рвота, боль в желудке, общая слабость, раздражение слизистых оболочек, мелькание в глазах, а в тяжелых случаях - потеря зрения и смерть.</w:t>
      </w:r>
      <w:r>
        <w:rPr>
          <w:rFonts w:ascii="Arial" w:hAnsi="Arial" w:cs="Arial"/>
          <w:color w:val="2D2D2D"/>
          <w:spacing w:val="1"/>
          <w:sz w:val="15"/>
          <w:szCs w:val="15"/>
        </w:rPr>
        <w:br/>
      </w:r>
      <w:proofErr w:type="gramEnd"/>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 Контроль концентрации метанола в воздухе рабочей зоны должен проводиться одним из методов, утвержденных органами здравоохранения (фотометрический метод - МУ N 1674-77; газохроматографический метод - МУ N 4181-86; МУ N 2899-83; </w:t>
      </w:r>
      <w:proofErr w:type="spellStart"/>
      <w:r>
        <w:rPr>
          <w:rFonts w:ascii="Arial" w:hAnsi="Arial" w:cs="Arial"/>
          <w:color w:val="2D2D2D"/>
          <w:spacing w:val="1"/>
          <w:sz w:val="15"/>
          <w:szCs w:val="15"/>
        </w:rPr>
        <w:t>полярографический</w:t>
      </w:r>
      <w:proofErr w:type="spellEnd"/>
      <w:r>
        <w:rPr>
          <w:rFonts w:ascii="Arial" w:hAnsi="Arial" w:cs="Arial"/>
          <w:color w:val="2D2D2D"/>
          <w:spacing w:val="1"/>
          <w:sz w:val="15"/>
          <w:szCs w:val="15"/>
        </w:rPr>
        <w:t xml:space="preserve"> метод - МУ N 2902-83).</w:t>
      </w:r>
      <w:r>
        <w:rPr>
          <w:rFonts w:ascii="Arial" w:hAnsi="Arial" w:cs="Arial"/>
          <w:color w:val="2D2D2D"/>
          <w:spacing w:val="1"/>
          <w:sz w:val="15"/>
          <w:szCs w:val="15"/>
        </w:rPr>
        <w:br/>
      </w:r>
      <w:r>
        <w:rPr>
          <w:rFonts w:ascii="Arial" w:hAnsi="Arial" w:cs="Arial"/>
          <w:color w:val="2D2D2D"/>
          <w:spacing w:val="1"/>
          <w:sz w:val="15"/>
          <w:szCs w:val="15"/>
        </w:rPr>
        <w:br/>
        <w:t>Периодичность контроля - по </w:t>
      </w:r>
      <w:r w:rsidRPr="00517A55">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работе с метанолом, транспортировании и хранении необходимо соблюдать "Общие санитарные правила при работе с метанолом" (N 4132-86 от 18.07.86).</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4.7 Производственные и лабораторные помещения, в которых проводятся работы с метанолом, должны быть снабжены приточно-вытяжной вентиляцией и местной вентиляцией, соответствующими требованиям </w:t>
      </w:r>
      <w:r w:rsidRPr="00517A55">
        <w:rPr>
          <w:rFonts w:ascii="Arial" w:hAnsi="Arial" w:cs="Arial"/>
          <w:color w:val="2D2D2D"/>
          <w:spacing w:val="1"/>
          <w:sz w:val="15"/>
          <w:szCs w:val="15"/>
        </w:rPr>
        <w:t>ГОСТ 12.4.021</w:t>
      </w:r>
      <w:r>
        <w:rPr>
          <w:rFonts w:ascii="Arial" w:hAnsi="Arial" w:cs="Arial"/>
          <w:color w:val="2D2D2D"/>
          <w:spacing w:val="1"/>
          <w:sz w:val="15"/>
          <w:szCs w:val="15"/>
        </w:rPr>
        <w:t>, обеспечивающими состояние воздуха рабочей зоны в соответствии с требованиями </w:t>
      </w:r>
      <w:r w:rsidRPr="00517A55">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roofErr w:type="gramEnd"/>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производственных помещениях, в которых проводится работа с метанолом, на видном месте должны быть расположены знаки 1.1; 1.2; 1.3; 2.1; 2.4 по </w:t>
      </w:r>
      <w:r w:rsidRPr="00517A55">
        <w:rPr>
          <w:rFonts w:ascii="Arial" w:hAnsi="Arial" w:cs="Arial"/>
          <w:color w:val="2D2D2D"/>
          <w:spacing w:val="1"/>
          <w:sz w:val="15"/>
          <w:szCs w:val="15"/>
        </w:rPr>
        <w:t>ГОСТ 12.4.026</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Средства индивидуальной защиты: защитные очки по ГОСТ 12.4.013, резиновые перчатки по </w:t>
      </w:r>
      <w:r w:rsidRPr="00517A55">
        <w:rPr>
          <w:rFonts w:ascii="Arial" w:hAnsi="Arial" w:cs="Arial"/>
          <w:color w:val="2D2D2D"/>
          <w:spacing w:val="1"/>
          <w:sz w:val="15"/>
          <w:szCs w:val="15"/>
        </w:rPr>
        <w:t>ГОСТ 20010</w:t>
      </w:r>
      <w:r>
        <w:rPr>
          <w:rFonts w:ascii="Arial" w:hAnsi="Arial" w:cs="Arial"/>
          <w:color w:val="2D2D2D"/>
          <w:spacing w:val="1"/>
          <w:sz w:val="15"/>
          <w:szCs w:val="15"/>
        </w:rPr>
        <w:t>, спецодежда и обувь по </w:t>
      </w:r>
      <w:r w:rsidRPr="00517A55">
        <w:rPr>
          <w:rFonts w:ascii="Arial" w:hAnsi="Arial" w:cs="Arial"/>
          <w:color w:val="2D2D2D"/>
          <w:spacing w:val="1"/>
          <w:sz w:val="15"/>
          <w:szCs w:val="15"/>
        </w:rPr>
        <w:t>ГОСТ 12.4.103</w:t>
      </w:r>
      <w:r>
        <w:rPr>
          <w:rFonts w:ascii="Arial" w:hAnsi="Arial" w:cs="Arial"/>
          <w:color w:val="2D2D2D"/>
          <w:spacing w:val="1"/>
          <w:sz w:val="15"/>
          <w:szCs w:val="15"/>
        </w:rPr>
        <w:t> в соответствии с типовыми отраслевыми нормами, утвержденными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При высоких концентрациях паров (выше ПДК) следует использовать фильтрующий промышленный противогаз марок</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М или БКФ по </w:t>
      </w:r>
      <w:r w:rsidRPr="00517A55">
        <w:rPr>
          <w:rFonts w:ascii="Arial" w:hAnsi="Arial" w:cs="Arial"/>
          <w:color w:val="2D2D2D"/>
          <w:spacing w:val="1"/>
          <w:sz w:val="15"/>
          <w:szCs w:val="15"/>
        </w:rPr>
        <w:t>ГОСТ 12.4.121</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производственных помещениях должны быть предусмотрены: герметизация производственных процессов, запрещение применения открытого огня и источников искрообразования.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возникновении очага загорания в качестве средств пожаротушения следует применять: распыленную воду, пену, огнетушащие порошки, углекислоту, воду.</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Разлитый метанол с поверхностей удаляют сухими опилками, которые подлежат сжиганию в отдельно отведенном месте, а место разлива промывают струей воды.</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защиты окружающей среды при изготовлении метанола должна быть предусмотрена герметизация технологического оборудования.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Контроль за</w:t>
      </w:r>
      <w:proofErr w:type="gramEnd"/>
      <w:r>
        <w:rPr>
          <w:rFonts w:ascii="Arial" w:hAnsi="Arial" w:cs="Arial"/>
          <w:color w:val="2D2D2D"/>
          <w:spacing w:val="1"/>
          <w:sz w:val="15"/>
          <w:szCs w:val="15"/>
        </w:rPr>
        <w:t xml:space="preserve"> соблюдением предельно допустимых выбросов (ПДВ) должен осуществляться в соответствии с требованиями </w:t>
      </w:r>
      <w:r w:rsidRPr="00517A55">
        <w:rPr>
          <w:rFonts w:ascii="Arial" w:hAnsi="Arial" w:cs="Arial"/>
          <w:color w:val="2D2D2D"/>
          <w:spacing w:val="1"/>
          <w:sz w:val="15"/>
          <w:szCs w:val="15"/>
        </w:rPr>
        <w:t>ГОСТ 17.2.3.02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Утилизация отходов должна осуществляться в соответствии с "Санитарными правилами порядка накопления, транспортирования, обезвреживания и захоронения токсичных промышленных отходов" (N 8180-84 от 28.12.84).</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5 Правила приемки</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Метанол принимают партиями. Партией считают любое количество метанола, но не более 1200 т, однородного по показателям качества и сопровождаемого одним документом о качестве.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Документ должен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и его марку;</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массу брутто и нетто;</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классификационный шифр по </w:t>
      </w:r>
      <w:r w:rsidRPr="00517A55">
        <w:rPr>
          <w:rFonts w:ascii="Arial" w:hAnsi="Arial" w:cs="Arial"/>
          <w:color w:val="2D2D2D"/>
          <w:spacing w:val="1"/>
          <w:sz w:val="15"/>
          <w:szCs w:val="15"/>
        </w:rPr>
        <w:t>ГОСТ 19433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надписи: "Яд", "Огнеопасно";</w:t>
      </w:r>
      <w:r>
        <w:rPr>
          <w:rFonts w:ascii="Arial" w:hAnsi="Arial" w:cs="Arial"/>
          <w:color w:val="2D2D2D"/>
          <w:spacing w:val="1"/>
          <w:sz w:val="15"/>
          <w:szCs w:val="15"/>
        </w:rPr>
        <w:br/>
      </w:r>
      <w:r>
        <w:rPr>
          <w:rFonts w:ascii="Arial" w:hAnsi="Arial" w:cs="Arial"/>
          <w:color w:val="2D2D2D"/>
          <w:spacing w:val="1"/>
          <w:sz w:val="15"/>
          <w:szCs w:val="15"/>
        </w:rPr>
        <w:br/>
        <w:t>- результаты проведенных анализов и подтверждение соответствия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Для проверки качества метанола на соответствие его показателей требованиям настоящего стандарта пробу отбирают от каждой цистерны или при заливе метанола в бочки - от 5% бочек, но не менее двух бочек, если партия состоит менее чем из 40 бочек. Для метанола, залитого в бутыли или бутылки, объем выборки - по </w:t>
      </w:r>
      <w:r w:rsidRPr="00517A55">
        <w:rPr>
          <w:rFonts w:ascii="Arial" w:hAnsi="Arial" w:cs="Arial"/>
          <w:color w:val="2D2D2D"/>
          <w:spacing w:val="1"/>
          <w:sz w:val="15"/>
          <w:szCs w:val="15"/>
        </w:rPr>
        <w:t>ГОСТ 3885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у изготовителя при заливе метанола в цистерны отбирать пробу из товарного резервуара или из потока через 15 мин после начала залива цистерн. Пробу из потока отбирают не реже двух раз в неделю. Дополнительно для контроля качества метанола, залитого в цистерны, отбирают точечные пробы из каждой залитой цистерны, и объединенную пробу анализируют только по показателям 5 и 9 таблицы 1.</w:t>
      </w:r>
      <w:r>
        <w:rPr>
          <w:rFonts w:ascii="Arial" w:hAnsi="Arial" w:cs="Arial"/>
          <w:color w:val="2D2D2D"/>
          <w:spacing w:val="1"/>
          <w:sz w:val="15"/>
          <w:szCs w:val="15"/>
        </w:rPr>
        <w:br/>
      </w:r>
      <w:r>
        <w:rPr>
          <w:rFonts w:ascii="Arial" w:hAnsi="Arial" w:cs="Arial"/>
          <w:color w:val="2D2D2D"/>
          <w:spacing w:val="1"/>
          <w:sz w:val="15"/>
          <w:szCs w:val="15"/>
        </w:rPr>
        <w:br/>
        <w:t>Результаты полученных анализов вносят в документ о качестве.</w:t>
      </w:r>
      <w:r>
        <w:rPr>
          <w:rFonts w:ascii="Arial" w:hAnsi="Arial" w:cs="Arial"/>
          <w:color w:val="2D2D2D"/>
          <w:spacing w:val="1"/>
          <w:sz w:val="15"/>
          <w:szCs w:val="15"/>
        </w:rPr>
        <w:br/>
      </w:r>
      <w:r>
        <w:rPr>
          <w:rFonts w:ascii="Arial" w:hAnsi="Arial" w:cs="Arial"/>
          <w:color w:val="2D2D2D"/>
          <w:spacing w:val="1"/>
          <w:sz w:val="15"/>
          <w:szCs w:val="15"/>
        </w:rPr>
        <w:br/>
        <w:t>При получении неудовлетворительных результатов анализа хотя бы по одному из показателей проводят повторный анализ по всем показателям на удвоенной выборке от той же партии. Результаты повторного анализа распространяют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Методы анализа</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Отбор проб</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Точечные пробы из железнодорожных и автомобильных цистерн отбирают пробоотборником по </w:t>
      </w:r>
      <w:r w:rsidRPr="00517A55">
        <w:rPr>
          <w:rFonts w:ascii="Arial" w:hAnsi="Arial" w:cs="Arial"/>
          <w:color w:val="2D2D2D"/>
          <w:spacing w:val="1"/>
          <w:sz w:val="15"/>
          <w:szCs w:val="15"/>
        </w:rPr>
        <w:t>ГОСТ 2517</w:t>
      </w:r>
      <w:r>
        <w:rPr>
          <w:rFonts w:ascii="Arial" w:hAnsi="Arial" w:cs="Arial"/>
          <w:color w:val="2D2D2D"/>
          <w:spacing w:val="1"/>
          <w:sz w:val="15"/>
          <w:szCs w:val="15"/>
        </w:rPr>
        <w:t> (рисунки 3, 6) на расстоянии 250 мм от дна цистерны. Объем точечной пробы - не менее 250 см</w:t>
      </w:r>
      <w:r>
        <w:rPr>
          <w:rFonts w:ascii="Arial" w:hAnsi="Arial" w:cs="Arial"/>
          <w:color w:val="2D2D2D"/>
          <w:spacing w:val="1"/>
          <w:sz w:val="15"/>
          <w:szCs w:val="15"/>
        </w:rPr>
        <w:pict>
          <v:shape id="_x0000_i1036"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Из бочек, бутылей и бутылок пробу отбирают чистой стеклянной трубкой диаметром 10-15 мм с оттянутым концом, погружая ее до дна.</w:t>
      </w:r>
      <w:r>
        <w:rPr>
          <w:rFonts w:ascii="Arial" w:hAnsi="Arial" w:cs="Arial"/>
          <w:color w:val="2D2D2D"/>
          <w:spacing w:val="1"/>
          <w:sz w:val="15"/>
          <w:szCs w:val="15"/>
        </w:rPr>
        <w:br/>
      </w:r>
      <w:r>
        <w:rPr>
          <w:rFonts w:ascii="Arial" w:hAnsi="Arial" w:cs="Arial"/>
          <w:color w:val="2D2D2D"/>
          <w:spacing w:val="1"/>
          <w:sz w:val="15"/>
          <w:szCs w:val="15"/>
        </w:rPr>
        <w:br/>
        <w:t>Отбор проб из товарного хранилища производят после его заполнения до максимального уровня. Пробы отбирают с трех уровней.</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Точечные пробы соединяют вместе, тщательно перемешивают. От объединенной пробы отбирают среднюю пробу объемом не менее 2 дм</w:t>
      </w:r>
      <w:r>
        <w:rPr>
          <w:rFonts w:ascii="Arial" w:hAnsi="Arial" w:cs="Arial"/>
          <w:color w:val="2D2D2D"/>
          <w:spacing w:val="1"/>
          <w:sz w:val="15"/>
          <w:szCs w:val="15"/>
        </w:rPr>
        <w:pict>
          <v:shape id="_x0000_i1037" type="#_x0000_t75" alt="ГОСТ 2222-95 Метанол технический. Технические условия" style="width:8.25pt;height:17.25pt"/>
        </w:pict>
      </w:r>
      <w:r>
        <w:rPr>
          <w:rFonts w:ascii="Arial" w:hAnsi="Arial" w:cs="Arial"/>
          <w:color w:val="2D2D2D"/>
          <w:spacing w:val="1"/>
          <w:sz w:val="15"/>
          <w:szCs w:val="15"/>
        </w:rPr>
        <w:t> и помещают ее в чистую сухую банку или бутылку, герметично закрывающуюся крышкой, изготовленной из материала, стойкого к продукту.</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6.1.3</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посуду со средней пробой наклеивают этикетку с указанием наименования предприятия-изготовителя, наименования продукта, номера партии, даты отбора пробы и предупредительных надписей: "Огнеопасно", "Яд".</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Общие указания</w:t>
      </w:r>
      <w:r>
        <w:rPr>
          <w:rFonts w:ascii="Arial" w:hAnsi="Arial" w:cs="Arial"/>
          <w:color w:val="2D2D2D"/>
          <w:spacing w:val="1"/>
          <w:sz w:val="15"/>
          <w:szCs w:val="15"/>
        </w:rPr>
        <w:br/>
      </w:r>
      <w:r>
        <w:rPr>
          <w:rFonts w:ascii="Arial" w:hAnsi="Arial" w:cs="Arial"/>
          <w:color w:val="2D2D2D"/>
          <w:spacing w:val="1"/>
          <w:sz w:val="15"/>
          <w:szCs w:val="15"/>
        </w:rPr>
        <w:br/>
        <w:t>Общие указания по проведению анализов - по </w:t>
      </w:r>
      <w:r w:rsidRPr="00517A55">
        <w:rPr>
          <w:rFonts w:ascii="Arial" w:hAnsi="Arial" w:cs="Arial"/>
          <w:color w:val="2D2D2D"/>
          <w:spacing w:val="1"/>
          <w:sz w:val="15"/>
          <w:szCs w:val="15"/>
        </w:rPr>
        <w:t>ГОСТ 27025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взвешивании применяют лабораторные весы общего назначения типов ВЛР-200 г или ВЛЭ-200 г и ВЛР-500 г.</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средств измерения с метрологическими характеристиками и оборудования с техническими характеристиками, </w:t>
      </w:r>
      <w:r>
        <w:rPr>
          <w:rFonts w:ascii="Arial" w:hAnsi="Arial" w:cs="Arial"/>
          <w:color w:val="2D2D2D"/>
          <w:spacing w:val="1"/>
          <w:sz w:val="15"/>
          <w:szCs w:val="15"/>
        </w:rPr>
        <w:lastRenderedPageBreak/>
        <w:t xml:space="preserve">обеспечивающими точность и чувствительность, предусмотренную стандартом, а также реактивов по качеству не </w:t>
      </w:r>
      <w:proofErr w:type="gramStart"/>
      <w:r>
        <w:rPr>
          <w:rFonts w:ascii="Arial" w:hAnsi="Arial" w:cs="Arial"/>
          <w:color w:val="2D2D2D"/>
          <w:spacing w:val="1"/>
          <w:sz w:val="15"/>
          <w:szCs w:val="15"/>
        </w:rPr>
        <w:t>ниже указанных</w:t>
      </w:r>
      <w:proofErr w:type="gramEnd"/>
      <w:r>
        <w:rPr>
          <w:rFonts w:ascii="Arial" w:hAnsi="Arial" w:cs="Arial"/>
          <w:color w:val="2D2D2D"/>
          <w:spacing w:val="1"/>
          <w:sz w:val="15"/>
          <w:szCs w:val="15"/>
        </w:rPr>
        <w:t xml:space="preserve">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t>Результат анализа каждого показателя округляют до последнего знака, указанного для данного показателя в таблице технических требований.</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методик анализа, прошедших метрологическую аттестацию и имеющих </w:t>
      </w:r>
      <w:proofErr w:type="spellStart"/>
      <w:r>
        <w:rPr>
          <w:rFonts w:ascii="Arial" w:hAnsi="Arial" w:cs="Arial"/>
          <w:color w:val="2D2D2D"/>
          <w:spacing w:val="1"/>
          <w:sz w:val="15"/>
          <w:szCs w:val="15"/>
        </w:rPr>
        <w:t>точностные</w:t>
      </w:r>
      <w:proofErr w:type="spellEnd"/>
      <w:r>
        <w:rPr>
          <w:rFonts w:ascii="Arial" w:hAnsi="Arial" w:cs="Arial"/>
          <w:color w:val="2D2D2D"/>
          <w:spacing w:val="1"/>
          <w:sz w:val="15"/>
          <w:szCs w:val="15"/>
        </w:rPr>
        <w:t xml:space="preserve"> характеристики не ниже, чем характеристики методов, предусмотренных настоящим стандартом.</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показателя качества анализ проводят методами, указанными в настоящем стандарте.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Определение внешнего вида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цилиндр из бесцветного стекла диаметром 20 мм наливают такое количество анализируемого метанола, чтобы высота столба жидкости была 100 мм. Метанол должен быть бесцветным и прозрачным </w:t>
      </w:r>
      <w:proofErr w:type="gramStart"/>
      <w:r>
        <w:rPr>
          <w:rFonts w:ascii="Arial" w:hAnsi="Arial" w:cs="Arial"/>
          <w:color w:val="2D2D2D"/>
          <w:spacing w:val="1"/>
          <w:sz w:val="15"/>
          <w:szCs w:val="15"/>
        </w:rPr>
        <w:t>без нерастворимых примесей при рассматривании невооруженным глазом вдоль оси цилиндра на белом фоне при дневном свете</w:t>
      </w:r>
      <w:proofErr w:type="gramEnd"/>
      <w:r>
        <w:rPr>
          <w:rFonts w:ascii="Arial" w:hAnsi="Arial" w:cs="Arial"/>
          <w:color w:val="2D2D2D"/>
          <w:spacing w:val="1"/>
          <w:sz w:val="15"/>
          <w:szCs w:val="15"/>
        </w:rPr>
        <w:t xml:space="preserve"> или освещении лампой дневного света.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Определение плотности</w:t>
      </w:r>
      <w:r>
        <w:rPr>
          <w:rFonts w:ascii="Arial" w:hAnsi="Arial" w:cs="Arial"/>
          <w:color w:val="2D2D2D"/>
          <w:spacing w:val="1"/>
          <w:sz w:val="15"/>
          <w:szCs w:val="15"/>
        </w:rPr>
        <w:br/>
      </w:r>
      <w:r>
        <w:rPr>
          <w:rFonts w:ascii="Arial" w:hAnsi="Arial" w:cs="Arial"/>
          <w:color w:val="2D2D2D"/>
          <w:spacing w:val="1"/>
          <w:sz w:val="15"/>
          <w:szCs w:val="15"/>
        </w:rPr>
        <w:br/>
        <w:t>Плотность определяют по </w:t>
      </w:r>
      <w:r w:rsidRPr="00517A55">
        <w:rPr>
          <w:rFonts w:ascii="Arial" w:hAnsi="Arial" w:cs="Arial"/>
          <w:color w:val="2D2D2D"/>
          <w:spacing w:val="1"/>
          <w:sz w:val="15"/>
          <w:szCs w:val="15"/>
        </w:rPr>
        <w:t>ГОСТ 18995.1</w:t>
      </w:r>
      <w:r>
        <w:rPr>
          <w:rFonts w:ascii="Arial" w:hAnsi="Arial" w:cs="Arial"/>
          <w:color w:val="2D2D2D"/>
          <w:spacing w:val="1"/>
          <w:sz w:val="15"/>
          <w:szCs w:val="15"/>
        </w:rPr>
        <w:t>, раздел 1, денсиметром с ценой деления 0,001 г/см</w:t>
      </w:r>
      <w:r>
        <w:rPr>
          <w:rFonts w:ascii="Arial" w:hAnsi="Arial" w:cs="Arial"/>
          <w:color w:val="2D2D2D"/>
          <w:spacing w:val="1"/>
          <w:sz w:val="15"/>
          <w:szCs w:val="15"/>
        </w:rPr>
        <w:pict>
          <v:shape id="_x0000_i1038"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Определение смешиваемости с водой</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добавлении воды к анализируемой пробе в определенных условиях и определении наличия опалесценции.</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6.5.2 Посуда и реактивы</w:t>
      </w:r>
      <w:r>
        <w:rPr>
          <w:rFonts w:ascii="Arial" w:hAnsi="Arial" w:cs="Arial"/>
          <w:color w:val="2D2D2D"/>
          <w:spacing w:val="1"/>
          <w:sz w:val="15"/>
          <w:szCs w:val="15"/>
        </w:rPr>
        <w:br/>
      </w:r>
      <w:r>
        <w:rPr>
          <w:rFonts w:ascii="Arial" w:hAnsi="Arial" w:cs="Arial"/>
          <w:color w:val="2D2D2D"/>
          <w:spacing w:val="1"/>
          <w:sz w:val="15"/>
          <w:szCs w:val="15"/>
        </w:rPr>
        <w:br/>
        <w:t>Термометр диапазоном измеряемых температур от 0 до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с ценой деления 1 °С по </w:t>
      </w:r>
      <w:r w:rsidRPr="00517A55">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2-100-2 по </w:t>
      </w:r>
      <w:r w:rsidRPr="00517A55">
        <w:rPr>
          <w:rFonts w:ascii="Arial" w:hAnsi="Arial" w:cs="Arial"/>
          <w:color w:val="2D2D2D"/>
          <w:spacing w:val="1"/>
          <w:sz w:val="15"/>
          <w:szCs w:val="15"/>
        </w:rPr>
        <w:t>ГОСТ 1770</w:t>
      </w:r>
      <w:r>
        <w:rPr>
          <w:rFonts w:ascii="Arial" w:hAnsi="Arial" w:cs="Arial"/>
          <w:color w:val="2D2D2D"/>
          <w:spacing w:val="1"/>
          <w:sz w:val="15"/>
          <w:szCs w:val="15"/>
        </w:rPr>
        <w:t xml:space="preserve"> или цилиндры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17A5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цилиндр помещают 20 см</w:t>
      </w:r>
      <w:r>
        <w:rPr>
          <w:rFonts w:ascii="Arial" w:hAnsi="Arial" w:cs="Arial"/>
          <w:color w:val="2D2D2D"/>
          <w:spacing w:val="1"/>
          <w:sz w:val="15"/>
          <w:szCs w:val="15"/>
        </w:rPr>
        <w:pict>
          <v:shape id="_x0000_i1039" type="#_x0000_t75" alt="ГОСТ 2222-95 Метанол технический. Технические условия" style="width:8.25pt;height:17.25pt"/>
        </w:pict>
      </w:r>
      <w:r>
        <w:rPr>
          <w:rFonts w:ascii="Arial" w:hAnsi="Arial" w:cs="Arial"/>
          <w:color w:val="2D2D2D"/>
          <w:spacing w:val="1"/>
          <w:sz w:val="15"/>
          <w:szCs w:val="15"/>
        </w:rPr>
        <w:t> анализируемого метанола и разбавляют водой до 100 см</w:t>
      </w:r>
      <w:r>
        <w:rPr>
          <w:rFonts w:ascii="Arial" w:hAnsi="Arial" w:cs="Arial"/>
          <w:color w:val="2D2D2D"/>
          <w:spacing w:val="1"/>
          <w:sz w:val="15"/>
          <w:szCs w:val="15"/>
        </w:rPr>
        <w:pict>
          <v:shape id="_x0000_i1040" type="#_x0000_t75" alt="ГОСТ 2222-95 Метанол технический. Технические условия" style="width:8.25pt;height:17.25pt"/>
        </w:pict>
      </w:r>
      <w:r>
        <w:rPr>
          <w:rFonts w:ascii="Arial" w:hAnsi="Arial" w:cs="Arial"/>
          <w:color w:val="2D2D2D"/>
          <w:spacing w:val="1"/>
          <w:sz w:val="15"/>
          <w:szCs w:val="15"/>
        </w:rPr>
        <w:t>. Перемешивают 2-3 мин при температуре (20±2) °С.</w:t>
      </w:r>
      <w:r>
        <w:rPr>
          <w:rFonts w:ascii="Arial" w:hAnsi="Arial" w:cs="Arial"/>
          <w:color w:val="2D2D2D"/>
          <w:spacing w:val="1"/>
          <w:sz w:val="15"/>
          <w:szCs w:val="15"/>
        </w:rPr>
        <w:br/>
      </w:r>
      <w:r>
        <w:rPr>
          <w:rFonts w:ascii="Arial" w:hAnsi="Arial" w:cs="Arial"/>
          <w:color w:val="2D2D2D"/>
          <w:spacing w:val="1"/>
          <w:sz w:val="15"/>
          <w:szCs w:val="15"/>
        </w:rPr>
        <w:br/>
        <w:t>Во второй цилиндр помещают 100 см</w:t>
      </w:r>
      <w:r>
        <w:rPr>
          <w:rFonts w:ascii="Arial" w:hAnsi="Arial" w:cs="Arial"/>
          <w:color w:val="2D2D2D"/>
          <w:spacing w:val="1"/>
          <w:sz w:val="15"/>
          <w:szCs w:val="15"/>
        </w:rPr>
        <w:pict>
          <v:shape id="_x0000_i1041" type="#_x0000_t75" alt="ГОСТ 2222-95 Метанол технический. Технические условия" style="width:8.25pt;height:17.25pt"/>
        </w:pict>
      </w:r>
      <w:r>
        <w:rPr>
          <w:rFonts w:ascii="Arial" w:hAnsi="Arial" w:cs="Arial"/>
          <w:color w:val="2D2D2D"/>
          <w:spacing w:val="1"/>
          <w:sz w:val="15"/>
          <w:szCs w:val="15"/>
        </w:rPr>
        <w:t> воды и используют в качестве раствора сравнения.</w:t>
      </w:r>
      <w:r>
        <w:rPr>
          <w:rFonts w:ascii="Arial" w:hAnsi="Arial" w:cs="Arial"/>
          <w:color w:val="2D2D2D"/>
          <w:spacing w:val="1"/>
          <w:sz w:val="15"/>
          <w:szCs w:val="15"/>
        </w:rPr>
        <w:br/>
      </w:r>
      <w:r>
        <w:rPr>
          <w:rFonts w:ascii="Arial" w:hAnsi="Arial" w:cs="Arial"/>
          <w:color w:val="2D2D2D"/>
          <w:spacing w:val="1"/>
          <w:sz w:val="15"/>
          <w:szCs w:val="15"/>
        </w:rPr>
        <w:br/>
        <w:t>Через 30 мин сравнивают пробу с раствором сравнения по оси цилиндра на черном фоне с боковым освещением.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6.5.4 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С</w:t>
      </w:r>
      <w:proofErr w:type="gramEnd"/>
      <w:r>
        <w:rPr>
          <w:rFonts w:ascii="Arial" w:hAnsi="Arial" w:cs="Arial"/>
          <w:color w:val="2D2D2D"/>
          <w:spacing w:val="1"/>
          <w:sz w:val="15"/>
          <w:szCs w:val="15"/>
        </w:rPr>
        <w:t>ледует указать присутствие или отсутствие следов помутнения и опалесценции.</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Определение массовой доли воды</w:t>
      </w:r>
      <w:r>
        <w:rPr>
          <w:rFonts w:ascii="Arial" w:hAnsi="Arial" w:cs="Arial"/>
          <w:color w:val="2D2D2D"/>
          <w:spacing w:val="1"/>
          <w:sz w:val="15"/>
          <w:szCs w:val="15"/>
        </w:rPr>
        <w:br/>
      </w:r>
      <w:r>
        <w:rPr>
          <w:rFonts w:ascii="Arial" w:hAnsi="Arial" w:cs="Arial"/>
          <w:color w:val="2D2D2D"/>
          <w:spacing w:val="1"/>
          <w:sz w:val="15"/>
          <w:szCs w:val="15"/>
        </w:rPr>
        <w:br/>
        <w:t>Массовую долю воды определяют по </w:t>
      </w:r>
      <w:r w:rsidRPr="00517A55">
        <w:rPr>
          <w:rFonts w:ascii="Arial" w:hAnsi="Arial" w:cs="Arial"/>
          <w:color w:val="2D2D2D"/>
          <w:spacing w:val="1"/>
          <w:sz w:val="15"/>
          <w:szCs w:val="15"/>
        </w:rPr>
        <w:t>ГОСТ 14870</w:t>
      </w:r>
      <w:r>
        <w:rPr>
          <w:rFonts w:ascii="Arial" w:hAnsi="Arial" w:cs="Arial"/>
          <w:color w:val="2D2D2D"/>
          <w:spacing w:val="1"/>
          <w:sz w:val="15"/>
          <w:szCs w:val="15"/>
        </w:rPr>
        <w:t> методом Фишера: визуальным или электрометрическим титрованием.</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10%.</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±15% при доверительной вероятности </w:t>
      </w:r>
      <w:r>
        <w:rPr>
          <w:rFonts w:ascii="Arial" w:hAnsi="Arial" w:cs="Arial"/>
          <w:color w:val="2D2D2D"/>
          <w:spacing w:val="1"/>
          <w:sz w:val="15"/>
          <w:szCs w:val="15"/>
        </w:rPr>
        <w:pict>
          <v:shape id="_x0000_i1042" type="#_x0000_t75" alt="ГОСТ 2222-95 Метанол технический. Технические условия" style="width:12pt;height:12.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0,95.</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проводить определение массовой доли воды по </w:t>
      </w:r>
      <w:proofErr w:type="gramStart"/>
      <w:r>
        <w:rPr>
          <w:rFonts w:ascii="Arial" w:hAnsi="Arial" w:cs="Arial"/>
          <w:color w:val="2D2D2D"/>
          <w:spacing w:val="1"/>
          <w:sz w:val="15"/>
          <w:szCs w:val="15"/>
        </w:rPr>
        <w:t>методу, приведенному в приложении Б.</w:t>
      </w:r>
      <w:r>
        <w:rPr>
          <w:rFonts w:ascii="Arial" w:hAnsi="Arial" w:cs="Arial"/>
          <w:color w:val="2D2D2D"/>
          <w:spacing w:val="1"/>
          <w:sz w:val="15"/>
          <w:szCs w:val="15"/>
        </w:rPr>
        <w:br/>
      </w:r>
      <w:r>
        <w:rPr>
          <w:rFonts w:ascii="Arial" w:hAnsi="Arial" w:cs="Arial"/>
          <w:color w:val="2D2D2D"/>
          <w:spacing w:val="1"/>
          <w:sz w:val="15"/>
          <w:szCs w:val="15"/>
        </w:rPr>
        <w:br/>
        <w:t>При возникновении разногласий в оценке массовой доли воды анализ проводят</w:t>
      </w:r>
      <w:proofErr w:type="gramEnd"/>
      <w:r>
        <w:rPr>
          <w:rFonts w:ascii="Arial" w:hAnsi="Arial" w:cs="Arial"/>
          <w:color w:val="2D2D2D"/>
          <w:spacing w:val="1"/>
          <w:sz w:val="15"/>
          <w:szCs w:val="15"/>
        </w:rPr>
        <w:t xml:space="preserve"> методом Фишера (электрометрическим титрованием).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Определение массовой доли альдегидов и кетонов в пересчете на ацетон (йодометрический метод)</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6.7.1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реакции альдегидов и кетонов с йодом в присутствии гидроокиси натрия и </w:t>
      </w:r>
      <w:proofErr w:type="spellStart"/>
      <w:r>
        <w:rPr>
          <w:rFonts w:ascii="Arial" w:hAnsi="Arial" w:cs="Arial"/>
          <w:color w:val="2D2D2D"/>
          <w:spacing w:val="1"/>
          <w:sz w:val="15"/>
          <w:szCs w:val="15"/>
        </w:rPr>
        <w:t>оттитровывании</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непрореагировавшего</w:t>
      </w:r>
      <w:proofErr w:type="spellEnd"/>
      <w:r>
        <w:rPr>
          <w:rFonts w:ascii="Arial" w:hAnsi="Arial" w:cs="Arial"/>
          <w:color w:val="2D2D2D"/>
          <w:spacing w:val="1"/>
          <w:sz w:val="15"/>
          <w:szCs w:val="15"/>
        </w:rPr>
        <w:t xml:space="preserve"> йода тиосульфатом натрия.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6.7.2 Посуда, реактивы, растворы</w:t>
      </w:r>
      <w:r>
        <w:rPr>
          <w:rFonts w:ascii="Arial" w:hAnsi="Arial" w:cs="Arial"/>
          <w:color w:val="2D2D2D"/>
          <w:spacing w:val="1"/>
          <w:sz w:val="15"/>
          <w:szCs w:val="15"/>
        </w:rPr>
        <w:br/>
      </w:r>
      <w:r>
        <w:rPr>
          <w:rFonts w:ascii="Arial" w:hAnsi="Arial" w:cs="Arial"/>
          <w:color w:val="2D2D2D"/>
          <w:spacing w:val="1"/>
          <w:sz w:val="15"/>
          <w:szCs w:val="15"/>
        </w:rPr>
        <w:br/>
        <w:t>Колба Кн-2-500-29/32 ТХС по </w:t>
      </w:r>
      <w:r w:rsidRPr="00517A5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1(3)-100-2 по </w:t>
      </w:r>
      <w:r w:rsidRPr="00517A5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1-2-50(100) по </w:t>
      </w:r>
      <w:r w:rsidRPr="00517A5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1-1(2)-2-50-0,1 по </w:t>
      </w:r>
      <w:r w:rsidRPr="00517A55">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17A5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517A55">
        <w:rPr>
          <w:rFonts w:ascii="Arial" w:hAnsi="Arial" w:cs="Arial"/>
          <w:color w:val="2D2D2D"/>
          <w:spacing w:val="1"/>
          <w:sz w:val="15"/>
          <w:szCs w:val="15"/>
        </w:rPr>
        <w:t>ГОСТ 4328</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043" type="#_x0000_t75" alt="ГОСТ 2222-95 Метанол технический. Технические условия" style="width:9pt;height:11.25pt"/>
        </w:pict>
      </w:r>
      <w:r>
        <w:rPr>
          <w:rFonts w:ascii="Arial" w:hAnsi="Arial" w:cs="Arial"/>
          <w:color w:val="2D2D2D"/>
          <w:spacing w:val="1"/>
          <w:sz w:val="15"/>
          <w:szCs w:val="15"/>
        </w:rPr>
        <w:t>(</w:t>
      </w:r>
      <w:r>
        <w:rPr>
          <w:rFonts w:ascii="Arial" w:hAnsi="Arial" w:cs="Arial"/>
          <w:noProof/>
          <w:color w:val="2D2D2D"/>
          <w:spacing w:val="1"/>
          <w:sz w:val="15"/>
          <w:szCs w:val="15"/>
        </w:rPr>
        <w:drawing>
          <wp:inline distT="0" distB="0" distL="0" distR="0">
            <wp:extent cx="457200" cy="184150"/>
            <wp:effectExtent l="19050" t="0" r="0" b="0"/>
            <wp:docPr id="20" name="Рисунок 20"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222-95 Метанол технический. Технические условия"/>
                    <pic:cNvPicPr>
                      <a:picLocks noChangeAspect="1" noChangeArrowheads="1"/>
                    </pic:cNvPicPr>
                  </pic:nvPicPr>
                  <pic:blipFill>
                    <a:blip r:embed="rId8"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1 моль/дм</w:t>
      </w:r>
      <w:r>
        <w:rPr>
          <w:rFonts w:ascii="Arial" w:hAnsi="Arial" w:cs="Arial"/>
          <w:color w:val="2D2D2D"/>
          <w:spacing w:val="1"/>
          <w:sz w:val="15"/>
          <w:szCs w:val="15"/>
        </w:rPr>
        <w:pict>
          <v:shape id="_x0000_i1045" type="#_x0000_t75" alt="ГОСТ 2222-95 Метанол технический. Технические условия" style="width:8.25pt;height:17.25pt"/>
        </w:pict>
      </w:r>
      <w:r>
        <w:rPr>
          <w:rFonts w:ascii="Arial" w:hAnsi="Arial" w:cs="Arial"/>
          <w:color w:val="2D2D2D"/>
          <w:spacing w:val="1"/>
          <w:sz w:val="15"/>
          <w:szCs w:val="15"/>
        </w:rPr>
        <w:t>; готовят по </w:t>
      </w:r>
      <w:r w:rsidRPr="00517A55">
        <w:rPr>
          <w:rFonts w:ascii="Arial" w:hAnsi="Arial" w:cs="Arial"/>
          <w:color w:val="2D2D2D"/>
          <w:spacing w:val="1"/>
          <w:sz w:val="15"/>
          <w:szCs w:val="15"/>
        </w:rPr>
        <w:t>ГОСТ 25794.1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17A55">
        <w:rPr>
          <w:rFonts w:ascii="Arial" w:hAnsi="Arial" w:cs="Arial"/>
          <w:color w:val="2D2D2D"/>
          <w:spacing w:val="1"/>
          <w:sz w:val="15"/>
          <w:szCs w:val="15"/>
        </w:rPr>
        <w:t>ГОСТ 4204</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046" type="#_x0000_t75" alt="ГОСТ 2222-95 Метанол технический. Технические условия" style="width:9pt;height:11.25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225425"/>
            <wp:effectExtent l="19050" t="0" r="0" b="0"/>
            <wp:docPr id="23" name="Рисунок 23"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222-95 Метанол технический. Технические условия"/>
                    <pic:cNvPicPr>
                      <a:picLocks noChangeAspect="1" noChangeArrowheads="1"/>
                    </pic:cNvPicPr>
                  </pic:nvPicPr>
                  <pic:blipFill>
                    <a:blip r:embed="rId9" cstate="print"/>
                    <a:srcRect/>
                    <a:stretch>
                      <a:fillRect/>
                    </a:stretch>
                  </pic:blipFill>
                  <pic:spPr bwMode="auto">
                    <a:xfrm>
                      <a:off x="0" y="0"/>
                      <a:ext cx="6553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1 моль/дм</w:t>
      </w:r>
      <w:r>
        <w:rPr>
          <w:rFonts w:ascii="Arial" w:hAnsi="Arial" w:cs="Arial"/>
          <w:color w:val="2D2D2D"/>
          <w:spacing w:val="1"/>
          <w:sz w:val="15"/>
          <w:szCs w:val="15"/>
        </w:rPr>
        <w:pict>
          <v:shape id="_x0000_i1048" type="#_x0000_t75" alt="ГОСТ 2222-95 Метанол технический. Технические условия" style="width:8.25pt;height:17.25pt"/>
        </w:pict>
      </w:r>
      <w:r>
        <w:rPr>
          <w:rFonts w:ascii="Arial" w:hAnsi="Arial" w:cs="Arial"/>
          <w:color w:val="2D2D2D"/>
          <w:spacing w:val="1"/>
          <w:sz w:val="15"/>
          <w:szCs w:val="15"/>
        </w:rPr>
        <w:t>; готовят по </w:t>
      </w:r>
      <w:r w:rsidRPr="00517A55">
        <w:rPr>
          <w:rFonts w:ascii="Arial" w:hAnsi="Arial" w:cs="Arial"/>
          <w:color w:val="2D2D2D"/>
          <w:spacing w:val="1"/>
          <w:sz w:val="15"/>
          <w:szCs w:val="15"/>
        </w:rPr>
        <w:t>ГОСТ 25794.1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(тиосульфат натрия) по </w:t>
      </w:r>
      <w:r w:rsidRPr="00517A55">
        <w:rPr>
          <w:rFonts w:ascii="Arial" w:hAnsi="Arial" w:cs="Arial"/>
          <w:color w:val="2D2D2D"/>
          <w:spacing w:val="1"/>
          <w:sz w:val="15"/>
          <w:szCs w:val="15"/>
        </w:rPr>
        <w:t>ГОСТ 27068</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049" type="#_x0000_t75" alt="ГОСТ 2222-95 Метанол технический. Технические условия" style="width:9pt;height:11.25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112520" cy="225425"/>
            <wp:effectExtent l="19050" t="0" r="0" b="0"/>
            <wp:docPr id="26" name="Рисунок 26"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222-95 Метанол технический. Технические условия"/>
                    <pic:cNvPicPr>
                      <a:picLocks noChangeAspect="1" noChangeArrowheads="1"/>
                    </pic:cNvPicPr>
                  </pic:nvPicPr>
                  <pic:blipFill>
                    <a:blip r:embed="rId10" cstate="print"/>
                    <a:srcRect/>
                    <a:stretch>
                      <a:fillRect/>
                    </a:stretch>
                  </pic:blipFill>
                  <pic:spPr bwMode="auto">
                    <a:xfrm>
                      <a:off x="0" y="0"/>
                      <a:ext cx="11125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0,1 моль/дм</w:t>
      </w:r>
      <w:r>
        <w:rPr>
          <w:rFonts w:ascii="Arial" w:hAnsi="Arial" w:cs="Arial"/>
          <w:color w:val="2D2D2D"/>
          <w:spacing w:val="1"/>
          <w:sz w:val="15"/>
          <w:szCs w:val="15"/>
        </w:rPr>
        <w:pict>
          <v:shape id="_x0000_i1051" type="#_x0000_t75" alt="ГОСТ 2222-95 Метанол технический. Технические условия" style="width:8.25pt;height:17.25pt"/>
        </w:pict>
      </w:r>
      <w:r>
        <w:rPr>
          <w:rFonts w:ascii="Arial" w:hAnsi="Arial" w:cs="Arial"/>
          <w:color w:val="2D2D2D"/>
          <w:spacing w:val="1"/>
          <w:sz w:val="15"/>
          <w:szCs w:val="15"/>
        </w:rPr>
        <w:t>; готовят по </w:t>
      </w:r>
      <w:r w:rsidRPr="00517A55">
        <w:rPr>
          <w:rFonts w:ascii="Arial" w:hAnsi="Arial" w:cs="Arial"/>
          <w:color w:val="2D2D2D"/>
          <w:spacing w:val="1"/>
          <w:sz w:val="15"/>
          <w:szCs w:val="15"/>
        </w:rPr>
        <w:t>ГОСТ 25794.2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Крахмал растворимый по </w:t>
      </w:r>
      <w:r w:rsidRPr="00517A55">
        <w:rPr>
          <w:rFonts w:ascii="Arial" w:hAnsi="Arial" w:cs="Arial"/>
          <w:color w:val="2D2D2D"/>
          <w:spacing w:val="1"/>
          <w:sz w:val="15"/>
          <w:szCs w:val="15"/>
        </w:rPr>
        <w:t>ГОСТ 10163</w:t>
      </w:r>
      <w:r>
        <w:rPr>
          <w:rFonts w:ascii="Arial" w:hAnsi="Arial" w:cs="Arial"/>
          <w:color w:val="2D2D2D"/>
          <w:spacing w:val="1"/>
          <w:sz w:val="15"/>
          <w:szCs w:val="15"/>
        </w:rPr>
        <w:t>, раствор с массовой долей 0,5%; готовят по </w:t>
      </w:r>
      <w:r w:rsidRPr="00517A55">
        <w:rPr>
          <w:rFonts w:ascii="Arial" w:hAnsi="Arial" w:cs="Arial"/>
          <w:color w:val="2D2D2D"/>
          <w:spacing w:val="1"/>
          <w:sz w:val="15"/>
          <w:szCs w:val="15"/>
        </w:rPr>
        <w:t>ГОСТ 4919.1</w:t>
      </w:r>
      <w:r>
        <w:rPr>
          <w:rFonts w:ascii="Arial" w:hAnsi="Arial" w:cs="Arial"/>
          <w:color w:val="2D2D2D"/>
          <w:spacing w:val="1"/>
          <w:sz w:val="15"/>
          <w:szCs w:val="15"/>
        </w:rPr>
        <w:t>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Йод по </w:t>
      </w:r>
      <w:r w:rsidRPr="00517A55">
        <w:rPr>
          <w:rFonts w:ascii="Arial" w:hAnsi="Arial" w:cs="Arial"/>
          <w:color w:val="2D2D2D"/>
          <w:spacing w:val="1"/>
          <w:sz w:val="15"/>
          <w:szCs w:val="15"/>
        </w:rPr>
        <w:t>ГОСТ 4159</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052" type="#_x0000_t75" alt="ГОСТ 2222-95 Метанол технический. Технические условия" style="width:9pt;height:11.25pt"/>
        </w:pict>
      </w:r>
      <w:r>
        <w:rPr>
          <w:rFonts w:ascii="Arial" w:hAnsi="Arial" w:cs="Arial"/>
          <w:color w:val="2D2D2D"/>
          <w:spacing w:val="1"/>
          <w:sz w:val="15"/>
          <w:szCs w:val="15"/>
        </w:rPr>
        <w:t> (</w:t>
      </w:r>
      <w:r>
        <w:rPr>
          <w:rFonts w:ascii="Arial" w:hAnsi="Arial" w:cs="Arial"/>
          <w:color w:val="2D2D2D"/>
          <w:spacing w:val="1"/>
          <w:sz w:val="15"/>
          <w:szCs w:val="15"/>
        </w:rPr>
        <w:pict>
          <v:shape id="_x0000_i1053" type="#_x0000_t75" alt="ГОСТ 2222-95 Метанол технический. Технические условия" style="width:26.25pt;height:18pt"/>
        </w:pict>
      </w:r>
      <w:r>
        <w:rPr>
          <w:rFonts w:ascii="Arial" w:hAnsi="Arial" w:cs="Arial"/>
          <w:color w:val="2D2D2D"/>
          <w:spacing w:val="1"/>
          <w:sz w:val="15"/>
          <w:szCs w:val="15"/>
        </w:rPr>
        <w:t>) = 0,1 моль/дм</w:t>
      </w:r>
      <w:r>
        <w:rPr>
          <w:rFonts w:ascii="Arial" w:hAnsi="Arial" w:cs="Arial"/>
          <w:color w:val="2D2D2D"/>
          <w:spacing w:val="1"/>
          <w:sz w:val="15"/>
          <w:szCs w:val="15"/>
        </w:rPr>
        <w:pict>
          <v:shape id="_x0000_i1054" type="#_x0000_t75" alt="ГОСТ 2222-95 Метанол технический. Технические условия" style="width:8.25pt;height:17.25pt"/>
        </w:pict>
      </w:r>
      <w:r>
        <w:rPr>
          <w:rFonts w:ascii="Arial" w:hAnsi="Arial" w:cs="Arial"/>
          <w:color w:val="2D2D2D"/>
          <w:spacing w:val="1"/>
          <w:sz w:val="15"/>
          <w:szCs w:val="15"/>
        </w:rPr>
        <w:t>; готовят по </w:t>
      </w:r>
      <w:r w:rsidRPr="00517A55">
        <w:rPr>
          <w:rFonts w:ascii="Arial" w:hAnsi="Arial" w:cs="Arial"/>
          <w:color w:val="2D2D2D"/>
          <w:spacing w:val="1"/>
          <w:sz w:val="15"/>
          <w:szCs w:val="15"/>
        </w:rPr>
        <w:t>ГОСТ 25</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17A55">
        <w:rPr>
          <w:rFonts w:ascii="Arial" w:hAnsi="Arial" w:cs="Arial"/>
          <w:color w:val="2D2D2D"/>
          <w:spacing w:val="1"/>
          <w:sz w:val="15"/>
          <w:szCs w:val="15"/>
        </w:rPr>
        <w:t>794.2</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колбу помещают 30 см</w:t>
      </w:r>
      <w:r>
        <w:rPr>
          <w:rFonts w:ascii="Arial" w:hAnsi="Arial" w:cs="Arial"/>
          <w:color w:val="2D2D2D"/>
          <w:spacing w:val="1"/>
          <w:sz w:val="15"/>
          <w:szCs w:val="15"/>
        </w:rPr>
        <w:pict>
          <v:shape id="_x0000_i1055" type="#_x0000_t75" alt="ГОСТ 2222-95 Метанол технический. Технические условия" style="width:8.25pt;height:17.25pt"/>
        </w:pict>
      </w:r>
      <w:r>
        <w:rPr>
          <w:rFonts w:ascii="Arial" w:hAnsi="Arial" w:cs="Arial"/>
          <w:color w:val="2D2D2D"/>
          <w:spacing w:val="1"/>
          <w:sz w:val="15"/>
          <w:szCs w:val="15"/>
        </w:rPr>
        <w:t> раствора гидроокиси натрия, 100 см</w:t>
      </w:r>
      <w:r>
        <w:rPr>
          <w:rFonts w:ascii="Arial" w:hAnsi="Arial" w:cs="Arial"/>
          <w:color w:val="2D2D2D"/>
          <w:spacing w:val="1"/>
          <w:sz w:val="15"/>
          <w:szCs w:val="15"/>
        </w:rPr>
        <w:pict>
          <v:shape id="_x0000_i1056" type="#_x0000_t75" alt="ГОСТ 2222-95 Метанол технический. Технические условия" style="width:8.25pt;height:17.25pt"/>
        </w:pict>
      </w:r>
      <w:r>
        <w:rPr>
          <w:rFonts w:ascii="Arial" w:hAnsi="Arial" w:cs="Arial"/>
          <w:color w:val="2D2D2D"/>
          <w:spacing w:val="1"/>
          <w:sz w:val="15"/>
          <w:szCs w:val="15"/>
        </w:rPr>
        <w:t> анализируемого метанола и охлаждают смесь ледяной водой (температура около 2 °С) 15-20 мин. Затем добавляют 50 см</w:t>
      </w:r>
      <w:r>
        <w:rPr>
          <w:rFonts w:ascii="Arial" w:hAnsi="Arial" w:cs="Arial"/>
          <w:color w:val="2D2D2D"/>
          <w:spacing w:val="1"/>
          <w:sz w:val="15"/>
          <w:szCs w:val="15"/>
        </w:rPr>
        <w:pict>
          <v:shape id="_x0000_i1057" type="#_x0000_t75" alt="ГОСТ 2222-95 Метанол технический. Технические условия" style="width:8.25pt;height:17.25pt"/>
        </w:pict>
      </w:r>
      <w:r>
        <w:rPr>
          <w:rFonts w:ascii="Arial" w:hAnsi="Arial" w:cs="Arial"/>
          <w:color w:val="2D2D2D"/>
          <w:spacing w:val="1"/>
          <w:sz w:val="15"/>
          <w:szCs w:val="15"/>
        </w:rPr>
        <w:t>раствора йода при встряхивании и оставляют на 5 мин в ледяной воде, прибавляют 31 см</w:t>
      </w:r>
      <w:r>
        <w:rPr>
          <w:rFonts w:ascii="Arial" w:hAnsi="Arial" w:cs="Arial"/>
          <w:color w:val="2D2D2D"/>
          <w:spacing w:val="1"/>
          <w:sz w:val="15"/>
          <w:szCs w:val="15"/>
        </w:rPr>
        <w:pict>
          <v:shape id="_x0000_i1058" type="#_x0000_t75" alt="ГОСТ 2222-95 Метанол технический. Технические условия" style="width:8.25pt;height:17.25pt"/>
        </w:pict>
      </w:r>
      <w:r>
        <w:rPr>
          <w:rFonts w:ascii="Arial" w:hAnsi="Arial" w:cs="Arial"/>
          <w:color w:val="2D2D2D"/>
          <w:spacing w:val="1"/>
          <w:sz w:val="15"/>
          <w:szCs w:val="15"/>
        </w:rPr>
        <w:t> раствора серной кислоты и выдерживают при температуре около 2 °С в течение 2 мин.</w:t>
      </w:r>
      <w:r>
        <w:rPr>
          <w:rFonts w:ascii="Arial" w:hAnsi="Arial" w:cs="Arial"/>
          <w:color w:val="2D2D2D"/>
          <w:spacing w:val="1"/>
          <w:sz w:val="15"/>
          <w:szCs w:val="15"/>
        </w:rPr>
        <w:br/>
      </w:r>
      <w:r>
        <w:rPr>
          <w:rFonts w:ascii="Arial" w:hAnsi="Arial" w:cs="Arial"/>
          <w:color w:val="2D2D2D"/>
          <w:spacing w:val="1"/>
          <w:sz w:val="15"/>
          <w:szCs w:val="15"/>
        </w:rPr>
        <w:br/>
        <w:t xml:space="preserve">Избыток йода </w:t>
      </w:r>
      <w:proofErr w:type="spellStart"/>
      <w:r>
        <w:rPr>
          <w:rFonts w:ascii="Arial" w:hAnsi="Arial" w:cs="Arial"/>
          <w:color w:val="2D2D2D"/>
          <w:spacing w:val="1"/>
          <w:sz w:val="15"/>
          <w:szCs w:val="15"/>
        </w:rPr>
        <w:t>оттитровывают</w:t>
      </w:r>
      <w:proofErr w:type="spellEnd"/>
      <w:r>
        <w:rPr>
          <w:rFonts w:ascii="Arial" w:hAnsi="Arial" w:cs="Arial"/>
          <w:color w:val="2D2D2D"/>
          <w:spacing w:val="1"/>
          <w:sz w:val="15"/>
          <w:szCs w:val="15"/>
        </w:rPr>
        <w:t xml:space="preserve"> раствором тиосульфата натрия. К концу титрования прибавляют 2 см</w:t>
      </w:r>
      <w:r>
        <w:rPr>
          <w:rFonts w:ascii="Arial" w:hAnsi="Arial" w:cs="Arial"/>
          <w:color w:val="2D2D2D"/>
          <w:spacing w:val="1"/>
          <w:sz w:val="15"/>
          <w:szCs w:val="15"/>
        </w:rPr>
        <w:pict>
          <v:shape id="_x0000_i1059" type="#_x0000_t75" alt="ГОСТ 2222-95 Метанол технический. Технические условия" style="width:8.25pt;height:17.25pt"/>
        </w:pict>
      </w:r>
      <w:r>
        <w:rPr>
          <w:rFonts w:ascii="Arial" w:hAnsi="Arial" w:cs="Arial"/>
          <w:color w:val="2D2D2D"/>
          <w:spacing w:val="1"/>
          <w:sz w:val="15"/>
          <w:szCs w:val="15"/>
        </w:rPr>
        <w:t> свежеприготовленного раствора крахмала и титруют до исчезновения синей окраски.</w:t>
      </w:r>
      <w:r>
        <w:rPr>
          <w:rFonts w:ascii="Arial" w:hAnsi="Arial" w:cs="Arial"/>
          <w:color w:val="2D2D2D"/>
          <w:spacing w:val="1"/>
          <w:sz w:val="15"/>
          <w:szCs w:val="15"/>
        </w:rPr>
        <w:br/>
      </w:r>
      <w:r>
        <w:rPr>
          <w:rFonts w:ascii="Arial" w:hAnsi="Arial" w:cs="Arial"/>
          <w:color w:val="2D2D2D"/>
          <w:spacing w:val="1"/>
          <w:sz w:val="15"/>
          <w:szCs w:val="15"/>
        </w:rPr>
        <w:br/>
        <w:t>Одновременно проводят контрольный опыт в тех же условиях и с теми же реактивами, но вместо анализируемого метанола берут 100 см</w:t>
      </w:r>
      <w:r>
        <w:rPr>
          <w:rFonts w:ascii="Arial" w:hAnsi="Arial" w:cs="Arial"/>
          <w:color w:val="2D2D2D"/>
          <w:spacing w:val="1"/>
          <w:sz w:val="15"/>
          <w:szCs w:val="15"/>
        </w:rPr>
        <w:pict>
          <v:shape id="_x0000_i1060" type="#_x0000_t75" alt="ГОСТ 2222-95 Метанол технический. Технические условия" style="width:8.25pt;height:17.25pt"/>
        </w:pict>
      </w:r>
      <w:r>
        <w:rPr>
          <w:rFonts w:ascii="Arial" w:hAnsi="Arial" w:cs="Arial"/>
          <w:color w:val="2D2D2D"/>
          <w:spacing w:val="1"/>
          <w:sz w:val="15"/>
          <w:szCs w:val="15"/>
        </w:rPr>
        <w:t> дистиллированной воды.</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альдегидов и кетонов в пересчете на ацетон </w:t>
      </w:r>
      <w:r>
        <w:rPr>
          <w:rFonts w:ascii="Arial" w:hAnsi="Arial" w:cs="Arial"/>
          <w:color w:val="2D2D2D"/>
          <w:spacing w:val="1"/>
          <w:sz w:val="15"/>
          <w:szCs w:val="15"/>
        </w:rPr>
        <w:pict>
          <v:shape id="_x0000_i1061" type="#_x0000_t75" alt="ГОСТ 2222-95 Метанол технический. Технические условия" style="width:17.25pt;height:17.2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78940" cy="429895"/>
            <wp:effectExtent l="19050" t="0" r="0" b="0"/>
            <wp:docPr id="38" name="Рисунок 38"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222-95 Метанол технический. Технические условия"/>
                    <pic:cNvPicPr>
                      <a:picLocks noChangeAspect="1" noChangeArrowheads="1"/>
                    </pic:cNvPicPr>
                  </pic:nvPicPr>
                  <pic:blipFill>
                    <a:blip r:embed="rId11" cstate="print"/>
                    <a:srcRect/>
                    <a:stretch>
                      <a:fillRect/>
                    </a:stretch>
                  </pic:blipFill>
                  <pic:spPr bwMode="auto">
                    <a:xfrm>
                      <a:off x="0" y="0"/>
                      <a:ext cx="167894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(1)</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063" type="#_x0000_t75" alt="ГОСТ 2222-95 Метанол технический. Технические условия" style="width:12.75pt;height:17.25pt"/>
        </w:pict>
      </w:r>
      <w:r>
        <w:rPr>
          <w:rFonts w:ascii="Arial" w:hAnsi="Arial" w:cs="Arial"/>
          <w:color w:val="2D2D2D"/>
          <w:spacing w:val="1"/>
          <w:sz w:val="15"/>
          <w:szCs w:val="15"/>
        </w:rPr>
        <w:t> - объем раствора тиосульфата натрия молярной концентрации точно 0,1 моль/дм</w:t>
      </w:r>
      <w:r>
        <w:rPr>
          <w:rFonts w:ascii="Arial" w:hAnsi="Arial" w:cs="Arial"/>
          <w:color w:val="2D2D2D"/>
          <w:spacing w:val="1"/>
          <w:sz w:val="15"/>
          <w:szCs w:val="15"/>
        </w:rPr>
        <w:pict>
          <v:shape id="_x0000_i1064" type="#_x0000_t75" alt="ГОСТ 2222-95 Метанол технический. Технические условия" style="width:8.25pt;height:17.25pt"/>
        </w:pict>
      </w:r>
      <w:r>
        <w:rPr>
          <w:rFonts w:ascii="Arial" w:hAnsi="Arial" w:cs="Arial"/>
          <w:color w:val="2D2D2D"/>
          <w:spacing w:val="1"/>
          <w:sz w:val="15"/>
          <w:szCs w:val="15"/>
        </w:rPr>
        <w:t>, израсходованного на титрование контрольного опыта, см</w:t>
      </w:r>
      <w:r>
        <w:rPr>
          <w:rFonts w:ascii="Arial" w:hAnsi="Arial" w:cs="Arial"/>
          <w:color w:val="2D2D2D"/>
          <w:spacing w:val="1"/>
          <w:sz w:val="15"/>
          <w:szCs w:val="15"/>
        </w:rPr>
        <w:pict>
          <v:shape id="_x0000_i1065"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6" type="#_x0000_t75" alt="ГОСТ 2222-95 Метанол технический. Технические условия" style="width:15pt;height:17.25pt"/>
        </w:pict>
      </w:r>
      <w:r>
        <w:rPr>
          <w:rFonts w:ascii="Arial" w:hAnsi="Arial" w:cs="Arial"/>
          <w:color w:val="2D2D2D"/>
          <w:spacing w:val="1"/>
          <w:sz w:val="15"/>
          <w:szCs w:val="15"/>
        </w:rPr>
        <w:t> - объем раствора тиосульфата натрия молярной концентрации точно 0,1 моль/дм</w:t>
      </w:r>
      <w:r>
        <w:rPr>
          <w:rFonts w:ascii="Arial" w:hAnsi="Arial" w:cs="Arial"/>
          <w:color w:val="2D2D2D"/>
          <w:spacing w:val="1"/>
          <w:sz w:val="15"/>
          <w:szCs w:val="15"/>
        </w:rPr>
        <w:pict>
          <v:shape id="_x0000_i1067" type="#_x0000_t75" alt="ГОСТ 2222-95 Метанол технический. Технические условия" style="width:8.25pt;height:17.25pt"/>
        </w:pict>
      </w:r>
      <w:r>
        <w:rPr>
          <w:rFonts w:ascii="Arial" w:hAnsi="Arial" w:cs="Arial"/>
          <w:color w:val="2D2D2D"/>
          <w:spacing w:val="1"/>
          <w:sz w:val="15"/>
          <w:szCs w:val="15"/>
        </w:rPr>
        <w:t>, израсходованного на титрование анализируемой пробы, см</w:t>
      </w:r>
      <w:r>
        <w:rPr>
          <w:rFonts w:ascii="Arial" w:hAnsi="Arial" w:cs="Arial"/>
          <w:color w:val="2D2D2D"/>
          <w:spacing w:val="1"/>
          <w:sz w:val="15"/>
          <w:szCs w:val="15"/>
        </w:rPr>
        <w:pict>
          <v:shape id="_x0000_i1068"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0,00097 - масса ацетона, соответствующая 1 см</w:t>
      </w:r>
      <w:r>
        <w:rPr>
          <w:rFonts w:ascii="Arial" w:hAnsi="Arial" w:cs="Arial"/>
          <w:color w:val="2D2D2D"/>
          <w:spacing w:val="1"/>
          <w:sz w:val="15"/>
          <w:szCs w:val="15"/>
        </w:rPr>
        <w:pict>
          <v:shape id="_x0000_i1069" type="#_x0000_t75" alt="ГОСТ 2222-95 Метанол технический. Технические условия" style="width:8.25pt;height:17.25pt"/>
        </w:pict>
      </w:r>
      <w:r>
        <w:rPr>
          <w:rFonts w:ascii="Arial" w:hAnsi="Arial" w:cs="Arial"/>
          <w:color w:val="2D2D2D"/>
          <w:spacing w:val="1"/>
          <w:sz w:val="15"/>
          <w:szCs w:val="15"/>
        </w:rPr>
        <w:t> раствора тиосульфата натрия молярной концентрации точно 0,1 моль/дм</w:t>
      </w:r>
      <w:r>
        <w:rPr>
          <w:rFonts w:ascii="Arial" w:hAnsi="Arial" w:cs="Arial"/>
          <w:color w:val="2D2D2D"/>
          <w:spacing w:val="1"/>
          <w:sz w:val="15"/>
          <w:szCs w:val="15"/>
        </w:rPr>
        <w:pict>
          <v:shape id="_x0000_i1070" type="#_x0000_t75" alt="ГОСТ 2222-95 Метанол технический. Технические условия" style="width:8.25pt;height:17.25pt"/>
        </w:pict>
      </w:r>
      <w:r>
        <w:rPr>
          <w:rFonts w:ascii="Arial" w:hAnsi="Arial" w:cs="Arial"/>
          <w:color w:val="2D2D2D"/>
          <w:spacing w:val="1"/>
          <w:sz w:val="15"/>
          <w:szCs w:val="15"/>
        </w:rPr>
        <w:t>, г;</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100 - объем метанола, взятый для анализа, см</w:t>
      </w:r>
      <w:r>
        <w:rPr>
          <w:rFonts w:ascii="Arial" w:hAnsi="Arial" w:cs="Arial"/>
          <w:color w:val="2D2D2D"/>
          <w:spacing w:val="1"/>
          <w:sz w:val="15"/>
          <w:szCs w:val="15"/>
        </w:rPr>
        <w:pict>
          <v:shape id="_x0000_i1071"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2" type="#_x0000_t75" alt="ГОСТ 2222-95 Метанол технический. Технические условия" style="width:9.75pt;height:12.75pt"/>
        </w:pict>
      </w:r>
      <w:r>
        <w:rPr>
          <w:rFonts w:ascii="Arial" w:hAnsi="Arial" w:cs="Arial"/>
          <w:color w:val="2D2D2D"/>
          <w:spacing w:val="1"/>
          <w:sz w:val="15"/>
          <w:szCs w:val="15"/>
        </w:rPr>
        <w:t> - плотность анализируемого метанола при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определенная по 6.4, г/см</w:t>
      </w:r>
      <w:r>
        <w:rPr>
          <w:rFonts w:ascii="Arial" w:hAnsi="Arial" w:cs="Arial"/>
          <w:color w:val="2D2D2D"/>
          <w:spacing w:val="1"/>
          <w:sz w:val="15"/>
          <w:szCs w:val="15"/>
        </w:rPr>
        <w:pict>
          <v:shape id="_x0000_i1073" type="#_x0000_t75" alt="ГОСТ 2222-95 Метанол технический. Технические условия"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относительное расхождение между которыми не превышает допускаемое расхождение, равное 5%.</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±10% при доверительной вероятности </w:t>
      </w:r>
      <w:r>
        <w:rPr>
          <w:rFonts w:ascii="Arial" w:hAnsi="Arial" w:cs="Arial"/>
          <w:color w:val="2D2D2D"/>
          <w:spacing w:val="1"/>
          <w:sz w:val="15"/>
          <w:szCs w:val="15"/>
        </w:rPr>
        <w:pict>
          <v:shape id="_x0000_i1074" type="#_x0000_t75" alt="ГОСТ 2222-95 Метанол технический. Технические условия" style="width:12pt;height:12.75pt"/>
        </w:pict>
      </w:r>
      <w:r>
        <w:rPr>
          <w:rFonts w:ascii="Arial" w:hAnsi="Arial" w:cs="Arial"/>
          <w:color w:val="2D2D2D"/>
          <w:spacing w:val="1"/>
          <w:sz w:val="15"/>
          <w:szCs w:val="15"/>
        </w:rPr>
        <w:t> = 0,95.</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определение массовой доли альдегидов и кетонов по методу, приведенному в приложении В.</w:t>
      </w:r>
      <w:r>
        <w:rPr>
          <w:rFonts w:ascii="Arial" w:hAnsi="Arial" w:cs="Arial"/>
          <w:color w:val="2D2D2D"/>
          <w:spacing w:val="1"/>
          <w:sz w:val="15"/>
          <w:szCs w:val="15"/>
        </w:rPr>
        <w:br/>
      </w:r>
      <w:r>
        <w:rPr>
          <w:rFonts w:ascii="Arial" w:hAnsi="Arial" w:cs="Arial"/>
          <w:color w:val="2D2D2D"/>
          <w:spacing w:val="1"/>
          <w:sz w:val="15"/>
          <w:szCs w:val="15"/>
        </w:rPr>
        <w:br/>
        <w:t xml:space="preserve">При возникновении разногласий в оценке массовой доли альдегидов и кетонов анализ проводят </w:t>
      </w:r>
      <w:proofErr w:type="gramStart"/>
      <w:r>
        <w:rPr>
          <w:rFonts w:ascii="Arial" w:hAnsi="Arial" w:cs="Arial"/>
          <w:color w:val="2D2D2D"/>
          <w:spacing w:val="1"/>
          <w:sz w:val="15"/>
          <w:szCs w:val="15"/>
        </w:rPr>
        <w:t>йодометрическим</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ме</w:t>
      </w:r>
      <w:proofErr w:type="spellEnd"/>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тодом</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Определение массовой доли нелетучего остатка после испарения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определении массы нелетучего остатка после испарения пробы метанола досуха и высушивании ее до постоянной массы при 105-110 °С.</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6.8.2 Аппаратура и реактивы </w:t>
      </w:r>
      <w:r>
        <w:rPr>
          <w:rFonts w:ascii="Arial" w:hAnsi="Arial" w:cs="Arial"/>
          <w:color w:val="2D2D2D"/>
          <w:spacing w:val="1"/>
          <w:sz w:val="15"/>
          <w:szCs w:val="15"/>
        </w:rPr>
        <w:br/>
      </w:r>
      <w:r>
        <w:rPr>
          <w:rFonts w:ascii="Arial" w:hAnsi="Arial" w:cs="Arial"/>
          <w:color w:val="2D2D2D"/>
          <w:spacing w:val="1"/>
          <w:sz w:val="15"/>
          <w:szCs w:val="15"/>
        </w:rPr>
        <w:br/>
        <w:t>Эксикатор 2-100 по </w:t>
      </w:r>
      <w:r w:rsidRPr="00517A55">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Баня водяная, поддерживающая температуру 50-60 °С. </w:t>
      </w:r>
      <w:r>
        <w:rPr>
          <w:rFonts w:ascii="Arial" w:hAnsi="Arial" w:cs="Arial"/>
          <w:color w:val="2D2D2D"/>
          <w:spacing w:val="1"/>
          <w:sz w:val="15"/>
          <w:szCs w:val="15"/>
        </w:rPr>
        <w:br/>
      </w:r>
      <w:r>
        <w:rPr>
          <w:rFonts w:ascii="Arial" w:hAnsi="Arial" w:cs="Arial"/>
          <w:color w:val="2D2D2D"/>
          <w:spacing w:val="1"/>
          <w:sz w:val="15"/>
          <w:szCs w:val="15"/>
        </w:rPr>
        <w:br/>
        <w:t>Шкаф сушильный с терморегулятором, обеспечивающий заданную температуру с погрешностью не более ±2 °С.</w:t>
      </w:r>
      <w:r>
        <w:rPr>
          <w:rFonts w:ascii="Arial" w:hAnsi="Arial" w:cs="Arial"/>
          <w:color w:val="2D2D2D"/>
          <w:spacing w:val="1"/>
          <w:sz w:val="15"/>
          <w:szCs w:val="15"/>
        </w:rPr>
        <w:br/>
      </w:r>
      <w:r>
        <w:rPr>
          <w:rFonts w:ascii="Arial" w:hAnsi="Arial" w:cs="Arial"/>
          <w:color w:val="2D2D2D"/>
          <w:spacing w:val="1"/>
          <w:sz w:val="15"/>
          <w:szCs w:val="15"/>
        </w:rPr>
        <w:br/>
        <w:t>Чаша 50 по </w:t>
      </w:r>
      <w:r w:rsidRPr="00517A55">
        <w:rPr>
          <w:rFonts w:ascii="Arial" w:hAnsi="Arial" w:cs="Arial"/>
          <w:color w:val="2D2D2D"/>
          <w:spacing w:val="1"/>
          <w:sz w:val="15"/>
          <w:szCs w:val="15"/>
        </w:rPr>
        <w:t>ГОСТ 19908</w:t>
      </w:r>
      <w:r>
        <w:rPr>
          <w:rFonts w:ascii="Arial" w:hAnsi="Arial" w:cs="Arial"/>
          <w:color w:val="2D2D2D"/>
          <w:spacing w:val="1"/>
          <w:sz w:val="15"/>
          <w:szCs w:val="15"/>
        </w:rPr>
        <w:t> или чаша 118-3 по </w:t>
      </w:r>
      <w:r w:rsidRPr="00517A55">
        <w:rPr>
          <w:rFonts w:ascii="Arial" w:hAnsi="Arial" w:cs="Arial"/>
          <w:color w:val="2D2D2D"/>
          <w:spacing w:val="1"/>
          <w:sz w:val="15"/>
          <w:szCs w:val="15"/>
        </w:rPr>
        <w:t>ГОСТ 6563</w:t>
      </w:r>
      <w:r>
        <w:rPr>
          <w:rFonts w:ascii="Arial" w:hAnsi="Arial" w:cs="Arial"/>
          <w:color w:val="2D2D2D"/>
          <w:spacing w:val="1"/>
          <w:sz w:val="15"/>
          <w:szCs w:val="15"/>
        </w:rPr>
        <w:t>, или чаша из боросиликатного стекла.</w:t>
      </w:r>
      <w:r>
        <w:rPr>
          <w:rFonts w:ascii="Arial" w:hAnsi="Arial" w:cs="Arial"/>
          <w:color w:val="2D2D2D"/>
          <w:spacing w:val="1"/>
          <w:sz w:val="15"/>
          <w:szCs w:val="15"/>
        </w:rPr>
        <w:br/>
      </w:r>
      <w:r>
        <w:rPr>
          <w:rFonts w:ascii="Arial" w:hAnsi="Arial" w:cs="Arial"/>
          <w:color w:val="2D2D2D"/>
          <w:spacing w:val="1"/>
          <w:sz w:val="15"/>
          <w:szCs w:val="15"/>
        </w:rPr>
        <w:br/>
        <w:t>Цилиндр 1(3)-100-2 по </w:t>
      </w:r>
      <w:r w:rsidRPr="00517A5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517A55">
        <w:rPr>
          <w:rFonts w:ascii="Arial" w:hAnsi="Arial" w:cs="Arial"/>
          <w:color w:val="2D2D2D"/>
          <w:spacing w:val="1"/>
          <w:sz w:val="15"/>
          <w:szCs w:val="15"/>
        </w:rPr>
        <w:t>ГОСТ 3956</w:t>
      </w:r>
      <w:r>
        <w:rPr>
          <w:rFonts w:ascii="Arial" w:hAnsi="Arial" w:cs="Arial"/>
          <w:color w:val="2D2D2D"/>
          <w:spacing w:val="1"/>
          <w:sz w:val="15"/>
          <w:szCs w:val="15"/>
        </w:rPr>
        <w:t> или кальций хлористый плавленый по </w:t>
      </w:r>
      <w:r w:rsidRPr="00517A55">
        <w:rPr>
          <w:rFonts w:ascii="Arial" w:hAnsi="Arial" w:cs="Arial"/>
          <w:color w:val="2D2D2D"/>
          <w:spacing w:val="1"/>
          <w:sz w:val="15"/>
          <w:szCs w:val="15"/>
        </w:rPr>
        <w:t>ГОСТ 450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17A5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чаше, предварительно доведенной до постоянной массы, испаряют порциями 100 см</w:t>
      </w:r>
      <w:r>
        <w:rPr>
          <w:rFonts w:ascii="Arial" w:hAnsi="Arial" w:cs="Arial"/>
          <w:color w:val="2D2D2D"/>
          <w:spacing w:val="1"/>
          <w:sz w:val="15"/>
          <w:szCs w:val="15"/>
        </w:rPr>
        <w:pict>
          <v:shape id="_x0000_i1075" type="#_x0000_t75" alt="ГОСТ 2222-95 Метанол технический. Технические условия" style="width:8.25pt;height:17.25pt"/>
        </w:pict>
      </w:r>
      <w:r>
        <w:rPr>
          <w:rFonts w:ascii="Arial" w:hAnsi="Arial" w:cs="Arial"/>
          <w:color w:val="2D2D2D"/>
          <w:spacing w:val="1"/>
          <w:sz w:val="15"/>
          <w:szCs w:val="15"/>
        </w:rPr>
        <w:t> анализируемого метанола на водяной бане, заполненной дистиллированной водой, при температуре 50-60 °С. Остаток после испарения высушивают в сушильном шкафу до постоянной массы при 105-110 °С.</w:t>
      </w:r>
      <w:r>
        <w:rPr>
          <w:rFonts w:ascii="Arial" w:hAnsi="Arial" w:cs="Arial"/>
          <w:color w:val="2D2D2D"/>
          <w:spacing w:val="1"/>
          <w:sz w:val="15"/>
          <w:szCs w:val="15"/>
        </w:rPr>
        <w:br/>
      </w:r>
      <w:r>
        <w:rPr>
          <w:rFonts w:ascii="Arial" w:hAnsi="Arial" w:cs="Arial"/>
          <w:color w:val="2D2D2D"/>
          <w:spacing w:val="1"/>
          <w:sz w:val="15"/>
          <w:szCs w:val="15"/>
        </w:rPr>
        <w:br/>
        <w:t>Все взвешивания производят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Перед каждым взвешиванием выпарную чашу с нелетучим остатком выдерживают в эксикаторе, заполненном осушителем, в течение 40 мин.</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нелетучего остатка после испарения </w:t>
      </w:r>
      <w:r>
        <w:rPr>
          <w:rFonts w:ascii="Arial" w:hAnsi="Arial" w:cs="Arial"/>
          <w:color w:val="2D2D2D"/>
          <w:spacing w:val="1"/>
          <w:sz w:val="15"/>
          <w:szCs w:val="15"/>
        </w:rPr>
        <w:pict>
          <v:shape id="_x0000_i1076" type="#_x0000_t75" alt="ГОСТ 2222-95 Метанол технический. Технические условия" style="width:18.75pt;height:17.2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43585" cy="422910"/>
            <wp:effectExtent l="19050" t="0" r="0" b="0"/>
            <wp:docPr id="53" name="Рисунок 53"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2222-95 Метанол технический. Технические условия"/>
                    <pic:cNvPicPr>
                      <a:picLocks noChangeAspect="1" noChangeArrowheads="1"/>
                    </pic:cNvPicPr>
                  </pic:nvPicPr>
                  <pic:blipFill>
                    <a:blip r:embed="rId12" cstate="print"/>
                    <a:srcRect/>
                    <a:stretch>
                      <a:fillRect/>
                    </a:stretch>
                  </pic:blipFill>
                  <pic:spPr bwMode="auto">
                    <a:xfrm>
                      <a:off x="0" y="0"/>
                      <a:ext cx="74358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78" type="#_x0000_t75" alt="ГОСТ 2222-95 Метанол технический. Технические условия" style="width:12.75pt;height:11.2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масса остатка после испарения,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079" type="#_x0000_t75" alt="ГОСТ 2222-95 Метанол технический. Технические условия" style="width:12pt;height:14.25pt"/>
        </w:pict>
      </w:r>
      <w:r>
        <w:rPr>
          <w:rFonts w:ascii="Arial" w:hAnsi="Arial" w:cs="Arial"/>
          <w:i/>
          <w:iCs/>
          <w:color w:val="2D2D2D"/>
          <w:spacing w:val="1"/>
          <w:sz w:val="15"/>
          <w:szCs w:val="15"/>
        </w:rPr>
        <w:t> -</w:t>
      </w:r>
      <w:r>
        <w:rPr>
          <w:rFonts w:ascii="Arial" w:hAnsi="Arial" w:cs="Arial"/>
          <w:color w:val="2D2D2D"/>
          <w:spacing w:val="1"/>
          <w:sz w:val="15"/>
          <w:szCs w:val="15"/>
        </w:rPr>
        <w:t> объем анализируемого метанола, см</w:t>
      </w:r>
      <w:r>
        <w:rPr>
          <w:rFonts w:ascii="Arial" w:hAnsi="Arial" w:cs="Arial"/>
          <w:color w:val="2D2D2D"/>
          <w:spacing w:val="1"/>
          <w:sz w:val="15"/>
          <w:szCs w:val="15"/>
        </w:rPr>
        <w:pict>
          <v:shape id="_x0000_i1080"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1" type="#_x0000_t75" alt="ГОСТ 2222-95 Метанол технический. Технические условия" style="width:9.75pt;height:12.75pt"/>
        </w:pict>
      </w:r>
      <w:r>
        <w:rPr>
          <w:rFonts w:ascii="Arial" w:hAnsi="Arial" w:cs="Arial"/>
          <w:color w:val="2D2D2D"/>
          <w:spacing w:val="1"/>
          <w:sz w:val="15"/>
          <w:szCs w:val="15"/>
        </w:rPr>
        <w:t> - плотность анализируемого метанола, определенная по 6.4, г/см</w:t>
      </w:r>
      <w:r>
        <w:rPr>
          <w:rFonts w:ascii="Arial" w:hAnsi="Arial" w:cs="Arial"/>
          <w:color w:val="2D2D2D"/>
          <w:spacing w:val="1"/>
          <w:sz w:val="15"/>
          <w:szCs w:val="15"/>
        </w:rPr>
        <w:pict>
          <v:shape id="_x0000_i1082" type="#_x0000_t75" alt="ГОСТ 2222-95 Метанол технический. Технические условия"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lastRenderedPageBreak/>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10%.</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±30% при доверительной вероятности </w:t>
      </w:r>
      <w:r>
        <w:rPr>
          <w:rFonts w:ascii="Arial" w:hAnsi="Arial" w:cs="Arial"/>
          <w:color w:val="2D2D2D"/>
          <w:spacing w:val="1"/>
          <w:sz w:val="15"/>
          <w:szCs w:val="15"/>
        </w:rPr>
        <w:pict>
          <v:shape id="_x0000_i1083" type="#_x0000_t75" alt="ГОСТ 2222-95 Метанол технический. Технические условия" style="width:12pt;height:12.75pt"/>
        </w:pict>
      </w:r>
      <w:r>
        <w:rPr>
          <w:rFonts w:ascii="Arial" w:hAnsi="Arial" w:cs="Arial"/>
          <w:color w:val="2D2D2D"/>
          <w:spacing w:val="1"/>
          <w:sz w:val="15"/>
          <w:szCs w:val="15"/>
        </w:rPr>
        <w:t> = 0,95.</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Определение удельной электрической проводимости</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измерении электрического сопротивления метанола.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6.9.2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Кондуктометр типа КЛ-4 "Импульс" или любой другой прибор мостовой схемы, работающий на переменном токе и обеспечивающий измерение сопротивления электролита до 10</w:t>
      </w:r>
      <w:r>
        <w:rPr>
          <w:rFonts w:ascii="Arial" w:hAnsi="Arial" w:cs="Arial"/>
          <w:color w:val="2D2D2D"/>
          <w:spacing w:val="1"/>
          <w:sz w:val="15"/>
          <w:szCs w:val="15"/>
        </w:rPr>
        <w:pict>
          <v:shape id="_x0000_i1084" type="#_x0000_t75" alt="ГОСТ 2222-95 Метанол технический. Технические условия" style="width:8.25pt;height:17.25pt"/>
        </w:pict>
      </w:r>
      <w:r>
        <w:rPr>
          <w:rFonts w:ascii="Arial" w:hAnsi="Arial" w:cs="Arial"/>
          <w:color w:val="2D2D2D"/>
          <w:spacing w:val="1"/>
          <w:sz w:val="15"/>
          <w:szCs w:val="15"/>
        </w:rPr>
        <w:t> Ом.</w:t>
      </w:r>
      <w:r>
        <w:rPr>
          <w:rFonts w:ascii="Arial" w:hAnsi="Arial" w:cs="Arial"/>
          <w:color w:val="2D2D2D"/>
          <w:spacing w:val="1"/>
          <w:sz w:val="15"/>
          <w:szCs w:val="15"/>
        </w:rPr>
        <w:br/>
      </w:r>
      <w:r>
        <w:rPr>
          <w:rFonts w:ascii="Arial" w:hAnsi="Arial" w:cs="Arial"/>
          <w:color w:val="2D2D2D"/>
          <w:spacing w:val="1"/>
          <w:sz w:val="15"/>
          <w:szCs w:val="15"/>
        </w:rPr>
        <w:br/>
        <w:t xml:space="preserve">Комплект датчиков для кондуктометрических измерений типа УК-02/1 или сосуды измерительные с </w:t>
      </w:r>
      <w:proofErr w:type="gramStart"/>
      <w:r>
        <w:rPr>
          <w:rFonts w:ascii="Arial" w:hAnsi="Arial" w:cs="Arial"/>
          <w:color w:val="2D2D2D"/>
          <w:spacing w:val="1"/>
          <w:sz w:val="15"/>
          <w:szCs w:val="15"/>
        </w:rPr>
        <w:t>постоянной</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085" type="#_x0000_t75" alt="ГОСТ 2222-95 Метанол технический. Технические условия" style="width:9.75pt;height:11.25pt"/>
        </w:pict>
      </w:r>
      <w:r>
        <w:rPr>
          <w:rFonts w:ascii="Arial" w:hAnsi="Arial" w:cs="Arial"/>
          <w:color w:val="2D2D2D"/>
          <w:spacing w:val="1"/>
          <w:sz w:val="15"/>
          <w:szCs w:val="15"/>
        </w:rPr>
        <w:t>, равной 5-40 м</w:t>
      </w:r>
      <w:r>
        <w:rPr>
          <w:rFonts w:ascii="Arial" w:hAnsi="Arial" w:cs="Arial"/>
          <w:color w:val="2D2D2D"/>
          <w:spacing w:val="1"/>
          <w:sz w:val="15"/>
          <w:szCs w:val="15"/>
        </w:rPr>
        <w:pict>
          <v:shape id="_x0000_i1086" type="#_x0000_t75" alt="ГОСТ 2222-95 Метанол технический. Технические условия" style="width:12.75pt;height:17.25pt"/>
        </w:pict>
      </w:r>
      <w:r>
        <w:rPr>
          <w:rFonts w:ascii="Arial" w:hAnsi="Arial" w:cs="Arial"/>
          <w:color w:val="2D2D2D"/>
          <w:spacing w:val="1"/>
          <w:sz w:val="15"/>
          <w:szCs w:val="15"/>
        </w:rPr>
        <w:t>, из термостойкого стекла.</w:t>
      </w:r>
      <w:r>
        <w:rPr>
          <w:rFonts w:ascii="Arial" w:hAnsi="Arial" w:cs="Arial"/>
          <w:color w:val="2D2D2D"/>
          <w:spacing w:val="1"/>
          <w:sz w:val="15"/>
          <w:szCs w:val="15"/>
        </w:rPr>
        <w:br/>
      </w:r>
      <w:r>
        <w:rPr>
          <w:rFonts w:ascii="Arial" w:hAnsi="Arial" w:cs="Arial"/>
          <w:color w:val="2D2D2D"/>
          <w:spacing w:val="1"/>
          <w:sz w:val="15"/>
          <w:szCs w:val="15"/>
        </w:rPr>
        <w:br/>
        <w:t>Муфель электрический или печь тигельная.</w:t>
      </w:r>
      <w:r>
        <w:rPr>
          <w:rFonts w:ascii="Arial" w:hAnsi="Arial" w:cs="Arial"/>
          <w:color w:val="2D2D2D"/>
          <w:spacing w:val="1"/>
          <w:sz w:val="15"/>
          <w:szCs w:val="15"/>
        </w:rPr>
        <w:br/>
      </w:r>
      <w:r>
        <w:rPr>
          <w:rFonts w:ascii="Arial" w:hAnsi="Arial" w:cs="Arial"/>
          <w:color w:val="2D2D2D"/>
          <w:spacing w:val="1"/>
          <w:sz w:val="15"/>
          <w:szCs w:val="15"/>
        </w:rPr>
        <w:br/>
        <w:t>Термостат, обеспечивающий температуру (20±0,1) °С.</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517A55">
        <w:rPr>
          <w:rFonts w:ascii="Arial" w:hAnsi="Arial" w:cs="Arial"/>
          <w:color w:val="2D2D2D"/>
          <w:spacing w:val="1"/>
          <w:sz w:val="15"/>
          <w:szCs w:val="15"/>
        </w:rPr>
        <w:t>ГОСТ 4234</w:t>
      </w:r>
      <w:r>
        <w:rPr>
          <w:rFonts w:ascii="Arial" w:hAnsi="Arial" w:cs="Arial"/>
          <w:color w:val="2D2D2D"/>
          <w:spacing w:val="1"/>
          <w:sz w:val="15"/>
          <w:szCs w:val="15"/>
        </w:rPr>
        <w:t xml:space="preserve">, х.ч., дважды </w:t>
      </w:r>
      <w:proofErr w:type="spellStart"/>
      <w:r>
        <w:rPr>
          <w:rFonts w:ascii="Arial" w:hAnsi="Arial" w:cs="Arial"/>
          <w:color w:val="2D2D2D"/>
          <w:spacing w:val="1"/>
          <w:sz w:val="15"/>
          <w:szCs w:val="15"/>
        </w:rPr>
        <w:t>перекристаллизованный</w:t>
      </w:r>
      <w:proofErr w:type="spellEnd"/>
      <w:r>
        <w:rPr>
          <w:rFonts w:ascii="Arial" w:hAnsi="Arial" w:cs="Arial"/>
          <w:color w:val="2D2D2D"/>
          <w:spacing w:val="1"/>
          <w:sz w:val="15"/>
          <w:szCs w:val="15"/>
        </w:rPr>
        <w:t xml:space="preserve"> и прокаленный в муфельной печи при 800 </w:t>
      </w:r>
      <w:r>
        <w:rPr>
          <w:rFonts w:ascii="Arial" w:hAnsi="Arial" w:cs="Arial"/>
          <w:b/>
          <w:bCs/>
          <w:color w:val="2D2D2D"/>
          <w:spacing w:val="1"/>
          <w:sz w:val="15"/>
          <w:szCs w:val="15"/>
        </w:rPr>
        <w:t>°</w:t>
      </w:r>
      <w:r>
        <w:rPr>
          <w:rFonts w:ascii="Arial" w:hAnsi="Arial" w:cs="Arial"/>
          <w:color w:val="2D2D2D"/>
          <w:spacing w:val="1"/>
          <w:sz w:val="15"/>
          <w:szCs w:val="15"/>
        </w:rPr>
        <w:t>С до постоянной массы, раствор молярной концентрации </w:t>
      </w:r>
      <w:r>
        <w:rPr>
          <w:rFonts w:ascii="Arial" w:hAnsi="Arial" w:cs="Arial"/>
          <w:color w:val="2D2D2D"/>
          <w:spacing w:val="1"/>
          <w:sz w:val="15"/>
          <w:szCs w:val="15"/>
        </w:rPr>
        <w:pict>
          <v:shape id="_x0000_i1087" type="#_x0000_t75" alt="ГОСТ 2222-95 Метанол технический. Технические условия" style="width:9pt;height:11.25pt"/>
        </w:pict>
      </w:r>
      <w:r>
        <w:rPr>
          <w:rFonts w:ascii="Arial" w:hAnsi="Arial" w:cs="Arial"/>
          <w:color w:val="2D2D2D"/>
          <w:spacing w:val="1"/>
          <w:sz w:val="15"/>
          <w:szCs w:val="15"/>
        </w:rPr>
        <w:t> (</w:t>
      </w:r>
      <w:r>
        <w:rPr>
          <w:rFonts w:ascii="Arial" w:hAnsi="Arial" w:cs="Arial"/>
          <w:color w:val="2D2D2D"/>
          <w:spacing w:val="1"/>
          <w:sz w:val="15"/>
          <w:szCs w:val="15"/>
        </w:rPr>
        <w:pict>
          <v:shape id="_x0000_i1088" type="#_x0000_t75" alt="ГОСТ 2222-95 Метанол технический. Технические условия" style="width:24pt;height:14.25pt"/>
        </w:pict>
      </w:r>
      <w:r>
        <w:rPr>
          <w:rFonts w:ascii="Arial" w:hAnsi="Arial" w:cs="Arial"/>
          <w:color w:val="2D2D2D"/>
          <w:spacing w:val="1"/>
          <w:sz w:val="15"/>
          <w:szCs w:val="15"/>
        </w:rPr>
        <w:t>) = 0,01 моль/дм</w:t>
      </w:r>
      <w:r>
        <w:rPr>
          <w:rFonts w:ascii="Arial" w:hAnsi="Arial" w:cs="Arial"/>
          <w:color w:val="2D2D2D"/>
          <w:spacing w:val="1"/>
          <w:sz w:val="15"/>
          <w:szCs w:val="15"/>
        </w:rPr>
        <w:pict>
          <v:shape id="_x0000_i1089"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17A55">
        <w:rPr>
          <w:rFonts w:ascii="Arial" w:hAnsi="Arial" w:cs="Arial"/>
          <w:color w:val="2D2D2D"/>
          <w:spacing w:val="1"/>
          <w:sz w:val="15"/>
          <w:szCs w:val="15"/>
        </w:rPr>
        <w:t>ГОСТ 6709</w:t>
      </w:r>
      <w:r>
        <w:rPr>
          <w:rFonts w:ascii="Arial" w:hAnsi="Arial" w:cs="Arial"/>
          <w:color w:val="2D2D2D"/>
          <w:spacing w:val="1"/>
          <w:sz w:val="15"/>
          <w:szCs w:val="15"/>
        </w:rPr>
        <w:t>, с удельной электрической проводимостью не более 2·10</w:t>
      </w:r>
      <w:r>
        <w:rPr>
          <w:rFonts w:ascii="Arial" w:hAnsi="Arial" w:cs="Arial"/>
          <w:color w:val="2D2D2D"/>
          <w:spacing w:val="1"/>
          <w:sz w:val="15"/>
          <w:szCs w:val="15"/>
        </w:rPr>
        <w:pict>
          <v:shape id="_x0000_i1090" type="#_x0000_t75" alt="ГОСТ 2222-95 Метанол технический. Технические условия" style="width:12.75pt;height:17.25pt"/>
        </w:pict>
      </w:r>
      <w:r>
        <w:rPr>
          <w:rFonts w:ascii="Arial" w:hAnsi="Arial" w:cs="Arial"/>
          <w:color w:val="2D2D2D"/>
          <w:spacing w:val="1"/>
          <w:sz w:val="15"/>
          <w:szCs w:val="15"/>
        </w:rPr>
        <w:t> См/м</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 xml:space="preserve">Раствор хлористого калия заливают в измерительный сосуд так, чтобы измерительные электроды полностью покрылись раствором, и </w:t>
      </w:r>
      <w:proofErr w:type="spellStart"/>
      <w:r>
        <w:rPr>
          <w:rFonts w:ascii="Arial" w:hAnsi="Arial" w:cs="Arial"/>
          <w:color w:val="2D2D2D"/>
          <w:spacing w:val="1"/>
          <w:sz w:val="15"/>
          <w:szCs w:val="15"/>
        </w:rPr>
        <w:t>термостатируют</w:t>
      </w:r>
      <w:proofErr w:type="spellEnd"/>
      <w:r>
        <w:rPr>
          <w:rFonts w:ascii="Arial" w:hAnsi="Arial" w:cs="Arial"/>
          <w:color w:val="2D2D2D"/>
          <w:spacing w:val="1"/>
          <w:sz w:val="15"/>
          <w:szCs w:val="15"/>
        </w:rPr>
        <w:t xml:space="preserve"> при (20±0,1) °С не менее 15 мин. Затем измеряют сопротивление этого раствора.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Постоянную</w:t>
      </w:r>
      <w:proofErr w:type="gramEnd"/>
      <w:r>
        <w:rPr>
          <w:rFonts w:ascii="Arial" w:hAnsi="Arial" w:cs="Arial"/>
          <w:color w:val="2D2D2D"/>
          <w:spacing w:val="1"/>
          <w:sz w:val="15"/>
          <w:szCs w:val="15"/>
        </w:rPr>
        <w:t xml:space="preserve"> сосуда </w:t>
      </w:r>
      <w:r>
        <w:rPr>
          <w:rFonts w:ascii="Arial" w:hAnsi="Arial" w:cs="Arial"/>
          <w:color w:val="2D2D2D"/>
          <w:spacing w:val="1"/>
          <w:sz w:val="15"/>
          <w:szCs w:val="15"/>
        </w:rPr>
        <w:pict>
          <v:shape id="_x0000_i1091" type="#_x0000_t75" alt="ГОСТ 2222-95 Метанол технический. Технические условия" style="width:9.75pt;height:11.25pt"/>
        </w:pict>
      </w:r>
      <w:r>
        <w:rPr>
          <w:rFonts w:ascii="Arial" w:hAnsi="Arial" w:cs="Arial"/>
          <w:color w:val="2D2D2D"/>
          <w:spacing w:val="1"/>
          <w:sz w:val="15"/>
          <w:szCs w:val="15"/>
        </w:rPr>
        <w:t>, м</w:t>
      </w:r>
      <w:r>
        <w:rPr>
          <w:rFonts w:ascii="Arial" w:hAnsi="Arial" w:cs="Arial"/>
          <w:color w:val="2D2D2D"/>
          <w:spacing w:val="1"/>
          <w:sz w:val="15"/>
          <w:szCs w:val="15"/>
        </w:rPr>
        <w:pict>
          <v:shape id="_x0000_i1092" type="#_x0000_t75" alt="ГОСТ 2222-95 Метанол технический. Технические условия" style="width:12.75pt;height:17.25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02945" cy="198120"/>
            <wp:effectExtent l="19050" t="0" r="1905" b="0"/>
            <wp:docPr id="69" name="Рисунок 69"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2222-95 Метанол технический. Технические условия"/>
                    <pic:cNvPicPr>
                      <a:picLocks noChangeAspect="1" noChangeArrowheads="1"/>
                    </pic:cNvPicPr>
                  </pic:nvPicPr>
                  <pic:blipFill>
                    <a:blip r:embed="rId13" cstate="print"/>
                    <a:srcRect/>
                    <a:stretch>
                      <a:fillRect/>
                    </a:stretch>
                  </pic:blipFill>
                  <pic:spPr bwMode="auto">
                    <a:xfrm>
                      <a:off x="0" y="0"/>
                      <a:ext cx="70294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0,128 - удельная электрическая проводимость раствора хлористого калия молярной концентрации </w:t>
      </w:r>
      <w:r>
        <w:rPr>
          <w:rFonts w:ascii="Arial" w:hAnsi="Arial" w:cs="Arial"/>
          <w:color w:val="2D2D2D"/>
          <w:spacing w:val="1"/>
          <w:sz w:val="15"/>
          <w:szCs w:val="15"/>
        </w:rPr>
        <w:pict>
          <v:shape id="_x0000_i1094" type="#_x0000_t75" alt="ГОСТ 2222-95 Метанол технический. Технические условия" style="width:9pt;height:11.25pt"/>
        </w:pict>
      </w:r>
      <w:r>
        <w:rPr>
          <w:rFonts w:ascii="Arial" w:hAnsi="Arial" w:cs="Arial"/>
          <w:color w:val="2D2D2D"/>
          <w:spacing w:val="1"/>
          <w:sz w:val="15"/>
          <w:szCs w:val="15"/>
        </w:rPr>
        <w:t> (</w:t>
      </w:r>
      <w:r>
        <w:rPr>
          <w:rFonts w:ascii="Arial" w:hAnsi="Arial" w:cs="Arial"/>
          <w:color w:val="2D2D2D"/>
          <w:spacing w:val="1"/>
          <w:sz w:val="15"/>
          <w:szCs w:val="15"/>
        </w:rPr>
        <w:pict>
          <v:shape id="_x0000_i1095" type="#_x0000_t75" alt="ГОСТ 2222-95 Метанол технический. Технические условия" style="width:24pt;height:14.25pt"/>
        </w:pict>
      </w:r>
      <w:r>
        <w:rPr>
          <w:rFonts w:ascii="Arial" w:hAnsi="Arial" w:cs="Arial"/>
          <w:color w:val="2D2D2D"/>
          <w:spacing w:val="1"/>
          <w:sz w:val="15"/>
          <w:szCs w:val="15"/>
        </w:rPr>
        <w:t>) = 0,01 моль/дм </w:t>
      </w:r>
      <w:r>
        <w:rPr>
          <w:rFonts w:ascii="Arial" w:hAnsi="Arial" w:cs="Arial"/>
          <w:color w:val="2D2D2D"/>
          <w:spacing w:val="1"/>
          <w:sz w:val="15"/>
          <w:szCs w:val="15"/>
        </w:rPr>
        <w:pict>
          <v:shape id="_x0000_i1096" type="#_x0000_t75" alt="ГОСТ 2222-95 Метанол технический. Технические условия" style="width:8.25pt;height:17.25pt"/>
        </w:pict>
      </w:r>
      <w:r>
        <w:rPr>
          <w:rFonts w:ascii="Arial" w:hAnsi="Arial" w:cs="Arial"/>
          <w:color w:val="2D2D2D"/>
          <w:spacing w:val="1"/>
          <w:sz w:val="15"/>
          <w:szCs w:val="15"/>
        </w:rPr>
        <w:t>, См/м;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7" type="#_x0000_t75" alt="ГОСТ 2222-95 Метанол технический. Технические условия" style="width:12pt;height:12.75pt"/>
        </w:pict>
      </w:r>
      <w:r>
        <w:rPr>
          <w:rFonts w:ascii="Arial" w:hAnsi="Arial" w:cs="Arial"/>
          <w:color w:val="2D2D2D"/>
          <w:spacing w:val="1"/>
          <w:sz w:val="15"/>
          <w:szCs w:val="15"/>
        </w:rPr>
        <w:t> - сопротивление контрольного раствора, Ом.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6.9.4 Проведение анализа</w:t>
      </w:r>
      <w:r>
        <w:rPr>
          <w:rFonts w:ascii="Arial" w:hAnsi="Arial" w:cs="Arial"/>
          <w:color w:val="2D2D2D"/>
          <w:spacing w:val="1"/>
          <w:sz w:val="15"/>
          <w:szCs w:val="15"/>
        </w:rPr>
        <w:br/>
      </w:r>
      <w:r>
        <w:rPr>
          <w:rFonts w:ascii="Arial" w:hAnsi="Arial" w:cs="Arial"/>
          <w:color w:val="2D2D2D"/>
          <w:spacing w:val="1"/>
          <w:sz w:val="15"/>
          <w:szCs w:val="15"/>
        </w:rPr>
        <w:br/>
        <w:t>Измерительный сосуд тщательно ополаскивают дистиллированной водой, затем промывают анализируемым метанолом и заливают тем же метанолом.</w:t>
      </w:r>
      <w:r>
        <w:rPr>
          <w:rFonts w:ascii="Arial" w:hAnsi="Arial" w:cs="Arial"/>
          <w:color w:val="2D2D2D"/>
          <w:spacing w:val="1"/>
          <w:sz w:val="15"/>
          <w:szCs w:val="15"/>
        </w:rPr>
        <w:br/>
      </w:r>
      <w:r>
        <w:rPr>
          <w:rFonts w:ascii="Arial" w:hAnsi="Arial" w:cs="Arial"/>
          <w:color w:val="2D2D2D"/>
          <w:spacing w:val="1"/>
          <w:sz w:val="15"/>
          <w:szCs w:val="15"/>
        </w:rPr>
        <w:br/>
        <w:t xml:space="preserve">Измерение проводят в тех же условиях, что и при определении </w:t>
      </w:r>
      <w:proofErr w:type="gramStart"/>
      <w:r>
        <w:rPr>
          <w:rFonts w:ascii="Arial" w:hAnsi="Arial" w:cs="Arial"/>
          <w:color w:val="2D2D2D"/>
          <w:spacing w:val="1"/>
          <w:sz w:val="15"/>
          <w:szCs w:val="15"/>
        </w:rPr>
        <w:t>постоянной</w:t>
      </w:r>
      <w:proofErr w:type="gramEnd"/>
      <w:r>
        <w:rPr>
          <w:rFonts w:ascii="Arial" w:hAnsi="Arial" w:cs="Arial"/>
          <w:color w:val="2D2D2D"/>
          <w:spacing w:val="1"/>
          <w:sz w:val="15"/>
          <w:szCs w:val="15"/>
        </w:rPr>
        <w:t xml:space="preserve"> сосуда.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Значение удельной электрической проводимости метанола </w:t>
      </w:r>
      <w:r>
        <w:rPr>
          <w:rFonts w:ascii="Arial" w:hAnsi="Arial" w:cs="Arial"/>
          <w:color w:val="2D2D2D"/>
          <w:spacing w:val="1"/>
          <w:sz w:val="15"/>
          <w:szCs w:val="15"/>
        </w:rPr>
        <w:pict>
          <v:shape id="_x0000_i1098" type="#_x0000_t75" alt="ГОСТ 2222-95 Метанол технический. Технические условия" style="width:18pt;height:18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/м, вычисляют по формуле</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32130" cy="389255"/>
            <wp:effectExtent l="19050" t="0" r="1270" b="0"/>
            <wp:docPr id="75" name="Рисунок 75"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222-95 Метанол технический. Технические условия"/>
                    <pic:cNvPicPr>
                      <a:picLocks noChangeAspect="1" noChangeArrowheads="1"/>
                    </pic:cNvPicPr>
                  </pic:nvPicPr>
                  <pic:blipFill>
                    <a:blip r:embed="rId14" cstate="print"/>
                    <a:srcRect/>
                    <a:stretch>
                      <a:fillRect/>
                    </a:stretch>
                  </pic:blipFill>
                  <pic:spPr bwMode="auto">
                    <a:xfrm>
                      <a:off x="0" y="0"/>
                      <a:ext cx="53213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00" type="#_x0000_t75" alt="ГОСТ 2222-95 Метанол технический. Технические условия" style="width:9.75pt;height:11.2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w:t>
      </w:r>
      <w:proofErr w:type="gramStart"/>
      <w:r>
        <w:rPr>
          <w:rFonts w:ascii="Arial" w:hAnsi="Arial" w:cs="Arial"/>
          <w:color w:val="2D2D2D"/>
          <w:spacing w:val="1"/>
          <w:sz w:val="15"/>
          <w:szCs w:val="15"/>
        </w:rPr>
        <w:t>постоянная</w:t>
      </w:r>
      <w:proofErr w:type="gramEnd"/>
      <w:r>
        <w:rPr>
          <w:rFonts w:ascii="Arial" w:hAnsi="Arial" w:cs="Arial"/>
          <w:color w:val="2D2D2D"/>
          <w:spacing w:val="1"/>
          <w:sz w:val="15"/>
          <w:szCs w:val="15"/>
        </w:rPr>
        <w:t xml:space="preserve"> сосуда, м</w:t>
      </w:r>
      <w:r>
        <w:rPr>
          <w:rFonts w:ascii="Arial" w:hAnsi="Arial" w:cs="Arial"/>
          <w:color w:val="2D2D2D"/>
          <w:spacing w:val="1"/>
          <w:sz w:val="15"/>
          <w:szCs w:val="15"/>
        </w:rPr>
        <w:pict>
          <v:shape id="_x0000_i1101" type="#_x0000_t75" alt="ГОСТ 2222-95 Метанол технический. Технические условия" style="width:12.7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color w:val="2D2D2D"/>
          <w:spacing w:val="1"/>
          <w:sz w:val="15"/>
          <w:szCs w:val="15"/>
        </w:rPr>
        <w:pict>
          <v:shape id="_x0000_i1102" type="#_x0000_t75" alt="ГОСТ 2222-95 Метанол технический. Технические условия" style="width:12pt;height:12.75pt"/>
        </w:pict>
      </w:r>
      <w:r>
        <w:rPr>
          <w:rFonts w:ascii="Arial" w:hAnsi="Arial" w:cs="Arial"/>
          <w:color w:val="2D2D2D"/>
          <w:spacing w:val="1"/>
          <w:sz w:val="15"/>
          <w:szCs w:val="15"/>
        </w:rPr>
        <w:t> - сопротивление сосуда с анализируемым метанолом, Ом.</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10%.</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±10% при доверительной вероятности </w:t>
      </w:r>
      <w:r>
        <w:rPr>
          <w:rFonts w:ascii="Arial" w:hAnsi="Arial" w:cs="Arial"/>
          <w:color w:val="2D2D2D"/>
          <w:spacing w:val="1"/>
          <w:sz w:val="15"/>
          <w:szCs w:val="15"/>
        </w:rPr>
        <w:pict>
          <v:shape id="_x0000_i1103" type="#_x0000_t75" alt="ГОСТ 2222-95 Метанол технический. Технические условия" style="width:12pt;height:12.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0,95.</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6.10 Определение цветности по </w:t>
      </w:r>
      <w:proofErr w:type="spellStart"/>
      <w:proofErr w:type="gramStart"/>
      <w:r>
        <w:rPr>
          <w:rFonts w:ascii="Arial" w:hAnsi="Arial" w:cs="Arial"/>
          <w:color w:val="2D2D2D"/>
          <w:spacing w:val="1"/>
          <w:sz w:val="15"/>
          <w:szCs w:val="15"/>
        </w:rPr>
        <w:t>платино-кобальтовой</w:t>
      </w:r>
      <w:proofErr w:type="spellEnd"/>
      <w:proofErr w:type="gramEnd"/>
      <w:r>
        <w:rPr>
          <w:rFonts w:ascii="Arial" w:hAnsi="Arial" w:cs="Arial"/>
          <w:color w:val="2D2D2D"/>
          <w:spacing w:val="1"/>
          <w:sz w:val="15"/>
          <w:szCs w:val="15"/>
        </w:rPr>
        <w:t xml:space="preserve"> шкале</w:t>
      </w:r>
      <w:r>
        <w:rPr>
          <w:rFonts w:ascii="Arial" w:hAnsi="Arial" w:cs="Arial"/>
          <w:color w:val="2D2D2D"/>
          <w:spacing w:val="1"/>
          <w:sz w:val="15"/>
          <w:szCs w:val="15"/>
        </w:rPr>
        <w:br/>
      </w:r>
      <w:r>
        <w:rPr>
          <w:rFonts w:ascii="Arial" w:hAnsi="Arial" w:cs="Arial"/>
          <w:color w:val="2D2D2D"/>
          <w:spacing w:val="1"/>
          <w:sz w:val="15"/>
          <w:szCs w:val="15"/>
        </w:rPr>
        <w:br/>
        <w:t>Определение цветности проводят по </w:t>
      </w:r>
      <w:r w:rsidRPr="00517A55">
        <w:rPr>
          <w:rFonts w:ascii="Arial" w:hAnsi="Arial" w:cs="Arial"/>
          <w:color w:val="2D2D2D"/>
          <w:spacing w:val="1"/>
          <w:sz w:val="15"/>
          <w:szCs w:val="15"/>
        </w:rPr>
        <w:t>ГОСТ 29131</w:t>
      </w:r>
      <w:r>
        <w:rPr>
          <w:rFonts w:ascii="Arial" w:hAnsi="Arial" w:cs="Arial"/>
          <w:color w:val="2D2D2D"/>
          <w:spacing w:val="1"/>
          <w:sz w:val="15"/>
          <w:szCs w:val="15"/>
        </w:rPr>
        <w:t xml:space="preserve"> визуальным методом, при этом для анализа, а также для приготовления растворов </w:t>
      </w:r>
      <w:proofErr w:type="spellStart"/>
      <w:r>
        <w:rPr>
          <w:rFonts w:ascii="Arial" w:hAnsi="Arial" w:cs="Arial"/>
          <w:color w:val="2D2D2D"/>
          <w:spacing w:val="1"/>
          <w:sz w:val="15"/>
          <w:szCs w:val="15"/>
        </w:rPr>
        <w:t>платино-кобальтовой</w:t>
      </w:r>
      <w:proofErr w:type="spellEnd"/>
      <w:r>
        <w:rPr>
          <w:rFonts w:ascii="Arial" w:hAnsi="Arial" w:cs="Arial"/>
          <w:color w:val="2D2D2D"/>
          <w:spacing w:val="1"/>
          <w:sz w:val="15"/>
          <w:szCs w:val="15"/>
        </w:rPr>
        <w:t xml:space="preserve"> шкалы и их хранения допускается использование, наряду с колориметрическими пробирками, цилиндров вместимостью 100 см</w:t>
      </w:r>
      <w:r>
        <w:rPr>
          <w:rFonts w:ascii="Arial" w:hAnsi="Arial" w:cs="Arial"/>
          <w:color w:val="2D2D2D"/>
          <w:spacing w:val="1"/>
          <w:sz w:val="15"/>
          <w:szCs w:val="15"/>
        </w:rPr>
        <w:pict>
          <v:shape id="_x0000_i1104" type="#_x0000_t75" alt="ГОСТ 2222-95 Метанол технический. Технические условия" style="width:8.25pt;height:17.25pt"/>
        </w:pict>
      </w:r>
      <w:r>
        <w:rPr>
          <w:rFonts w:ascii="Arial" w:hAnsi="Arial" w:cs="Arial"/>
          <w:color w:val="2D2D2D"/>
          <w:spacing w:val="1"/>
          <w:sz w:val="15"/>
          <w:szCs w:val="15"/>
        </w:rPr>
        <w:t> исполнения 2 по </w:t>
      </w:r>
      <w:r w:rsidRPr="00517A55">
        <w:rPr>
          <w:rFonts w:ascii="Arial" w:hAnsi="Arial" w:cs="Arial"/>
          <w:color w:val="2D2D2D"/>
          <w:spacing w:val="1"/>
          <w:sz w:val="15"/>
          <w:szCs w:val="15"/>
        </w:rPr>
        <w:t>ГОСТ 1770</w:t>
      </w:r>
      <w:r>
        <w:rPr>
          <w:rFonts w:ascii="Arial" w:hAnsi="Arial" w:cs="Arial"/>
          <w:color w:val="2D2D2D"/>
          <w:spacing w:val="1"/>
          <w:sz w:val="15"/>
          <w:szCs w:val="15"/>
        </w:rPr>
        <w:t xml:space="preserve">. При этом растворы </w:t>
      </w:r>
      <w:proofErr w:type="spellStart"/>
      <w:proofErr w:type="gramStart"/>
      <w:r>
        <w:rPr>
          <w:rFonts w:ascii="Arial" w:hAnsi="Arial" w:cs="Arial"/>
          <w:color w:val="2D2D2D"/>
          <w:spacing w:val="1"/>
          <w:sz w:val="15"/>
          <w:szCs w:val="15"/>
        </w:rPr>
        <w:t>платино-кобальтовой</w:t>
      </w:r>
      <w:proofErr w:type="spellEnd"/>
      <w:proofErr w:type="gramEnd"/>
      <w:r>
        <w:rPr>
          <w:rFonts w:ascii="Arial" w:hAnsi="Arial" w:cs="Arial"/>
          <w:color w:val="2D2D2D"/>
          <w:spacing w:val="1"/>
          <w:sz w:val="15"/>
          <w:szCs w:val="15"/>
        </w:rPr>
        <w:t xml:space="preserve"> шкалы готовят от 0 до 25 единиц </w:t>
      </w:r>
      <w:proofErr w:type="spellStart"/>
      <w:r>
        <w:rPr>
          <w:rFonts w:ascii="Arial" w:hAnsi="Arial" w:cs="Arial"/>
          <w:color w:val="2D2D2D"/>
          <w:spacing w:val="1"/>
          <w:sz w:val="15"/>
          <w:szCs w:val="15"/>
        </w:rPr>
        <w:t>Хазена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Транспортирование и хранение</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Метанол транспортируют всеми видами транспорта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Транспортирование метанола по железным дорогам должно осуществляться только в железнодорожных цистернах; в бочках - автотранспортом.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Метанол хранят с соблюдением правил хранения легковоспламеняющихся и токсичных жидкостей и в соответствии с "Общими санитарными правилами при работе с метанолом" (N 4132-86 от 18.07.86).</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Гарантии изготовителя</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Изготовитель гарантирует соответствие поставляемого метанола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Гарантийный срок хранения технического метанола - шесть месяцев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А (рекомендуемое). Области применения технического метанола</w:t>
      </w:r>
    </w:p>
    <w:p w:rsidR="00517A55" w:rsidRDefault="00517A55" w:rsidP="00517A5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А</w:t>
      </w:r>
      <w:r>
        <w:rPr>
          <w:rFonts w:ascii="Arial" w:hAnsi="Arial" w:cs="Arial"/>
          <w:color w:val="2D2D2D"/>
          <w:spacing w:val="1"/>
          <w:sz w:val="15"/>
          <w:szCs w:val="15"/>
        </w:rPr>
        <w:br/>
        <w:t>(рекомендуемое)</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A.1</w:t>
      </w:r>
    </w:p>
    <w:tbl>
      <w:tblPr>
        <w:tblW w:w="0" w:type="auto"/>
        <w:tblCellMar>
          <w:left w:w="0" w:type="dxa"/>
          <w:right w:w="0" w:type="dxa"/>
        </w:tblCellMar>
        <w:tblLook w:val="04A0"/>
      </w:tblPr>
      <w:tblGrid>
        <w:gridCol w:w="1771"/>
        <w:gridCol w:w="8718"/>
      </w:tblGrid>
      <w:tr w:rsidR="00517A55" w:rsidTr="00517A55">
        <w:trPr>
          <w:trHeight w:val="15"/>
        </w:trPr>
        <w:tc>
          <w:tcPr>
            <w:tcW w:w="1848" w:type="dxa"/>
            <w:hideMark/>
          </w:tcPr>
          <w:p w:rsidR="00517A55" w:rsidRDefault="00517A55">
            <w:pPr>
              <w:rPr>
                <w:sz w:val="2"/>
                <w:szCs w:val="24"/>
              </w:rPr>
            </w:pPr>
          </w:p>
        </w:tc>
        <w:tc>
          <w:tcPr>
            <w:tcW w:w="9425" w:type="dxa"/>
            <w:hideMark/>
          </w:tcPr>
          <w:p w:rsidR="00517A55" w:rsidRDefault="00517A55">
            <w:pPr>
              <w:rPr>
                <w:sz w:val="2"/>
                <w:szCs w:val="24"/>
              </w:rPr>
            </w:pPr>
          </w:p>
        </w:tc>
      </w:tr>
      <w:tr w:rsidR="00517A55" w:rsidTr="00517A55">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марки</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Область применения</w:t>
            </w:r>
          </w:p>
        </w:tc>
      </w:tr>
      <w:tr w:rsidR="00517A55" w:rsidTr="00517A55">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42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Для процессов основного органического синтеза</w:t>
            </w:r>
          </w:p>
        </w:tc>
      </w:tr>
      <w:tr w:rsidR="00517A55" w:rsidTr="00517A55">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942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В нефтяной и газовой промышленности для ликвидации кристаллогидратов в трубопроводах и испытания скважин, а также в химической, фармацевтической, микробиологической промышленности для процессов экстракции, конденсации и др.</w:t>
            </w:r>
          </w:p>
        </w:tc>
      </w:tr>
    </w:tbl>
    <w:p w:rsidR="00517A55" w:rsidRDefault="00517A55" w:rsidP="00517A5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Б (рекомендуемое). Методика газохроматографического определения воды в метаноле</w:t>
      </w:r>
    </w:p>
    <w:p w:rsidR="00517A55" w:rsidRDefault="00517A55" w:rsidP="00517A5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Б</w:t>
      </w:r>
      <w:r>
        <w:rPr>
          <w:rFonts w:ascii="Arial" w:hAnsi="Arial" w:cs="Arial"/>
          <w:color w:val="2D2D2D"/>
          <w:spacing w:val="1"/>
          <w:sz w:val="15"/>
          <w:szCs w:val="15"/>
        </w:rPr>
        <w:br/>
        <w:t>(рекомендуемое)</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газохроматографическом разделении метанола и расчете массовой доли воды методом абсолютной градуировки с поправкой на величину фонового сигнала. Метод позволяет определять содержание воды от 0,05% до 0,5%.</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 Отбор проб</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Пробу отбирают по 6.1.</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Б.3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Хроматограф газовый с детектором по теплопроводности.</w:t>
      </w:r>
      <w:r>
        <w:rPr>
          <w:rFonts w:ascii="Arial" w:hAnsi="Arial" w:cs="Arial"/>
          <w:color w:val="2D2D2D"/>
          <w:spacing w:val="1"/>
          <w:sz w:val="15"/>
          <w:szCs w:val="15"/>
        </w:rPr>
        <w:br/>
      </w:r>
      <w:r>
        <w:rPr>
          <w:rFonts w:ascii="Arial" w:hAnsi="Arial" w:cs="Arial"/>
          <w:color w:val="2D2D2D"/>
          <w:spacing w:val="1"/>
          <w:sz w:val="15"/>
          <w:szCs w:val="15"/>
        </w:rPr>
        <w:br/>
        <w:t>Колонка газохроматографическая из высоколегированной стали длиной 2 м и внутренним диаметром 3 мм.</w:t>
      </w:r>
      <w:r>
        <w:rPr>
          <w:rFonts w:ascii="Arial" w:hAnsi="Arial" w:cs="Arial"/>
          <w:color w:val="2D2D2D"/>
          <w:spacing w:val="1"/>
          <w:sz w:val="15"/>
          <w:szCs w:val="15"/>
        </w:rPr>
        <w:br/>
      </w:r>
      <w:r>
        <w:rPr>
          <w:rFonts w:ascii="Arial" w:hAnsi="Arial" w:cs="Arial"/>
          <w:color w:val="2D2D2D"/>
          <w:spacing w:val="1"/>
          <w:sz w:val="15"/>
          <w:szCs w:val="15"/>
        </w:rPr>
        <w:br/>
        <w:t>Интегратор электронный.</w:t>
      </w:r>
      <w:r>
        <w:rPr>
          <w:rFonts w:ascii="Arial" w:hAnsi="Arial" w:cs="Arial"/>
          <w:color w:val="2D2D2D"/>
          <w:spacing w:val="1"/>
          <w:sz w:val="15"/>
          <w:szCs w:val="15"/>
        </w:rPr>
        <w:br/>
      </w:r>
      <w:r>
        <w:rPr>
          <w:rFonts w:ascii="Arial" w:hAnsi="Arial" w:cs="Arial"/>
          <w:color w:val="2D2D2D"/>
          <w:spacing w:val="1"/>
          <w:sz w:val="15"/>
          <w:szCs w:val="15"/>
        </w:rPr>
        <w:br/>
        <w:t>Лупа измерительная общего назначения по </w:t>
      </w:r>
      <w:r w:rsidRPr="00517A55">
        <w:rPr>
          <w:rFonts w:ascii="Arial" w:hAnsi="Arial" w:cs="Arial"/>
          <w:color w:val="2D2D2D"/>
          <w:spacing w:val="1"/>
          <w:sz w:val="15"/>
          <w:szCs w:val="15"/>
        </w:rPr>
        <w:t>ГОСТ 25706</w:t>
      </w:r>
      <w:r>
        <w:rPr>
          <w:rFonts w:ascii="Arial" w:hAnsi="Arial" w:cs="Arial"/>
          <w:color w:val="2D2D2D"/>
          <w:spacing w:val="1"/>
          <w:sz w:val="15"/>
          <w:szCs w:val="15"/>
        </w:rPr>
        <w:t> с десятикратным увеличением.</w:t>
      </w:r>
      <w:r>
        <w:rPr>
          <w:rFonts w:ascii="Arial" w:hAnsi="Arial" w:cs="Arial"/>
          <w:color w:val="2D2D2D"/>
          <w:spacing w:val="1"/>
          <w:sz w:val="15"/>
          <w:szCs w:val="15"/>
        </w:rPr>
        <w:br/>
      </w:r>
      <w:r>
        <w:rPr>
          <w:rFonts w:ascii="Arial" w:hAnsi="Arial" w:cs="Arial"/>
          <w:color w:val="2D2D2D"/>
          <w:spacing w:val="1"/>
          <w:sz w:val="15"/>
          <w:szCs w:val="15"/>
        </w:rPr>
        <w:br/>
        <w:t>Линейка измерительная по </w:t>
      </w:r>
      <w:r w:rsidRPr="00517A55">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Секундомер механический 2-го класса точности.</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типов ВЛР-200 г или ВЛЭ-200 г.</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Микрошприц</w:t>
      </w:r>
      <w:proofErr w:type="spellEnd"/>
      <w:r>
        <w:rPr>
          <w:rFonts w:ascii="Arial" w:hAnsi="Arial" w:cs="Arial"/>
          <w:color w:val="2D2D2D"/>
          <w:spacing w:val="1"/>
          <w:sz w:val="15"/>
          <w:szCs w:val="15"/>
        </w:rPr>
        <w:t xml:space="preserve"> вместимостью 10 мм</w:t>
      </w:r>
      <w:r>
        <w:rPr>
          <w:rFonts w:ascii="Arial" w:hAnsi="Arial" w:cs="Arial"/>
          <w:color w:val="2D2D2D"/>
          <w:spacing w:val="1"/>
          <w:sz w:val="15"/>
          <w:szCs w:val="15"/>
        </w:rPr>
        <w:pict>
          <v:shape id="_x0000_i1105"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8-2-0,1 по </w:t>
      </w:r>
      <w:r w:rsidRPr="00517A55">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2-100-2 по </w:t>
      </w:r>
      <w:r w:rsidRPr="00517A5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Метанол-яд особой очистки или метанол технический по ГОСТ 2222, марка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(исходный).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17A5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Сорбент полисорб-10 фракции 0,25-0,5 мм или </w:t>
      </w:r>
      <w:proofErr w:type="spellStart"/>
      <w:r>
        <w:rPr>
          <w:rFonts w:ascii="Arial" w:hAnsi="Arial" w:cs="Arial"/>
          <w:color w:val="2D2D2D"/>
          <w:spacing w:val="1"/>
          <w:sz w:val="15"/>
          <w:szCs w:val="15"/>
        </w:rPr>
        <w:t>паропак</w:t>
      </w:r>
      <w:proofErr w:type="spellEnd"/>
      <w:r>
        <w:rPr>
          <w:rFonts w:ascii="Arial" w:hAnsi="Arial" w:cs="Arial"/>
          <w:color w:val="2D2D2D"/>
          <w:spacing w:val="1"/>
          <w:sz w:val="15"/>
          <w:szCs w:val="15"/>
        </w:rPr>
        <w:t xml:space="preserve"> Q фракции 60-80 меш.</w:t>
      </w:r>
      <w:r>
        <w:rPr>
          <w:rFonts w:ascii="Arial" w:hAnsi="Arial" w:cs="Arial"/>
          <w:color w:val="2D2D2D"/>
          <w:spacing w:val="1"/>
          <w:sz w:val="15"/>
          <w:szCs w:val="15"/>
        </w:rPr>
        <w:br/>
      </w:r>
      <w:r>
        <w:rPr>
          <w:rFonts w:ascii="Arial" w:hAnsi="Arial" w:cs="Arial"/>
          <w:color w:val="2D2D2D"/>
          <w:spacing w:val="1"/>
          <w:sz w:val="15"/>
          <w:szCs w:val="15"/>
        </w:rPr>
        <w:br/>
        <w:t>Газы-носители: гелий технический или водород по </w:t>
      </w:r>
      <w:r w:rsidRPr="00517A55">
        <w:rPr>
          <w:rFonts w:ascii="Arial" w:hAnsi="Arial" w:cs="Arial"/>
          <w:color w:val="2D2D2D"/>
          <w:spacing w:val="1"/>
          <w:sz w:val="15"/>
          <w:szCs w:val="15"/>
        </w:rPr>
        <w:t>ГОСТ 3022</w:t>
      </w:r>
      <w:r>
        <w:rPr>
          <w:rFonts w:ascii="Arial" w:hAnsi="Arial" w:cs="Arial"/>
          <w:color w:val="2D2D2D"/>
          <w:spacing w:val="1"/>
          <w:sz w:val="15"/>
          <w:szCs w:val="15"/>
        </w:rPr>
        <w:t>, марка А.</w:t>
      </w:r>
      <w:r>
        <w:rPr>
          <w:rFonts w:ascii="Arial" w:hAnsi="Arial" w:cs="Arial"/>
          <w:color w:val="2D2D2D"/>
          <w:spacing w:val="1"/>
          <w:sz w:val="15"/>
          <w:szCs w:val="15"/>
        </w:rPr>
        <w:br/>
      </w:r>
      <w:r>
        <w:rPr>
          <w:rFonts w:ascii="Arial" w:hAnsi="Arial" w:cs="Arial"/>
          <w:color w:val="2D2D2D"/>
          <w:spacing w:val="1"/>
          <w:sz w:val="15"/>
          <w:szCs w:val="15"/>
        </w:rPr>
        <w:br/>
        <w:t>Азот газообразный по </w:t>
      </w:r>
      <w:r w:rsidRPr="00517A55">
        <w:rPr>
          <w:rFonts w:ascii="Arial" w:hAnsi="Arial" w:cs="Arial"/>
          <w:color w:val="2D2D2D"/>
          <w:spacing w:val="1"/>
          <w:sz w:val="15"/>
          <w:szCs w:val="15"/>
        </w:rPr>
        <w:t>ГОСТ 9293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Воздух</w:t>
      </w:r>
      <w:proofErr w:type="gramEnd"/>
      <w:r>
        <w:rPr>
          <w:rFonts w:ascii="Arial" w:hAnsi="Arial" w:cs="Arial"/>
          <w:color w:val="2D2D2D"/>
          <w:spacing w:val="1"/>
          <w:sz w:val="15"/>
          <w:szCs w:val="15"/>
        </w:rPr>
        <w:t xml:space="preserve"> сжатый для питания контрольно-измерительных приборов.</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517A55">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Ацетон по </w:t>
      </w:r>
      <w:r w:rsidRPr="00517A55">
        <w:rPr>
          <w:rFonts w:ascii="Arial" w:hAnsi="Arial" w:cs="Arial"/>
          <w:color w:val="2D2D2D"/>
          <w:spacing w:val="1"/>
          <w:sz w:val="15"/>
          <w:szCs w:val="15"/>
        </w:rPr>
        <w:t>ГОСТ 2603</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 Подготовка к анализу </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Б.4.1 Условия газохроматографического анализа</w:t>
      </w:r>
      <w:r>
        <w:rPr>
          <w:rFonts w:ascii="Arial" w:hAnsi="Arial" w:cs="Arial"/>
          <w:color w:val="2D2D2D"/>
          <w:spacing w:val="1"/>
          <w:sz w:val="15"/>
          <w:szCs w:val="15"/>
        </w:rPr>
        <w:br/>
      </w:r>
      <w:r>
        <w:rPr>
          <w:rFonts w:ascii="Arial" w:hAnsi="Arial" w:cs="Arial"/>
          <w:color w:val="2D2D2D"/>
          <w:spacing w:val="1"/>
          <w:sz w:val="15"/>
          <w:szCs w:val="15"/>
        </w:rPr>
        <w:br/>
        <w:t>Температура термостата колонки, °С, - 100-110;</w:t>
      </w:r>
      <w:r>
        <w:rPr>
          <w:rFonts w:ascii="Arial" w:hAnsi="Arial" w:cs="Arial"/>
          <w:color w:val="2D2D2D"/>
          <w:spacing w:val="1"/>
          <w:sz w:val="15"/>
          <w:szCs w:val="15"/>
        </w:rPr>
        <w:br/>
      </w:r>
      <w:r>
        <w:rPr>
          <w:rFonts w:ascii="Arial" w:hAnsi="Arial" w:cs="Arial"/>
          <w:color w:val="2D2D2D"/>
          <w:spacing w:val="1"/>
          <w:sz w:val="15"/>
          <w:szCs w:val="15"/>
        </w:rPr>
        <w:br/>
        <w:t>Температура испарителя, °С, - 140-150;</w:t>
      </w:r>
      <w:r>
        <w:rPr>
          <w:rFonts w:ascii="Arial" w:hAnsi="Arial" w:cs="Arial"/>
          <w:color w:val="2D2D2D"/>
          <w:spacing w:val="1"/>
          <w:sz w:val="15"/>
          <w:szCs w:val="15"/>
        </w:rPr>
        <w:br/>
      </w:r>
      <w:r>
        <w:rPr>
          <w:rFonts w:ascii="Arial" w:hAnsi="Arial" w:cs="Arial"/>
          <w:color w:val="2D2D2D"/>
          <w:spacing w:val="1"/>
          <w:sz w:val="15"/>
          <w:szCs w:val="15"/>
        </w:rPr>
        <w:br/>
        <w:t xml:space="preserve">Расход газа-носителя,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06" type="#_x0000_t75" alt="ГОСТ 2222-95 Метанол технический. Технические условия" style="width:8.25pt;height:17.25pt"/>
        </w:pict>
      </w:r>
      <w:r>
        <w:rPr>
          <w:rFonts w:ascii="Arial" w:hAnsi="Arial" w:cs="Arial"/>
          <w:color w:val="2D2D2D"/>
          <w:spacing w:val="1"/>
          <w:sz w:val="15"/>
          <w:szCs w:val="15"/>
        </w:rPr>
        <w:t>/мин, - 60-70;</w:t>
      </w:r>
      <w:r>
        <w:rPr>
          <w:rFonts w:ascii="Arial" w:hAnsi="Arial" w:cs="Arial"/>
          <w:color w:val="2D2D2D"/>
          <w:spacing w:val="1"/>
          <w:sz w:val="15"/>
          <w:szCs w:val="15"/>
        </w:rPr>
        <w:br/>
      </w:r>
      <w:r>
        <w:rPr>
          <w:rFonts w:ascii="Arial" w:hAnsi="Arial" w:cs="Arial"/>
          <w:color w:val="2D2D2D"/>
          <w:spacing w:val="1"/>
          <w:sz w:val="15"/>
          <w:szCs w:val="15"/>
        </w:rPr>
        <w:br/>
        <w:t>Объем вводимой пробы, мм</w:t>
      </w:r>
      <w:r>
        <w:rPr>
          <w:rFonts w:ascii="Arial" w:hAnsi="Arial" w:cs="Arial"/>
          <w:color w:val="2D2D2D"/>
          <w:spacing w:val="1"/>
          <w:sz w:val="15"/>
          <w:szCs w:val="15"/>
        </w:rPr>
        <w:pict>
          <v:shape id="_x0000_i1107" type="#_x0000_t75" alt="ГОСТ 2222-95 Метанол технический. Технические условия" style="width:8.25pt;height:17.25pt"/>
        </w:pict>
      </w:r>
      <w:r>
        <w:rPr>
          <w:rFonts w:ascii="Arial" w:hAnsi="Arial" w:cs="Arial"/>
          <w:color w:val="2D2D2D"/>
          <w:spacing w:val="1"/>
          <w:sz w:val="15"/>
          <w:szCs w:val="15"/>
        </w:rPr>
        <w:t>, - 2-3;</w:t>
      </w:r>
      <w:r>
        <w:rPr>
          <w:rFonts w:ascii="Arial" w:hAnsi="Arial" w:cs="Arial"/>
          <w:color w:val="2D2D2D"/>
          <w:spacing w:val="1"/>
          <w:sz w:val="15"/>
          <w:szCs w:val="15"/>
        </w:rPr>
        <w:br/>
      </w:r>
      <w:r>
        <w:rPr>
          <w:rFonts w:ascii="Arial" w:hAnsi="Arial" w:cs="Arial"/>
          <w:color w:val="2D2D2D"/>
          <w:spacing w:val="1"/>
          <w:sz w:val="15"/>
          <w:szCs w:val="15"/>
        </w:rPr>
        <w:br/>
        <w:t>Скорость диаграммной ленты, мм/ч, - 200-300.</w:t>
      </w:r>
      <w:r>
        <w:rPr>
          <w:rFonts w:ascii="Arial" w:hAnsi="Arial" w:cs="Arial"/>
          <w:color w:val="2D2D2D"/>
          <w:spacing w:val="1"/>
          <w:sz w:val="15"/>
          <w:szCs w:val="15"/>
        </w:rPr>
        <w:br/>
      </w:r>
      <w:r>
        <w:rPr>
          <w:rFonts w:ascii="Arial" w:hAnsi="Arial" w:cs="Arial"/>
          <w:color w:val="2D2D2D"/>
          <w:spacing w:val="1"/>
          <w:sz w:val="15"/>
          <w:szCs w:val="15"/>
        </w:rPr>
        <w:br/>
        <w:t>Пуск и вывод хроматографа на рабочий режим проводят в соответствии с инструкцией, прилагаемой к прибору.</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Б.4.2 Подготовка колонки</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Хроматографическую</w:t>
      </w:r>
      <w:proofErr w:type="spellEnd"/>
      <w:r>
        <w:rPr>
          <w:rFonts w:ascii="Arial" w:hAnsi="Arial" w:cs="Arial"/>
          <w:color w:val="2D2D2D"/>
          <w:spacing w:val="1"/>
          <w:sz w:val="15"/>
          <w:szCs w:val="15"/>
        </w:rPr>
        <w:t xml:space="preserve"> колонку последовательно промывают дистиллированной водой, этиловым спиртом и ацетоном и высушивают в токе азота или воздуха. Заполняют колонку сорбентом, устанавливают ее в хроматограф и кондиционируют газом-носителем при температуре, постепенно повышающейся от 60 до 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4-5 ч. При температуре 110 °С колонку выдерживают не менее 8 ч. При рабочих условиях анализа по Б.4.1 вводят пробу анализируемого метанола и сравнивают полученные </w:t>
      </w:r>
      <w:proofErr w:type="spellStart"/>
      <w:r>
        <w:rPr>
          <w:rFonts w:ascii="Arial" w:hAnsi="Arial" w:cs="Arial"/>
          <w:color w:val="2D2D2D"/>
          <w:spacing w:val="1"/>
          <w:sz w:val="15"/>
          <w:szCs w:val="15"/>
        </w:rPr>
        <w:t>хроматограммы</w:t>
      </w:r>
      <w:proofErr w:type="spellEnd"/>
      <w:r>
        <w:rPr>
          <w:rFonts w:ascii="Arial" w:hAnsi="Arial" w:cs="Arial"/>
          <w:color w:val="2D2D2D"/>
          <w:spacing w:val="1"/>
          <w:sz w:val="15"/>
          <w:szCs w:val="15"/>
        </w:rPr>
        <w:t xml:space="preserve"> с типовой </w:t>
      </w:r>
      <w:proofErr w:type="spellStart"/>
      <w:r>
        <w:rPr>
          <w:rFonts w:ascii="Arial" w:hAnsi="Arial" w:cs="Arial"/>
          <w:color w:val="2D2D2D"/>
          <w:spacing w:val="1"/>
          <w:sz w:val="15"/>
          <w:szCs w:val="15"/>
        </w:rPr>
        <w:t>хроматограммой</w:t>
      </w:r>
      <w:proofErr w:type="spellEnd"/>
      <w:r>
        <w:rPr>
          <w:rFonts w:ascii="Arial" w:hAnsi="Arial" w:cs="Arial"/>
          <w:color w:val="2D2D2D"/>
          <w:spacing w:val="1"/>
          <w:sz w:val="15"/>
          <w:szCs w:val="15"/>
        </w:rPr>
        <w:t xml:space="preserve"> (рисунок Б.1).</w:t>
      </w:r>
      <w:r>
        <w:rPr>
          <w:rFonts w:ascii="Arial" w:hAnsi="Arial" w:cs="Arial"/>
          <w:color w:val="2D2D2D"/>
          <w:spacing w:val="1"/>
          <w:sz w:val="15"/>
          <w:szCs w:val="15"/>
        </w:rPr>
        <w:br/>
      </w:r>
      <w:r>
        <w:rPr>
          <w:rFonts w:ascii="Arial" w:hAnsi="Arial" w:cs="Arial"/>
          <w:color w:val="2D2D2D"/>
          <w:spacing w:val="1"/>
          <w:sz w:val="15"/>
          <w:szCs w:val="15"/>
        </w:rPr>
        <w:lastRenderedPageBreak/>
        <w:br/>
      </w:r>
    </w:p>
    <w:p w:rsidR="00517A55" w:rsidRDefault="00517A55" w:rsidP="00517A55">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Рисунок Б.1 - </w:t>
      </w:r>
      <w:proofErr w:type="gramStart"/>
      <w:r>
        <w:rPr>
          <w:rFonts w:ascii="Arial" w:hAnsi="Arial" w:cs="Arial"/>
          <w:b w:val="0"/>
          <w:bCs w:val="0"/>
          <w:color w:val="4C4C4C"/>
          <w:spacing w:val="1"/>
          <w:sz w:val="21"/>
          <w:szCs w:val="21"/>
        </w:rPr>
        <w:t>Типовая</w:t>
      </w:r>
      <w:proofErr w:type="gram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хроматограмма</w:t>
      </w:r>
      <w:proofErr w:type="spellEnd"/>
      <w:r>
        <w:rPr>
          <w:rFonts w:ascii="Arial" w:hAnsi="Arial" w:cs="Arial"/>
          <w:b w:val="0"/>
          <w:bCs w:val="0"/>
          <w:color w:val="4C4C4C"/>
          <w:spacing w:val="1"/>
          <w:sz w:val="21"/>
          <w:szCs w:val="21"/>
        </w:rPr>
        <w:t xml:space="preserve"> технического метанола</w:t>
      </w:r>
    </w:p>
    <w:p w:rsidR="00517A55" w:rsidRDefault="00517A55" w:rsidP="00517A55">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03730" cy="3486785"/>
            <wp:effectExtent l="19050" t="0" r="1270" b="0"/>
            <wp:docPr id="84" name="Рисунок 84"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2222-95 Метанол технический. Технические условия"/>
                    <pic:cNvPicPr>
                      <a:picLocks noChangeAspect="1" noChangeArrowheads="1"/>
                    </pic:cNvPicPr>
                  </pic:nvPicPr>
                  <pic:blipFill>
                    <a:blip r:embed="rId15" cstate="print"/>
                    <a:srcRect/>
                    <a:stretch>
                      <a:fillRect/>
                    </a:stretch>
                  </pic:blipFill>
                  <pic:spPr bwMode="auto">
                    <a:xfrm>
                      <a:off x="0" y="0"/>
                      <a:ext cx="1903730" cy="3486785"/>
                    </a:xfrm>
                    <a:prstGeom prst="rect">
                      <a:avLst/>
                    </a:prstGeom>
                    <a:noFill/>
                    <a:ln w="9525">
                      <a:noFill/>
                      <a:miter lim="800000"/>
                      <a:headEnd/>
                      <a:tailEnd/>
                    </a:ln>
                  </pic:spPr>
                </pic:pic>
              </a:graphicData>
            </a:graphic>
          </wp:inline>
        </w:drawing>
      </w:r>
    </w:p>
    <w:p w:rsidR="00517A55" w:rsidRDefault="00517A55" w:rsidP="00517A5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 вода;</w:t>
      </w:r>
    </w:p>
    <w:p w:rsidR="00517A55" w:rsidRDefault="00517A55" w:rsidP="00517A5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2 - метанол</w:t>
      </w:r>
      <w:r>
        <w:rPr>
          <w:rFonts w:ascii="Arial" w:hAnsi="Arial" w:cs="Arial"/>
          <w:color w:val="2D2D2D"/>
          <w:spacing w:val="1"/>
          <w:sz w:val="15"/>
          <w:szCs w:val="15"/>
        </w:rPr>
        <w:br/>
      </w:r>
      <w:r>
        <w:rPr>
          <w:rFonts w:ascii="Arial" w:hAnsi="Arial" w:cs="Arial"/>
          <w:color w:val="2D2D2D"/>
          <w:spacing w:val="1"/>
          <w:sz w:val="15"/>
          <w:szCs w:val="15"/>
        </w:rPr>
        <w:br/>
        <w:t xml:space="preserve">Рисунок Б.1 - </w:t>
      </w:r>
      <w:proofErr w:type="gramStart"/>
      <w:r>
        <w:rPr>
          <w:rFonts w:ascii="Arial" w:hAnsi="Arial" w:cs="Arial"/>
          <w:color w:val="2D2D2D"/>
          <w:spacing w:val="1"/>
          <w:sz w:val="15"/>
          <w:szCs w:val="15"/>
        </w:rPr>
        <w:t>Типовая</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хроматограмма</w:t>
      </w:r>
      <w:proofErr w:type="spellEnd"/>
      <w:r>
        <w:rPr>
          <w:rFonts w:ascii="Arial" w:hAnsi="Arial" w:cs="Arial"/>
          <w:color w:val="2D2D2D"/>
          <w:spacing w:val="1"/>
          <w:sz w:val="15"/>
          <w:szCs w:val="15"/>
        </w:rPr>
        <w:t xml:space="preserve"> технического метанола</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Если разделение пиков неполное, кондиционирование колонки повторяют до получения четкого разделения пиков метанола и воды.</w:t>
      </w:r>
      <w:r>
        <w:rPr>
          <w:rFonts w:ascii="Arial" w:hAnsi="Arial" w:cs="Arial"/>
          <w:color w:val="2D2D2D"/>
          <w:spacing w:val="1"/>
          <w:sz w:val="15"/>
          <w:szCs w:val="15"/>
        </w:rPr>
        <w:br/>
      </w:r>
      <w:r>
        <w:rPr>
          <w:rFonts w:ascii="Arial" w:hAnsi="Arial" w:cs="Arial"/>
          <w:color w:val="2D2D2D"/>
          <w:spacing w:val="1"/>
          <w:sz w:val="15"/>
          <w:szCs w:val="15"/>
        </w:rPr>
        <w:br/>
        <w:t>С помощью секундомера определяют время удерживания воды. Корректируют температуру термостата колонки и расход газа-носителя так, чтобы время удерживания воды составляло 50-60 с.</w:t>
      </w:r>
      <w:r>
        <w:rPr>
          <w:rFonts w:ascii="Arial" w:hAnsi="Arial" w:cs="Arial"/>
          <w:color w:val="2D2D2D"/>
          <w:spacing w:val="1"/>
          <w:sz w:val="15"/>
          <w:szCs w:val="15"/>
        </w:rPr>
        <w:br/>
      </w:r>
      <w:r>
        <w:rPr>
          <w:rFonts w:ascii="Arial" w:hAnsi="Arial" w:cs="Arial"/>
          <w:color w:val="2D2D2D"/>
          <w:spacing w:val="1"/>
          <w:sz w:val="15"/>
          <w:szCs w:val="15"/>
        </w:rPr>
        <w:br/>
        <w:t>Подобранные условия анализа должны быть строго постоянными при градуировке хроматографа и проведении анализа.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Б.4.3 Градуировка хроматографа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Б.4.3.1 Приготовление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смесей</w:t>
      </w:r>
      <w:r>
        <w:rPr>
          <w:rFonts w:ascii="Arial" w:hAnsi="Arial" w:cs="Arial"/>
          <w:color w:val="2D2D2D"/>
          <w:spacing w:val="1"/>
          <w:sz w:val="15"/>
          <w:szCs w:val="15"/>
        </w:rPr>
        <w:br/>
      </w:r>
      <w:r>
        <w:rPr>
          <w:rFonts w:ascii="Arial" w:hAnsi="Arial" w:cs="Arial"/>
          <w:color w:val="2D2D2D"/>
          <w:spacing w:val="1"/>
          <w:sz w:val="15"/>
          <w:szCs w:val="15"/>
        </w:rPr>
        <w:br/>
        <w:t>Из пробы метанола с известным (определенным методом Фишера) содержанием воды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09" type="#_x0000_t75" alt="ГОСТ 2222-95 Метанол технический. Технические условия" style="width:15.75pt;height:18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 xml:space="preserve">не более 0,05% (далее - исходным метанолом) готовят не менее трех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смесей с точно известной массовой долей добавленной воды, которую варьируют в пределах 0,05%-0,2% массы метанола.</w:t>
      </w:r>
      <w:r>
        <w:rPr>
          <w:rFonts w:ascii="Arial" w:hAnsi="Arial" w:cs="Arial"/>
          <w:color w:val="2D2D2D"/>
          <w:spacing w:val="1"/>
          <w:sz w:val="15"/>
          <w:szCs w:val="15"/>
        </w:rPr>
        <w:br/>
      </w:r>
      <w:r>
        <w:rPr>
          <w:rFonts w:ascii="Arial" w:hAnsi="Arial" w:cs="Arial"/>
          <w:color w:val="2D2D2D"/>
          <w:spacing w:val="1"/>
          <w:sz w:val="15"/>
          <w:szCs w:val="15"/>
        </w:rPr>
        <w:br/>
        <w:t>В три мерные колбы с пришлифованными пробками, предварительно взвешенные с точностью до четвертого десятичного знака, помещают приблизительно 100 см</w:t>
      </w:r>
      <w:r>
        <w:rPr>
          <w:rFonts w:ascii="Arial" w:hAnsi="Arial" w:cs="Arial"/>
          <w:color w:val="2D2D2D"/>
          <w:spacing w:val="1"/>
          <w:sz w:val="15"/>
          <w:szCs w:val="15"/>
        </w:rPr>
        <w:pict>
          <v:shape id="_x0000_i1110" type="#_x0000_t75" alt="ГОСТ 2222-95 Метанол технический. Технические условия" style="width:8.25pt;height:17.25pt"/>
        </w:pict>
      </w:r>
      <w:r>
        <w:rPr>
          <w:rFonts w:ascii="Arial" w:hAnsi="Arial" w:cs="Arial"/>
          <w:color w:val="2D2D2D"/>
          <w:spacing w:val="1"/>
          <w:sz w:val="15"/>
          <w:szCs w:val="15"/>
        </w:rPr>
        <w:t xml:space="preserve"> исходного метанола и взвешивают. Затем добавляют с помощью </w:t>
      </w:r>
      <w:proofErr w:type="spellStart"/>
      <w:r>
        <w:rPr>
          <w:rFonts w:ascii="Arial" w:hAnsi="Arial" w:cs="Arial"/>
          <w:color w:val="2D2D2D"/>
          <w:spacing w:val="1"/>
          <w:sz w:val="15"/>
          <w:szCs w:val="15"/>
        </w:rPr>
        <w:t>микрошприца</w:t>
      </w:r>
      <w:proofErr w:type="spellEnd"/>
      <w:r>
        <w:rPr>
          <w:rFonts w:ascii="Arial" w:hAnsi="Arial" w:cs="Arial"/>
          <w:color w:val="2D2D2D"/>
          <w:spacing w:val="1"/>
          <w:sz w:val="15"/>
          <w:szCs w:val="15"/>
        </w:rPr>
        <w:t xml:space="preserve"> или пипетки соответственно 0,05; 0,1; 0,2 см</w:t>
      </w:r>
      <w:r>
        <w:rPr>
          <w:rFonts w:ascii="Arial" w:hAnsi="Arial" w:cs="Arial"/>
          <w:color w:val="2D2D2D"/>
          <w:spacing w:val="1"/>
          <w:sz w:val="15"/>
          <w:szCs w:val="15"/>
        </w:rPr>
        <w:pict>
          <v:shape id="_x0000_i1111" type="#_x0000_t75" alt="ГОСТ 2222-95 Метанол технический. Технические условия" style="width:8.25pt;height:17.25pt"/>
        </w:pict>
      </w:r>
      <w:r>
        <w:rPr>
          <w:rFonts w:ascii="Arial" w:hAnsi="Arial" w:cs="Arial"/>
          <w:color w:val="2D2D2D"/>
          <w:spacing w:val="1"/>
          <w:sz w:val="15"/>
          <w:szCs w:val="15"/>
        </w:rPr>
        <w:t> дистиллированной воды, снова взвешивают и тщательно перемешивают. Все взвешивания следует проводить с точностью до четвертого десятичного знака. Массовую долю добавленной воды </w:t>
      </w:r>
      <w:r>
        <w:rPr>
          <w:rFonts w:ascii="Arial" w:hAnsi="Arial" w:cs="Arial"/>
          <w:color w:val="2D2D2D"/>
          <w:spacing w:val="1"/>
          <w:sz w:val="15"/>
          <w:szCs w:val="15"/>
        </w:rPr>
        <w:pict>
          <v:shape id="_x0000_i1112" type="#_x0000_t75" alt="ГОСТ 2222-95 Метанол технический. Технические условия" style="width:9pt;height:11.25pt"/>
        </w:pict>
      </w:r>
      <w:r>
        <w:rPr>
          <w:rFonts w:ascii="Arial" w:hAnsi="Arial" w:cs="Arial"/>
          <w:color w:val="2D2D2D"/>
          <w:spacing w:val="1"/>
          <w:sz w:val="15"/>
          <w:szCs w:val="15"/>
        </w:rPr>
        <w:t xml:space="preserve"> в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смесях определяют по формуле</w:t>
      </w:r>
      <w:proofErr w:type="gramStart"/>
      <w:r>
        <w:rPr>
          <w:rFonts w:ascii="Arial" w:hAnsi="Arial" w:cs="Arial"/>
          <w:color w:val="2D2D2D"/>
          <w:spacing w:val="1"/>
          <w:sz w:val="15"/>
          <w:szCs w:val="15"/>
        </w:rPr>
        <w:br/>
      </w:r>
      <w:proofErr w:type="gramEnd"/>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36955" cy="450215"/>
            <wp:effectExtent l="19050" t="0" r="0" b="0"/>
            <wp:docPr id="89" name="Рисунок 89"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222-95 Метанол технический. Технические условия"/>
                    <pic:cNvPicPr>
                      <a:picLocks noChangeAspect="1" noChangeArrowheads="1"/>
                    </pic:cNvPicPr>
                  </pic:nvPicPr>
                  <pic:blipFill>
                    <a:blip r:embed="rId16" cstate="print"/>
                    <a:srcRect/>
                    <a:stretch>
                      <a:fillRect/>
                    </a:stretch>
                  </pic:blipFill>
                  <pic:spPr bwMode="auto">
                    <a:xfrm>
                      <a:off x="0" y="0"/>
                      <a:ext cx="103695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(Б.1)</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14" type="#_x0000_t75" alt="ГОСТ 2222-95 Метанол технический. Технические условия" style="width:12.75pt;height:18pt"/>
        </w:pict>
      </w:r>
      <w:r>
        <w:rPr>
          <w:rFonts w:ascii="Arial" w:hAnsi="Arial" w:cs="Arial"/>
          <w:color w:val="2D2D2D"/>
          <w:spacing w:val="1"/>
          <w:sz w:val="15"/>
          <w:szCs w:val="15"/>
        </w:rPr>
        <w:t xml:space="preserve"> - масса добавленной воды,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lastRenderedPageBreak/>
        <w:pict>
          <v:shape id="_x0000_i1115" type="#_x0000_t75" alt="ГОСТ 2222-95 Метанол технический. Технические условия" style="width:15pt;height:18pt"/>
        </w:pict>
      </w:r>
      <w:r>
        <w:rPr>
          <w:rFonts w:ascii="Arial" w:hAnsi="Arial" w:cs="Arial"/>
          <w:i/>
          <w:iCs/>
          <w:color w:val="2D2D2D"/>
          <w:spacing w:val="1"/>
          <w:sz w:val="15"/>
          <w:szCs w:val="15"/>
        </w:rPr>
        <w:t> -</w:t>
      </w:r>
      <w:r>
        <w:rPr>
          <w:rFonts w:ascii="Arial" w:hAnsi="Arial" w:cs="Arial"/>
          <w:color w:val="2D2D2D"/>
          <w:spacing w:val="1"/>
          <w:sz w:val="15"/>
          <w:szCs w:val="15"/>
        </w:rPr>
        <w:t> масса исходного метанола, г. </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Б.4.3.2 Определение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коэффициентов</w:t>
      </w:r>
      <w:r>
        <w:rPr>
          <w:rFonts w:ascii="Arial" w:hAnsi="Arial" w:cs="Arial"/>
          <w:color w:val="2D2D2D"/>
          <w:spacing w:val="1"/>
          <w:sz w:val="15"/>
          <w:szCs w:val="15"/>
        </w:rPr>
        <w:br/>
      </w:r>
      <w:r>
        <w:rPr>
          <w:rFonts w:ascii="Arial" w:hAnsi="Arial" w:cs="Arial"/>
          <w:color w:val="2D2D2D"/>
          <w:spacing w:val="1"/>
          <w:sz w:val="15"/>
          <w:szCs w:val="15"/>
        </w:rPr>
        <w:br/>
        <w:t xml:space="preserve">Исходный метанол и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смеси </w:t>
      </w:r>
      <w:proofErr w:type="spellStart"/>
      <w:r>
        <w:rPr>
          <w:rFonts w:ascii="Arial" w:hAnsi="Arial" w:cs="Arial"/>
          <w:color w:val="2D2D2D"/>
          <w:spacing w:val="1"/>
          <w:sz w:val="15"/>
          <w:szCs w:val="15"/>
        </w:rPr>
        <w:t>хроматографируют</w:t>
      </w:r>
      <w:proofErr w:type="spellEnd"/>
      <w:r>
        <w:rPr>
          <w:rFonts w:ascii="Arial" w:hAnsi="Arial" w:cs="Arial"/>
          <w:color w:val="2D2D2D"/>
          <w:spacing w:val="1"/>
          <w:sz w:val="15"/>
          <w:szCs w:val="15"/>
        </w:rPr>
        <w:t xml:space="preserve"> при условиях, изложенных в Б.4.1. Вводя </w:t>
      </w:r>
      <w:proofErr w:type="spellStart"/>
      <w:r>
        <w:rPr>
          <w:rFonts w:ascii="Arial" w:hAnsi="Arial" w:cs="Arial"/>
          <w:color w:val="2D2D2D"/>
          <w:spacing w:val="1"/>
          <w:sz w:val="15"/>
          <w:szCs w:val="15"/>
        </w:rPr>
        <w:t>микрошприцем</w:t>
      </w:r>
      <w:proofErr w:type="spellEnd"/>
      <w:r>
        <w:rPr>
          <w:rFonts w:ascii="Arial" w:hAnsi="Arial" w:cs="Arial"/>
          <w:color w:val="2D2D2D"/>
          <w:spacing w:val="1"/>
          <w:sz w:val="15"/>
          <w:szCs w:val="15"/>
        </w:rPr>
        <w:t xml:space="preserve"> строго одинаковые объемы, снимают не менее трех </w:t>
      </w:r>
      <w:proofErr w:type="spellStart"/>
      <w:r>
        <w:rPr>
          <w:rFonts w:ascii="Arial" w:hAnsi="Arial" w:cs="Arial"/>
          <w:color w:val="2D2D2D"/>
          <w:spacing w:val="1"/>
          <w:sz w:val="15"/>
          <w:szCs w:val="15"/>
        </w:rPr>
        <w:t>хроматограмм</w:t>
      </w:r>
      <w:proofErr w:type="spellEnd"/>
      <w:r>
        <w:rPr>
          <w:rFonts w:ascii="Arial" w:hAnsi="Arial" w:cs="Arial"/>
          <w:color w:val="2D2D2D"/>
          <w:spacing w:val="1"/>
          <w:sz w:val="15"/>
          <w:szCs w:val="15"/>
        </w:rPr>
        <w:t xml:space="preserve"> каждой смеси.</w:t>
      </w:r>
      <w:r>
        <w:rPr>
          <w:rFonts w:ascii="Arial" w:hAnsi="Arial" w:cs="Arial"/>
          <w:color w:val="2D2D2D"/>
          <w:spacing w:val="1"/>
          <w:sz w:val="15"/>
          <w:szCs w:val="15"/>
        </w:rPr>
        <w:br/>
      </w:r>
      <w:r>
        <w:rPr>
          <w:rFonts w:ascii="Arial" w:hAnsi="Arial" w:cs="Arial"/>
          <w:color w:val="2D2D2D"/>
          <w:spacing w:val="1"/>
          <w:sz w:val="15"/>
          <w:szCs w:val="15"/>
        </w:rPr>
        <w:br/>
        <w:t xml:space="preserve">Во всех полученных </w:t>
      </w:r>
      <w:proofErr w:type="spellStart"/>
      <w:r>
        <w:rPr>
          <w:rFonts w:ascii="Arial" w:hAnsi="Arial" w:cs="Arial"/>
          <w:color w:val="2D2D2D"/>
          <w:spacing w:val="1"/>
          <w:sz w:val="15"/>
          <w:szCs w:val="15"/>
        </w:rPr>
        <w:t>хроматограммах</w:t>
      </w:r>
      <w:proofErr w:type="spellEnd"/>
      <w:r>
        <w:rPr>
          <w:rFonts w:ascii="Arial" w:hAnsi="Arial" w:cs="Arial"/>
          <w:color w:val="2D2D2D"/>
          <w:spacing w:val="1"/>
          <w:sz w:val="15"/>
          <w:szCs w:val="15"/>
        </w:rPr>
        <w:t xml:space="preserve"> вычисляют площадь пика воды, как произведение высоты пика на его ширину, измеренную с помощью лупы на половине высоты, либо с помощью электронного интегратора. Значения площадей пиков воды для каждой смеси не должны отличаться друг от друга больше чем на 3%.</w:t>
      </w:r>
      <w:r>
        <w:rPr>
          <w:rFonts w:ascii="Arial" w:hAnsi="Arial" w:cs="Arial"/>
          <w:color w:val="2D2D2D"/>
          <w:spacing w:val="1"/>
          <w:sz w:val="15"/>
          <w:szCs w:val="15"/>
        </w:rPr>
        <w:br/>
      </w:r>
      <w:r>
        <w:rPr>
          <w:rFonts w:ascii="Arial" w:hAnsi="Arial" w:cs="Arial"/>
          <w:color w:val="2D2D2D"/>
          <w:spacing w:val="1"/>
          <w:sz w:val="15"/>
          <w:szCs w:val="15"/>
        </w:rPr>
        <w:br/>
        <w:t>Допускается вместо значений площадей пиков использовать значения высот пиков.</w:t>
      </w:r>
      <w:r>
        <w:rPr>
          <w:rFonts w:ascii="Arial" w:hAnsi="Arial" w:cs="Arial"/>
          <w:color w:val="2D2D2D"/>
          <w:spacing w:val="1"/>
          <w:sz w:val="15"/>
          <w:szCs w:val="15"/>
        </w:rPr>
        <w:br/>
      </w:r>
      <w:r>
        <w:rPr>
          <w:rFonts w:ascii="Arial" w:hAnsi="Arial" w:cs="Arial"/>
          <w:color w:val="2D2D2D"/>
          <w:spacing w:val="1"/>
          <w:sz w:val="15"/>
          <w:szCs w:val="15"/>
        </w:rPr>
        <w:br/>
        <w:t xml:space="preserve">Для каждой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смеси находят значение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воды </w:t>
      </w:r>
      <w:r>
        <w:rPr>
          <w:rFonts w:ascii="Arial" w:hAnsi="Arial" w:cs="Arial"/>
          <w:color w:val="2D2D2D"/>
          <w:spacing w:val="1"/>
          <w:sz w:val="15"/>
          <w:szCs w:val="15"/>
        </w:rPr>
        <w:pict>
          <v:shape id="_x0000_i1116" type="#_x0000_t75" alt="ГОСТ 2222-95 Метанол технический. Технические условия" style="width:12.75pt;height:12.75pt"/>
        </w:pict>
      </w:r>
      <w:r>
        <w:rPr>
          <w:rFonts w:ascii="Arial" w:hAnsi="Arial" w:cs="Arial"/>
          <w:color w:val="2D2D2D"/>
          <w:spacing w:val="1"/>
          <w:sz w:val="15"/>
          <w:szCs w:val="15"/>
        </w:rPr>
        <w:t>,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pict>
          <v:shape id="_x0000_i1117" type="#_x0000_t75" alt="ГОСТ 2222-95 Метанол технический. Технические условия" style="width:8.25pt;height:17.25pt"/>
        </w:pict>
      </w:r>
      <w:r>
        <w:rPr>
          <w:rFonts w:ascii="Arial" w:hAnsi="Arial" w:cs="Arial"/>
          <w:color w:val="2D2D2D"/>
          <w:spacing w:val="1"/>
          <w:sz w:val="15"/>
          <w:szCs w:val="15"/>
        </w:rPr>
        <w:t> (%/мкВ·с)</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450215"/>
            <wp:effectExtent l="19050" t="0" r="6985" b="0"/>
            <wp:docPr id="94" name="Рисунок 94"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2222-95 Метанол технический. Технические условия"/>
                    <pic:cNvPicPr>
                      <a:picLocks noChangeAspect="1" noChangeArrowheads="1"/>
                    </pic:cNvPicPr>
                  </pic:nvPicPr>
                  <pic:blipFill>
                    <a:blip r:embed="rId17" cstate="print"/>
                    <a:srcRect/>
                    <a:stretch>
                      <a:fillRect/>
                    </a:stretch>
                  </pic:blipFill>
                  <pic:spPr bwMode="auto">
                    <a:xfrm>
                      <a:off x="0" y="0"/>
                      <a:ext cx="81216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(Б.2)</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119" type="#_x0000_t75" alt="ГОСТ 2222-95 Метанол технический. Технические условия" style="width:15pt;height:18pt"/>
        </w:pict>
      </w:r>
      <w:r>
        <w:rPr>
          <w:rFonts w:ascii="Arial" w:hAnsi="Arial" w:cs="Arial"/>
          <w:color w:val="2D2D2D"/>
          <w:spacing w:val="1"/>
          <w:sz w:val="15"/>
          <w:szCs w:val="15"/>
        </w:rPr>
        <w:t xml:space="preserve"> - массовая доля добавленной воды в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смеси,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0" type="#_x0000_t75" alt="ГОСТ 2222-95 Метанол технический. Технические условия" style="width:12.75pt;height:18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площадь (высота) пика воды в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смеси,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pict>
          <v:shape id="_x0000_i1121" type="#_x0000_t75" alt="ГОСТ 2222-95 Метанол технический. Технические условия" style="width:8.25pt;height:17.25pt"/>
        </w:pict>
      </w:r>
      <w:r>
        <w:rPr>
          <w:rFonts w:ascii="Arial" w:hAnsi="Arial" w:cs="Arial"/>
          <w:color w:val="2D2D2D"/>
          <w:spacing w:val="1"/>
          <w:sz w:val="15"/>
          <w:szCs w:val="15"/>
        </w:rPr>
        <w:t> (мкВ·с) или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2" type="#_x0000_t75" alt="ГОСТ 2222-95 Метанол технический. Технические условия" style="width:15pt;height:18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площадь (высота) пика воды в исходном метаноле, мм</w:t>
      </w:r>
      <w:r>
        <w:rPr>
          <w:rFonts w:ascii="Arial" w:hAnsi="Arial" w:cs="Arial"/>
          <w:color w:val="2D2D2D"/>
          <w:spacing w:val="1"/>
          <w:sz w:val="15"/>
          <w:szCs w:val="15"/>
        </w:rPr>
        <w:pict>
          <v:shape id="_x0000_i1123" type="#_x0000_t75" alt="ГОСТ 2222-95 Метанол технический. Технические условия" style="width:8.25pt;height:17.25pt"/>
        </w:pict>
      </w:r>
      <w:r>
        <w:rPr>
          <w:rFonts w:ascii="Arial" w:hAnsi="Arial" w:cs="Arial"/>
          <w:color w:val="2D2D2D"/>
          <w:spacing w:val="1"/>
          <w:sz w:val="15"/>
          <w:szCs w:val="15"/>
        </w:rPr>
        <w:t> (мкВ·с) или мм.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находят как среднее арифметическое значение всех определений.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проверяют не реже одного раза в неделю.</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Б.5 Проведение анализа</w:t>
      </w:r>
      <w:r>
        <w:rPr>
          <w:rFonts w:ascii="Arial" w:hAnsi="Arial" w:cs="Arial"/>
          <w:color w:val="2D2D2D"/>
          <w:spacing w:val="1"/>
          <w:sz w:val="15"/>
          <w:szCs w:val="15"/>
        </w:rPr>
        <w:br/>
      </w:r>
      <w:r>
        <w:rPr>
          <w:rFonts w:ascii="Arial" w:hAnsi="Arial" w:cs="Arial"/>
          <w:color w:val="2D2D2D"/>
          <w:spacing w:val="1"/>
          <w:sz w:val="15"/>
          <w:szCs w:val="15"/>
        </w:rPr>
        <w:br/>
        <w:t xml:space="preserve">Анализируемую пробу строго постоянного объема, равного объему пробы при градуировке прибора, вводят </w:t>
      </w:r>
      <w:proofErr w:type="spellStart"/>
      <w:r>
        <w:rPr>
          <w:rFonts w:ascii="Arial" w:hAnsi="Arial" w:cs="Arial"/>
          <w:color w:val="2D2D2D"/>
          <w:spacing w:val="1"/>
          <w:sz w:val="15"/>
          <w:szCs w:val="15"/>
        </w:rPr>
        <w:t>микрошприцем</w:t>
      </w:r>
      <w:proofErr w:type="spellEnd"/>
      <w:r>
        <w:rPr>
          <w:rFonts w:ascii="Arial" w:hAnsi="Arial" w:cs="Arial"/>
          <w:color w:val="2D2D2D"/>
          <w:spacing w:val="1"/>
          <w:sz w:val="15"/>
          <w:szCs w:val="15"/>
        </w:rPr>
        <w:t xml:space="preserve"> в хроматограф при рабочих условиях, указанных в Б.4.1, снимают </w:t>
      </w:r>
      <w:proofErr w:type="spellStart"/>
      <w:r>
        <w:rPr>
          <w:rFonts w:ascii="Arial" w:hAnsi="Arial" w:cs="Arial"/>
          <w:color w:val="2D2D2D"/>
          <w:spacing w:val="1"/>
          <w:sz w:val="15"/>
          <w:szCs w:val="15"/>
        </w:rPr>
        <w:t>хроматограмму</w:t>
      </w:r>
      <w:proofErr w:type="spellEnd"/>
      <w:r>
        <w:rPr>
          <w:rFonts w:ascii="Arial" w:hAnsi="Arial" w:cs="Arial"/>
          <w:color w:val="2D2D2D"/>
          <w:spacing w:val="1"/>
          <w:sz w:val="15"/>
          <w:szCs w:val="15"/>
        </w:rPr>
        <w:t xml:space="preserve"> и определяют площадь пика воды.</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Б.6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воды </w:t>
      </w:r>
      <w:r>
        <w:rPr>
          <w:rFonts w:ascii="Arial" w:hAnsi="Arial" w:cs="Arial"/>
          <w:color w:val="2D2D2D"/>
          <w:spacing w:val="1"/>
          <w:sz w:val="15"/>
          <w:szCs w:val="15"/>
        </w:rPr>
        <w:pict>
          <v:shape id="_x0000_i1124" type="#_x0000_t75" alt="ГОСТ 2222-95 Метанол технический. Технические условия" style="width:12pt;height:14.25pt"/>
        </w:pict>
      </w:r>
      <w:r>
        <w:rPr>
          <w:rFonts w:ascii="Arial" w:hAnsi="Arial" w:cs="Arial"/>
          <w:color w:val="2D2D2D"/>
          <w:spacing w:val="1"/>
          <w:sz w:val="15"/>
          <w:szCs w:val="15"/>
        </w:rPr>
        <w:t>, %, находят по формуле</w:t>
      </w:r>
      <w:proofErr w:type="gramStart"/>
      <w:r>
        <w:rPr>
          <w:rFonts w:ascii="Arial" w:hAnsi="Arial" w:cs="Arial"/>
          <w:color w:val="2D2D2D"/>
          <w:spacing w:val="1"/>
          <w:sz w:val="15"/>
          <w:szCs w:val="15"/>
        </w:rPr>
        <w:br/>
      </w:r>
      <w:proofErr w:type="gramEnd"/>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89685" cy="225425"/>
            <wp:effectExtent l="19050" t="0" r="5715" b="0"/>
            <wp:docPr id="101" name="Рисунок 101"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2222-95 Метанол технический. Технические условия"/>
                    <pic:cNvPicPr>
                      <a:picLocks noChangeAspect="1" noChangeArrowheads="1"/>
                    </pic:cNvPicPr>
                  </pic:nvPicPr>
                  <pic:blipFill>
                    <a:blip r:embed="rId18" cstate="print"/>
                    <a:srcRect/>
                    <a:stretch>
                      <a:fillRect/>
                    </a:stretch>
                  </pic:blipFill>
                  <pic:spPr bwMode="auto">
                    <a:xfrm>
                      <a:off x="0" y="0"/>
                      <a:ext cx="128968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(Б.3)</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26" type="#_x0000_t75" alt="ГОСТ 2222-95 Метанол технический. Технические условия" style="width:15.75pt;height:18pt"/>
        </w:pict>
      </w:r>
      <w:r>
        <w:rPr>
          <w:rFonts w:ascii="Arial" w:hAnsi="Arial" w:cs="Arial"/>
          <w:color w:val="2D2D2D"/>
          <w:spacing w:val="1"/>
          <w:sz w:val="15"/>
          <w:szCs w:val="15"/>
        </w:rPr>
        <w:t> - массовая доля воды в исходном метаноле,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7" type="#_x0000_t75" alt="ГОСТ 2222-95 Метанол технический. Технические условия" style="width:12.75pt;height:12.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%/мм</w:t>
      </w:r>
      <w:r>
        <w:rPr>
          <w:rFonts w:ascii="Arial" w:hAnsi="Arial" w:cs="Arial"/>
          <w:color w:val="2D2D2D"/>
          <w:spacing w:val="1"/>
          <w:sz w:val="15"/>
          <w:szCs w:val="15"/>
        </w:rPr>
        <w:pict>
          <v:shape id="_x0000_i1128" type="#_x0000_t75" alt="ГОСТ 2222-95 Метанол технический. Технические условия" style="width:8.25pt;height:17.25pt"/>
        </w:pict>
      </w:r>
      <w:r>
        <w:rPr>
          <w:rFonts w:ascii="Arial" w:hAnsi="Arial" w:cs="Arial"/>
          <w:color w:val="2D2D2D"/>
          <w:spacing w:val="1"/>
          <w:sz w:val="15"/>
          <w:szCs w:val="15"/>
        </w:rPr>
        <w:t> (%/мкВ·с);</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9" type="#_x0000_t75" alt="ГОСТ 2222-95 Метанол технический. Технические условия" style="width:15pt;height:18pt"/>
        </w:pict>
      </w:r>
      <w:r>
        <w:rPr>
          <w:rFonts w:ascii="Arial" w:hAnsi="Arial" w:cs="Arial"/>
          <w:color w:val="2D2D2D"/>
          <w:spacing w:val="1"/>
          <w:sz w:val="15"/>
          <w:szCs w:val="15"/>
        </w:rPr>
        <w:t> - площадь (высота) пика воды в исходном метаноле, мм</w:t>
      </w:r>
      <w:r>
        <w:rPr>
          <w:rFonts w:ascii="Arial" w:hAnsi="Arial" w:cs="Arial"/>
          <w:color w:val="2D2D2D"/>
          <w:spacing w:val="1"/>
          <w:sz w:val="15"/>
          <w:szCs w:val="15"/>
        </w:rPr>
        <w:pict>
          <v:shape id="_x0000_i1130" type="#_x0000_t75" alt="ГОСТ 2222-95 Метанол технический. Технические условия" style="width:8.25pt;height:17.25pt"/>
        </w:pict>
      </w:r>
      <w:r>
        <w:rPr>
          <w:rFonts w:ascii="Arial" w:hAnsi="Arial" w:cs="Arial"/>
          <w:color w:val="2D2D2D"/>
          <w:spacing w:val="1"/>
          <w:sz w:val="15"/>
          <w:szCs w:val="15"/>
        </w:rPr>
        <w:t> (мкВ·с) или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1" type="#_x0000_t75" alt="ГОСТ 2222-95 Метанол технический. Технические условия" style="width:11.25pt;height:14.2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площадь (высота) пика воды в анализируемом метаноле, мм</w:t>
      </w:r>
      <w:r>
        <w:rPr>
          <w:rFonts w:ascii="Arial" w:hAnsi="Arial" w:cs="Arial"/>
          <w:color w:val="2D2D2D"/>
          <w:spacing w:val="1"/>
          <w:sz w:val="15"/>
          <w:szCs w:val="15"/>
        </w:rPr>
        <w:pict>
          <v:shape id="_x0000_i1132" type="#_x0000_t75" alt="ГОСТ 2222-95 Метанол технический. Технические условия" style="width:8.25pt;height:17.25pt"/>
        </w:pict>
      </w:r>
      <w:r>
        <w:rPr>
          <w:rFonts w:ascii="Arial" w:hAnsi="Arial" w:cs="Arial"/>
          <w:color w:val="2D2D2D"/>
          <w:spacing w:val="1"/>
          <w:sz w:val="15"/>
          <w:szCs w:val="15"/>
        </w:rPr>
        <w:t> (мкВ·с) или мм.</w:t>
      </w:r>
      <w:proofErr w:type="gramEnd"/>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относительное расхождение между которыми не превышает допускаемое расхождение, равное 15%.</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±30% при доверительной вероятности </w:t>
      </w:r>
      <w:r>
        <w:rPr>
          <w:rFonts w:ascii="Arial" w:hAnsi="Arial" w:cs="Arial"/>
          <w:color w:val="2D2D2D"/>
          <w:spacing w:val="1"/>
          <w:sz w:val="15"/>
          <w:szCs w:val="15"/>
        </w:rPr>
        <w:pict>
          <v:shape id="_x0000_i1133" type="#_x0000_t75" alt="ГОСТ 2222-95 Метанол технический. Технические условия" style="width:12pt;height:12.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0,95.</w:t>
      </w:r>
      <w:r>
        <w:rPr>
          <w:rFonts w:ascii="Arial" w:hAnsi="Arial" w:cs="Arial"/>
          <w:color w:val="2D2D2D"/>
          <w:spacing w:val="1"/>
          <w:sz w:val="15"/>
          <w:szCs w:val="15"/>
        </w:rPr>
        <w:br/>
      </w:r>
      <w:r>
        <w:rPr>
          <w:rFonts w:ascii="Arial" w:hAnsi="Arial" w:cs="Arial"/>
          <w:color w:val="2D2D2D"/>
          <w:spacing w:val="1"/>
          <w:sz w:val="15"/>
          <w:szCs w:val="15"/>
        </w:rPr>
        <w:br/>
        <w:t>Допускается для определения использовать метод внешнего стандарта.</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 xml:space="preserve">ПРИЛОЖЕНИЕ </w:t>
      </w:r>
      <w:proofErr w:type="gramStart"/>
      <w:r>
        <w:rPr>
          <w:rFonts w:ascii="Arial" w:hAnsi="Arial" w:cs="Arial"/>
          <w:b w:val="0"/>
          <w:bCs w:val="0"/>
          <w:color w:val="3C3C3C"/>
          <w:spacing w:val="1"/>
          <w:sz w:val="22"/>
          <w:szCs w:val="22"/>
        </w:rPr>
        <w:t>В</w:t>
      </w:r>
      <w:proofErr w:type="gramEnd"/>
      <w:r>
        <w:rPr>
          <w:rFonts w:ascii="Arial" w:hAnsi="Arial" w:cs="Arial"/>
          <w:b w:val="0"/>
          <w:bCs w:val="0"/>
          <w:color w:val="3C3C3C"/>
          <w:spacing w:val="1"/>
          <w:sz w:val="22"/>
          <w:szCs w:val="22"/>
        </w:rPr>
        <w:t xml:space="preserve"> (рекомендуемое). Определение массовой доли альдегидов и кетонов (спектрофотометрический метод)</w:t>
      </w:r>
    </w:p>
    <w:p w:rsidR="00517A55" w:rsidRDefault="00517A55" w:rsidP="00517A5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 xml:space="preserve">ПРИЛОЖЕНИЕ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br/>
        <w:t>(рекомендуемое)</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ИСО 1387 "Метанол технический. Методы анализа", п.11. Определение массовой доли карбонильных соединений, присутствующих в небольших количествах*</w:t>
      </w:r>
      <w:r>
        <w:rPr>
          <w:rFonts w:ascii="Arial" w:hAnsi="Arial" w:cs="Arial"/>
          <w:color w:val="2D2D2D"/>
          <w:spacing w:val="1"/>
          <w:sz w:val="15"/>
          <w:szCs w:val="15"/>
        </w:rPr>
        <w:br/>
        <w:t>______________</w:t>
      </w:r>
      <w:r>
        <w:rPr>
          <w:rFonts w:ascii="Arial" w:hAnsi="Arial" w:cs="Arial"/>
          <w:color w:val="2D2D2D"/>
          <w:spacing w:val="1"/>
          <w:sz w:val="15"/>
          <w:szCs w:val="15"/>
        </w:rPr>
        <w:br/>
      </w:r>
      <w:r>
        <w:rPr>
          <w:rFonts w:ascii="Arial" w:hAnsi="Arial" w:cs="Arial"/>
          <w:i/>
          <w:iCs/>
          <w:color w:val="2D2D2D"/>
          <w:spacing w:val="1"/>
          <w:sz w:val="15"/>
          <w:szCs w:val="15"/>
        </w:rPr>
        <w:t>*</w:t>
      </w:r>
      <w:r>
        <w:rPr>
          <w:rFonts w:ascii="Arial" w:hAnsi="Arial" w:cs="Arial"/>
          <w:color w:val="2D2D2D"/>
          <w:spacing w:val="1"/>
          <w:sz w:val="15"/>
          <w:szCs w:val="15"/>
        </w:rPr>
        <w:t> Дополнительные требования, отражающие потребности экономики страны, выделены курсивом. </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метод применим для определения в метаноле массовой доли карбонильных соединений в пределах 0,0002%-0,01%.</w:t>
      </w: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Настоящий метод, используемый в промышленности, позволяет определять только те карбонильные соединения, которые реагируют в условиях данной методики.</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2 Метанол, выпускаемый в странах СНГ, из карбонильных соединений содержит только альдегиды и кетоны.</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B.2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реакции карбонильных соединений (</w:t>
      </w:r>
      <w:r>
        <w:rPr>
          <w:rFonts w:ascii="Arial" w:hAnsi="Arial" w:cs="Arial"/>
          <w:i/>
          <w:iCs/>
          <w:color w:val="2D2D2D"/>
          <w:spacing w:val="1"/>
          <w:sz w:val="15"/>
          <w:szCs w:val="15"/>
        </w:rPr>
        <w:t>альдегидов и кетонов</w:t>
      </w:r>
      <w:r>
        <w:rPr>
          <w:rFonts w:ascii="Arial" w:hAnsi="Arial" w:cs="Arial"/>
          <w:color w:val="2D2D2D"/>
          <w:spacing w:val="1"/>
          <w:sz w:val="15"/>
          <w:szCs w:val="15"/>
        </w:rPr>
        <w:t>), содержащихся в анализируемом метаноле, с 2,4-динитрофенилгидразином в кислой среде с последующим образованием в щелочной среде 2,4-динитрофенилгидразонов, окрашенных в оранжевый цвет, и измерении их оптической плотности при длине волны около 445 нм.</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B.3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обеспечивающий непрерывную развертку спектра и непрерывное измерение, или спектрофотометр с набором фильтров, обеспечивающий максимальное светопропускание при длине волны около 445 нм.</w:t>
      </w:r>
      <w:r>
        <w:rPr>
          <w:rFonts w:ascii="Arial" w:hAnsi="Arial" w:cs="Arial"/>
          <w:color w:val="2D2D2D"/>
          <w:spacing w:val="1"/>
          <w:sz w:val="15"/>
          <w:szCs w:val="15"/>
        </w:rPr>
        <w:br/>
      </w:r>
      <w:r>
        <w:rPr>
          <w:rFonts w:ascii="Arial" w:hAnsi="Arial" w:cs="Arial"/>
          <w:color w:val="2D2D2D"/>
          <w:spacing w:val="1"/>
          <w:sz w:val="15"/>
          <w:szCs w:val="15"/>
        </w:rPr>
        <w:br/>
        <w:t>Кюветы толщиной поглощающего свет слоя 10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Холодильник ХШ-1-300-29/32 ХС по </w:t>
      </w:r>
      <w:r w:rsidRPr="00517A55">
        <w:rPr>
          <w:rFonts w:ascii="Arial" w:hAnsi="Arial" w:cs="Arial"/>
          <w:color w:val="2D2D2D"/>
          <w:spacing w:val="1"/>
          <w:sz w:val="15"/>
          <w:szCs w:val="15"/>
        </w:rPr>
        <w:t>ГОСТ 25336</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Дефлегматор 300-19/26-29/32 ТС по </w:t>
      </w:r>
      <w:r w:rsidRPr="00517A55">
        <w:rPr>
          <w:rFonts w:ascii="Arial" w:hAnsi="Arial" w:cs="Arial"/>
          <w:color w:val="2D2D2D"/>
          <w:spacing w:val="1"/>
          <w:sz w:val="15"/>
          <w:szCs w:val="15"/>
        </w:rPr>
        <w:t>ГОСТ 25336</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 или термостат, поддерживающие температуру (50±2) °С.</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Термометр диапазоном измеряемых температур от 0 до 100 °С и с ценой деления 0,1 °</w:t>
      </w:r>
      <w:proofErr w:type="gramStart"/>
      <w:r>
        <w:rPr>
          <w:rFonts w:ascii="Arial" w:hAnsi="Arial" w:cs="Arial"/>
          <w:i/>
          <w:iCs/>
          <w:color w:val="2D2D2D"/>
          <w:spacing w:val="1"/>
          <w:sz w:val="15"/>
          <w:szCs w:val="15"/>
        </w:rPr>
        <w:t>С</w:t>
      </w:r>
      <w:proofErr w:type="gramEnd"/>
      <w:r>
        <w:rPr>
          <w:rFonts w:ascii="Arial" w:hAnsi="Arial" w:cs="Arial"/>
          <w:i/>
          <w:iCs/>
          <w:color w:val="2D2D2D"/>
          <w:spacing w:val="1"/>
          <w:sz w:val="15"/>
          <w:szCs w:val="15"/>
        </w:rPr>
        <w:t xml:space="preserve"> по </w:t>
      </w:r>
      <w:r w:rsidRPr="00517A55">
        <w:rPr>
          <w:rFonts w:ascii="Arial" w:hAnsi="Arial" w:cs="Arial"/>
          <w:color w:val="2D2D2D"/>
          <w:spacing w:val="1"/>
          <w:sz w:val="15"/>
          <w:szCs w:val="15"/>
        </w:rPr>
        <w:t>ГОСТ 28498</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Холодильник ХПТ-1-600-14/23 ХС по </w:t>
      </w:r>
      <w:r w:rsidRPr="00517A55">
        <w:rPr>
          <w:rFonts w:ascii="Arial" w:hAnsi="Arial" w:cs="Arial"/>
          <w:color w:val="2D2D2D"/>
          <w:spacing w:val="1"/>
          <w:sz w:val="15"/>
          <w:szCs w:val="15"/>
        </w:rPr>
        <w:t>ГОСТ 25336</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Алонж</w:t>
      </w:r>
      <w:proofErr w:type="spellEnd"/>
      <w:r>
        <w:rPr>
          <w:rFonts w:ascii="Arial" w:hAnsi="Arial" w:cs="Arial"/>
          <w:i/>
          <w:iCs/>
          <w:color w:val="2D2D2D"/>
          <w:spacing w:val="1"/>
          <w:sz w:val="15"/>
          <w:szCs w:val="15"/>
        </w:rPr>
        <w:t xml:space="preserve"> АИ-14/23-60 по </w:t>
      </w:r>
      <w:r w:rsidRPr="00517A55">
        <w:rPr>
          <w:rFonts w:ascii="Arial" w:hAnsi="Arial" w:cs="Arial"/>
          <w:color w:val="2D2D2D"/>
          <w:spacing w:val="1"/>
          <w:sz w:val="15"/>
          <w:szCs w:val="15"/>
        </w:rPr>
        <w:t>ГОСТ 25336</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Насадка Н-1-19/26-14/23-14/23 ТС по </w:t>
      </w:r>
      <w:r w:rsidRPr="00517A55">
        <w:rPr>
          <w:rFonts w:ascii="Arial" w:hAnsi="Arial" w:cs="Arial"/>
          <w:color w:val="2D2D2D"/>
          <w:spacing w:val="1"/>
          <w:sz w:val="15"/>
          <w:szCs w:val="15"/>
        </w:rPr>
        <w:t>ГОСТ 25336</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Колбы 2-25-2, 2-50-2, 2-100-2, 2-500-2 по </w:t>
      </w:r>
      <w:r w:rsidRPr="00517A55">
        <w:rPr>
          <w:rFonts w:ascii="Arial" w:hAnsi="Arial" w:cs="Arial"/>
          <w:color w:val="2D2D2D"/>
          <w:spacing w:val="1"/>
          <w:sz w:val="15"/>
          <w:szCs w:val="15"/>
        </w:rPr>
        <w:t>ГОСТ 1770</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Колба К-1(К-2)-2000-29/32 ТХС по </w:t>
      </w:r>
      <w:r w:rsidRPr="00517A55">
        <w:rPr>
          <w:rFonts w:ascii="Arial" w:hAnsi="Arial" w:cs="Arial"/>
          <w:color w:val="2D2D2D"/>
          <w:spacing w:val="1"/>
          <w:sz w:val="15"/>
          <w:szCs w:val="15"/>
        </w:rPr>
        <w:t>ГОСТ 25336</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Цилиндр 1(3)-100(1000)-2 по </w:t>
      </w:r>
      <w:r w:rsidRPr="00517A55">
        <w:rPr>
          <w:rFonts w:ascii="Arial" w:hAnsi="Arial" w:cs="Arial"/>
          <w:color w:val="2D2D2D"/>
          <w:spacing w:val="1"/>
          <w:sz w:val="15"/>
          <w:szCs w:val="15"/>
        </w:rPr>
        <w:t>ГОСТ 1770</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Пробирки П-4-10-14/23 ХС по </w:t>
      </w:r>
      <w:r w:rsidRPr="00517A5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Пипетки 1-1-2-1(2), 1-2-2-5(10) по </w:t>
      </w:r>
      <w:r w:rsidRPr="00517A55">
        <w:rPr>
          <w:rFonts w:ascii="Arial" w:hAnsi="Arial" w:cs="Arial"/>
          <w:color w:val="2D2D2D"/>
          <w:spacing w:val="1"/>
          <w:sz w:val="15"/>
          <w:szCs w:val="15"/>
        </w:rPr>
        <w:t>ГОСТ 29227</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Пипетки 1-2-1(5) по </w:t>
      </w:r>
      <w:r w:rsidRPr="00517A55">
        <w:rPr>
          <w:rFonts w:ascii="Arial" w:hAnsi="Arial" w:cs="Arial"/>
          <w:color w:val="2D2D2D"/>
          <w:spacing w:val="1"/>
          <w:sz w:val="15"/>
          <w:szCs w:val="15"/>
        </w:rPr>
        <w:t>ГОСТ 29169</w:t>
      </w:r>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Кислота соляная по </w:t>
      </w:r>
      <w:r w:rsidRPr="00517A55">
        <w:rPr>
          <w:rFonts w:ascii="Arial" w:hAnsi="Arial" w:cs="Arial"/>
          <w:color w:val="2D2D2D"/>
          <w:spacing w:val="1"/>
          <w:sz w:val="15"/>
          <w:szCs w:val="15"/>
        </w:rPr>
        <w:t>ГОСТ 3118</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1134" type="#_x0000_t75" alt="ГОСТ 2222-95 Метанол технический. Технические условия" style="width:8.25pt;height:17.25pt"/>
        </w:pict>
      </w:r>
      <w:r>
        <w:rPr>
          <w:rFonts w:ascii="Arial" w:hAnsi="Arial" w:cs="Arial"/>
          <w:color w:val="2D2D2D"/>
          <w:spacing w:val="1"/>
          <w:sz w:val="15"/>
          <w:szCs w:val="15"/>
        </w:rPr>
        <w:t>, раствор с массовой долей около 38%.</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Метанол, не содержащий карбонильных соединений; готовят следующим образом: в колбе с обратным холодильником кипятят 1000 см</w:t>
      </w:r>
      <w:r>
        <w:rPr>
          <w:rFonts w:ascii="Arial" w:hAnsi="Arial" w:cs="Arial"/>
          <w:color w:val="2D2D2D"/>
          <w:spacing w:val="1"/>
          <w:sz w:val="15"/>
          <w:szCs w:val="15"/>
        </w:rPr>
        <w:pict>
          <v:shape id="_x0000_i1135" type="#_x0000_t75" alt="ГОСТ 2222-95 Метанол технический. Технические условия" style="width:8.25pt;height:17.25pt"/>
        </w:pict>
      </w:r>
      <w:r>
        <w:rPr>
          <w:rFonts w:ascii="Arial" w:hAnsi="Arial" w:cs="Arial"/>
          <w:color w:val="2D2D2D"/>
          <w:spacing w:val="1"/>
          <w:sz w:val="15"/>
          <w:szCs w:val="15"/>
        </w:rPr>
        <w:t> метанола </w:t>
      </w:r>
      <w:r>
        <w:rPr>
          <w:rFonts w:ascii="Arial" w:hAnsi="Arial" w:cs="Arial"/>
          <w:i/>
          <w:iCs/>
          <w:color w:val="2D2D2D"/>
          <w:spacing w:val="1"/>
          <w:sz w:val="15"/>
          <w:szCs w:val="15"/>
        </w:rPr>
        <w:t>по ГОСТ 2222</w:t>
      </w:r>
      <w:r>
        <w:rPr>
          <w:rFonts w:ascii="Arial" w:hAnsi="Arial" w:cs="Arial"/>
          <w:color w:val="2D2D2D"/>
          <w:spacing w:val="1"/>
          <w:sz w:val="15"/>
          <w:szCs w:val="15"/>
        </w:rPr>
        <w:t> с 10 г 2,4-динитрофенилгидразина и 10 каплями раствора соляной кислоты в течение 2-3 ч. Затем медленно разгоняют метанол, используя дефлегматор.</w:t>
      </w:r>
      <w:proofErr w:type="gramEnd"/>
      <w:r>
        <w:rPr>
          <w:rFonts w:ascii="Arial" w:hAnsi="Arial" w:cs="Arial"/>
          <w:color w:val="2D2D2D"/>
          <w:spacing w:val="1"/>
          <w:sz w:val="15"/>
          <w:szCs w:val="15"/>
        </w:rPr>
        <w:t xml:space="preserve"> Собирают 850 см</w:t>
      </w:r>
      <w:r>
        <w:rPr>
          <w:rFonts w:ascii="Arial" w:hAnsi="Arial" w:cs="Arial"/>
          <w:color w:val="2D2D2D"/>
          <w:spacing w:val="1"/>
          <w:sz w:val="15"/>
          <w:szCs w:val="15"/>
        </w:rPr>
        <w:pict>
          <v:shape id="_x0000_i1136" type="#_x0000_t75" alt="ГОСТ 2222-95 Метанол технический. Технические условия" style="width:8.25pt;height:17.25pt"/>
        </w:pict>
      </w:r>
      <w:r>
        <w:rPr>
          <w:rFonts w:ascii="Arial" w:hAnsi="Arial" w:cs="Arial"/>
          <w:color w:val="2D2D2D"/>
          <w:spacing w:val="1"/>
          <w:sz w:val="15"/>
          <w:szCs w:val="15"/>
        </w:rPr>
        <w:t> дистиллята, отбрасывая первые 75 см</w:t>
      </w:r>
      <w:r>
        <w:rPr>
          <w:rFonts w:ascii="Arial" w:hAnsi="Arial" w:cs="Arial"/>
          <w:color w:val="2D2D2D"/>
          <w:spacing w:val="1"/>
          <w:sz w:val="15"/>
          <w:szCs w:val="15"/>
        </w:rPr>
        <w:pict>
          <v:shape id="_x0000_i1137" type="#_x0000_t75" alt="ГОСТ 2222-95 Метанол технический. Технические условия" style="width:8.25pt;height:17.25pt"/>
        </w:pict>
      </w:r>
      <w:r>
        <w:rPr>
          <w:rFonts w:ascii="Arial" w:hAnsi="Arial" w:cs="Arial"/>
          <w:color w:val="2D2D2D"/>
          <w:spacing w:val="1"/>
          <w:sz w:val="15"/>
          <w:szCs w:val="15"/>
        </w:rPr>
        <w:t> дистиллята, и остаток.</w:t>
      </w:r>
      <w:r>
        <w:rPr>
          <w:rFonts w:ascii="Arial" w:hAnsi="Arial" w:cs="Arial"/>
          <w:color w:val="2D2D2D"/>
          <w:spacing w:val="1"/>
          <w:sz w:val="15"/>
          <w:szCs w:val="15"/>
        </w:rPr>
        <w:br/>
      </w:r>
      <w:r>
        <w:rPr>
          <w:rFonts w:ascii="Arial" w:hAnsi="Arial" w:cs="Arial"/>
          <w:color w:val="2D2D2D"/>
          <w:spacing w:val="1"/>
          <w:sz w:val="15"/>
          <w:szCs w:val="15"/>
        </w:rPr>
        <w:br/>
        <w:t>Если дистиллят окрашен, проводят повторную дистилляцию.</w:t>
      </w:r>
      <w:r>
        <w:rPr>
          <w:rFonts w:ascii="Arial" w:hAnsi="Arial" w:cs="Arial"/>
          <w:color w:val="2D2D2D"/>
          <w:spacing w:val="1"/>
          <w:sz w:val="15"/>
          <w:szCs w:val="15"/>
        </w:rPr>
        <w:br/>
      </w:r>
      <w:r>
        <w:rPr>
          <w:rFonts w:ascii="Arial" w:hAnsi="Arial" w:cs="Arial"/>
          <w:color w:val="2D2D2D"/>
          <w:spacing w:val="1"/>
          <w:sz w:val="15"/>
          <w:szCs w:val="15"/>
        </w:rPr>
        <w:br/>
        <w:t>2,4-Динитрофенилгидразин, насыщенный раствор (с массовой долей около 0,06%) в метаноле, не содержащем карбонильных соединений, при температуре окружающей среды; </w:t>
      </w:r>
      <w:r>
        <w:rPr>
          <w:rFonts w:ascii="Arial" w:hAnsi="Arial" w:cs="Arial"/>
          <w:i/>
          <w:iCs/>
          <w:color w:val="2D2D2D"/>
          <w:spacing w:val="1"/>
          <w:sz w:val="15"/>
          <w:szCs w:val="15"/>
        </w:rPr>
        <w:t>готовят следующим образом: в мерной колбе вместимостью 50 см</w:t>
      </w:r>
      <w:r>
        <w:rPr>
          <w:rFonts w:ascii="Arial" w:hAnsi="Arial" w:cs="Arial"/>
          <w:i/>
          <w:iCs/>
          <w:color w:val="2D2D2D"/>
          <w:spacing w:val="1"/>
          <w:sz w:val="15"/>
          <w:szCs w:val="15"/>
        </w:rPr>
        <w:pict>
          <v:shape id="_x0000_i1138" type="#_x0000_t75" alt="ГОСТ 2222-95 Метанол технический. Технические условия" style="width:8.25pt;height:17.25pt"/>
        </w:pict>
      </w:r>
      <w:r>
        <w:rPr>
          <w:rFonts w:ascii="Arial" w:hAnsi="Arial" w:cs="Arial"/>
          <w:i/>
          <w:iCs/>
          <w:color w:val="2D2D2D"/>
          <w:spacing w:val="1"/>
          <w:sz w:val="15"/>
          <w:szCs w:val="15"/>
        </w:rPr>
        <w:t> растворяют 0,030 г 2,4-динитрофенилгидразина в 40 см</w:t>
      </w:r>
      <w:r>
        <w:rPr>
          <w:rFonts w:ascii="Arial" w:hAnsi="Arial" w:cs="Arial"/>
          <w:i/>
          <w:iCs/>
          <w:color w:val="2D2D2D"/>
          <w:spacing w:val="1"/>
          <w:sz w:val="15"/>
          <w:szCs w:val="15"/>
        </w:rPr>
        <w:pict>
          <v:shape id="_x0000_i1139" type="#_x0000_t75" alt="ГОСТ 2222-95 Метанол технический. Технические условия" style="width:8.25pt;height:17.25pt"/>
        </w:pict>
      </w:r>
      <w:r>
        <w:rPr>
          <w:rFonts w:ascii="Arial" w:hAnsi="Arial" w:cs="Arial"/>
          <w:i/>
          <w:iCs/>
          <w:color w:val="2D2D2D"/>
          <w:spacing w:val="1"/>
          <w:sz w:val="15"/>
          <w:szCs w:val="15"/>
        </w:rPr>
        <w:t> метанола, не содержащего карбонильных соединений, добавляют 0,5 см</w:t>
      </w:r>
      <w:r>
        <w:rPr>
          <w:rFonts w:ascii="Arial" w:hAnsi="Arial" w:cs="Arial"/>
          <w:i/>
          <w:iCs/>
          <w:color w:val="2D2D2D"/>
          <w:spacing w:val="1"/>
          <w:sz w:val="15"/>
          <w:szCs w:val="15"/>
        </w:rPr>
        <w:pict>
          <v:shape id="_x0000_i1140" type="#_x0000_t75" alt="ГОСТ 2222-95 Метанол технический. Технические условия" style="width:8.25pt;height:17.25pt"/>
        </w:pict>
      </w:r>
      <w:r>
        <w:rPr>
          <w:rFonts w:ascii="Arial" w:hAnsi="Arial" w:cs="Arial"/>
          <w:i/>
          <w:iCs/>
          <w:color w:val="2D2D2D"/>
          <w:spacing w:val="1"/>
          <w:sz w:val="15"/>
          <w:szCs w:val="15"/>
        </w:rPr>
        <w:t> концентрированной соляной кислоты и доводят до метки тем же метанолом. Рекомендуется раствор готовить ежедневно.</w:t>
      </w:r>
      <w:r>
        <w:rPr>
          <w:rFonts w:ascii="Arial" w:hAnsi="Arial" w:cs="Arial"/>
          <w:color w:val="2D2D2D"/>
          <w:spacing w:val="1"/>
          <w:sz w:val="15"/>
          <w:szCs w:val="15"/>
        </w:rPr>
        <w:br/>
      </w:r>
      <w:r>
        <w:rPr>
          <w:rFonts w:ascii="Arial" w:hAnsi="Arial" w:cs="Arial"/>
          <w:color w:val="2D2D2D"/>
          <w:spacing w:val="1"/>
          <w:sz w:val="15"/>
          <w:szCs w:val="15"/>
        </w:rPr>
        <w:br/>
        <w:t>Калия гидроокись </w:t>
      </w:r>
      <w:r>
        <w:rPr>
          <w:rFonts w:ascii="Arial" w:hAnsi="Arial" w:cs="Arial"/>
          <w:i/>
          <w:iCs/>
          <w:color w:val="2D2D2D"/>
          <w:spacing w:val="1"/>
          <w:sz w:val="15"/>
          <w:szCs w:val="15"/>
        </w:rPr>
        <w:t>по </w:t>
      </w:r>
      <w:r w:rsidRPr="00517A55">
        <w:rPr>
          <w:rFonts w:ascii="Arial" w:hAnsi="Arial" w:cs="Arial"/>
          <w:color w:val="2D2D2D"/>
          <w:spacing w:val="1"/>
          <w:sz w:val="15"/>
          <w:szCs w:val="15"/>
        </w:rPr>
        <w:t>ГОСТ 24363</w:t>
      </w:r>
      <w:r>
        <w:rPr>
          <w:rFonts w:ascii="Arial" w:hAnsi="Arial" w:cs="Arial"/>
          <w:i/>
          <w:iCs/>
          <w:color w:val="2D2D2D"/>
          <w:spacing w:val="1"/>
          <w:sz w:val="15"/>
          <w:szCs w:val="15"/>
        </w:rPr>
        <w:t>,</w:t>
      </w:r>
      <w:r>
        <w:rPr>
          <w:rFonts w:ascii="Arial" w:hAnsi="Arial" w:cs="Arial"/>
          <w:color w:val="2D2D2D"/>
          <w:spacing w:val="1"/>
          <w:sz w:val="15"/>
          <w:szCs w:val="15"/>
        </w:rPr>
        <w:t> раствор массовой концентрации 100 г/дм</w:t>
      </w:r>
      <w:r>
        <w:rPr>
          <w:rFonts w:ascii="Arial" w:hAnsi="Arial" w:cs="Arial"/>
          <w:color w:val="2D2D2D"/>
          <w:spacing w:val="1"/>
          <w:sz w:val="15"/>
          <w:szCs w:val="15"/>
        </w:rPr>
        <w:pict>
          <v:shape id="_x0000_i1141" type="#_x0000_t75" alt="ГОСТ 2222-95 Метанол технический. Технические условия" style="width:8.25pt;height:17.25pt"/>
        </w:pict>
      </w:r>
      <w:r>
        <w:rPr>
          <w:rFonts w:ascii="Arial" w:hAnsi="Arial" w:cs="Arial"/>
          <w:color w:val="2D2D2D"/>
          <w:spacing w:val="1"/>
          <w:sz w:val="15"/>
          <w:szCs w:val="15"/>
        </w:rPr>
        <w:t> в 70%-ном (по объему) растворе метанола, не содержащего карбонильных соединений.</w:t>
      </w:r>
      <w:r>
        <w:rPr>
          <w:rFonts w:ascii="Arial" w:hAnsi="Arial" w:cs="Arial"/>
          <w:color w:val="2D2D2D"/>
          <w:spacing w:val="1"/>
          <w:sz w:val="15"/>
          <w:szCs w:val="15"/>
        </w:rPr>
        <w:br/>
      </w:r>
      <w:r>
        <w:rPr>
          <w:rFonts w:ascii="Arial" w:hAnsi="Arial" w:cs="Arial"/>
          <w:color w:val="2D2D2D"/>
          <w:spacing w:val="1"/>
          <w:sz w:val="15"/>
          <w:szCs w:val="15"/>
        </w:rPr>
        <w:br/>
        <w:t>Стандартный раствор, содержащий 0,030 г/дм</w:t>
      </w:r>
      <w:r>
        <w:rPr>
          <w:rFonts w:ascii="Arial" w:hAnsi="Arial" w:cs="Arial"/>
          <w:color w:val="2D2D2D"/>
          <w:spacing w:val="1"/>
          <w:sz w:val="15"/>
          <w:szCs w:val="15"/>
        </w:rPr>
        <w:pict>
          <v:shape id="_x0000_i1142" type="#_x0000_t75" alt="ГОСТ 2222-95 Метанол технический. Технические условия" style="width:8.25pt;height:17.25pt"/>
        </w:pict>
      </w:r>
      <w:r>
        <w:rPr>
          <w:rFonts w:ascii="Arial" w:hAnsi="Arial" w:cs="Arial"/>
          <w:color w:val="2D2D2D"/>
          <w:spacing w:val="1"/>
          <w:sz w:val="15"/>
          <w:szCs w:val="15"/>
        </w:rPr>
        <w:t> карбонильных соединений в пересчете на формальдегид или </w:t>
      </w:r>
      <w:r>
        <w:rPr>
          <w:rFonts w:ascii="Arial" w:hAnsi="Arial" w:cs="Arial"/>
          <w:i/>
          <w:iCs/>
          <w:color w:val="2D2D2D"/>
          <w:spacing w:val="1"/>
          <w:sz w:val="15"/>
          <w:szCs w:val="15"/>
        </w:rPr>
        <w:t>0,058 г/дм</w:t>
      </w:r>
      <w:r>
        <w:rPr>
          <w:rFonts w:ascii="Arial" w:hAnsi="Arial" w:cs="Arial"/>
          <w:color w:val="2D2D2D"/>
          <w:spacing w:val="1"/>
          <w:sz w:val="15"/>
          <w:szCs w:val="15"/>
        </w:rPr>
        <w:pict>
          <v:shape id="_x0000_i1143" type="#_x0000_t75" alt="ГОСТ 2222-95 Метанол технический. Технические условия" style="width:8.25pt;height:17.25pt"/>
        </w:pict>
      </w:r>
      <w:r>
        <w:rPr>
          <w:rFonts w:ascii="Arial" w:hAnsi="Arial" w:cs="Arial"/>
          <w:color w:val="2D2D2D"/>
          <w:spacing w:val="1"/>
          <w:sz w:val="15"/>
          <w:szCs w:val="15"/>
        </w:rPr>
        <w:t> </w:t>
      </w:r>
      <w:r>
        <w:rPr>
          <w:rFonts w:ascii="Arial" w:hAnsi="Arial" w:cs="Arial"/>
          <w:i/>
          <w:iCs/>
          <w:color w:val="2D2D2D"/>
          <w:spacing w:val="1"/>
          <w:sz w:val="15"/>
          <w:szCs w:val="15"/>
        </w:rPr>
        <w:t>карбонильных соединений в пересчете на ацетон;</w:t>
      </w:r>
      <w:r>
        <w:rPr>
          <w:rFonts w:ascii="Arial" w:hAnsi="Arial" w:cs="Arial"/>
          <w:color w:val="2D2D2D"/>
          <w:spacing w:val="1"/>
          <w:sz w:val="15"/>
          <w:szCs w:val="15"/>
        </w:rPr>
        <w:t xml:space="preserve"> готовят следующим образом: 1,2000 г </w:t>
      </w:r>
      <w:proofErr w:type="spellStart"/>
      <w:r>
        <w:rPr>
          <w:rFonts w:ascii="Arial" w:hAnsi="Arial" w:cs="Arial"/>
          <w:color w:val="2D2D2D"/>
          <w:spacing w:val="1"/>
          <w:sz w:val="15"/>
          <w:szCs w:val="15"/>
        </w:rPr>
        <w:t>ацетофенона</w:t>
      </w:r>
      <w:proofErr w:type="spellEnd"/>
      <w:r>
        <w:rPr>
          <w:rFonts w:ascii="Arial" w:hAnsi="Arial" w:cs="Arial"/>
          <w:color w:val="2D2D2D"/>
          <w:spacing w:val="1"/>
          <w:sz w:val="15"/>
          <w:szCs w:val="15"/>
        </w:rPr>
        <w:t xml:space="preserve"> растворяют в небольшом количестве метанола, не содержащего карбонильных соединений. </w:t>
      </w:r>
      <w:proofErr w:type="gramStart"/>
      <w:r>
        <w:rPr>
          <w:rFonts w:ascii="Arial" w:hAnsi="Arial" w:cs="Arial"/>
          <w:color w:val="2D2D2D"/>
          <w:spacing w:val="1"/>
          <w:sz w:val="15"/>
          <w:szCs w:val="15"/>
        </w:rPr>
        <w:t>Переносят количественно в мерную колбу вместимостью 100 см</w:t>
      </w:r>
      <w:r>
        <w:rPr>
          <w:rFonts w:ascii="Arial" w:hAnsi="Arial" w:cs="Arial"/>
          <w:color w:val="2D2D2D"/>
          <w:spacing w:val="1"/>
          <w:sz w:val="15"/>
          <w:szCs w:val="15"/>
        </w:rPr>
        <w:pict>
          <v:shape id="_x0000_i1144" type="#_x0000_t75" alt="ГОСТ 2222-95 Метанол технический. Технические условия" style="width:8.25pt;height:17.25pt"/>
        </w:pict>
      </w:r>
      <w:r>
        <w:rPr>
          <w:rFonts w:ascii="Arial" w:hAnsi="Arial" w:cs="Arial"/>
          <w:color w:val="2D2D2D"/>
          <w:spacing w:val="1"/>
          <w:sz w:val="15"/>
          <w:szCs w:val="15"/>
        </w:rPr>
        <w:t>, доводят до метки метанолом такого же качества и перемешивают. 5,0 см</w:t>
      </w:r>
      <w:r>
        <w:rPr>
          <w:rFonts w:ascii="Arial" w:hAnsi="Arial" w:cs="Arial"/>
          <w:color w:val="2D2D2D"/>
          <w:spacing w:val="1"/>
          <w:sz w:val="15"/>
          <w:szCs w:val="15"/>
        </w:rPr>
        <w:pict>
          <v:shape id="_x0000_i1145" type="#_x0000_t75" alt="ГОСТ 2222-95 Метанол технический. Технические условия" style="width:8.25pt;height:17.25pt"/>
        </w:pict>
      </w:r>
      <w:r>
        <w:rPr>
          <w:rFonts w:ascii="Arial" w:hAnsi="Arial" w:cs="Arial"/>
          <w:color w:val="2D2D2D"/>
          <w:spacing w:val="1"/>
          <w:sz w:val="15"/>
          <w:szCs w:val="15"/>
        </w:rPr>
        <w:t> приготовленного раствора переносят в мерную колбу вместимостью 500 см</w:t>
      </w:r>
      <w:r>
        <w:rPr>
          <w:rFonts w:ascii="Arial" w:hAnsi="Arial" w:cs="Arial"/>
          <w:color w:val="2D2D2D"/>
          <w:spacing w:val="1"/>
          <w:sz w:val="15"/>
          <w:szCs w:val="15"/>
        </w:rPr>
        <w:pict>
          <v:shape id="_x0000_i1146" type="#_x0000_t75" alt="ГОСТ 2222-95 Метанол технический. Технические условия" style="width:8.25pt;height:17.25pt"/>
        </w:pict>
      </w:r>
      <w:r>
        <w:rPr>
          <w:rFonts w:ascii="Arial" w:hAnsi="Arial" w:cs="Arial"/>
          <w:color w:val="2D2D2D"/>
          <w:spacing w:val="1"/>
          <w:sz w:val="15"/>
          <w:szCs w:val="15"/>
        </w:rPr>
        <w:t>, доводят до метки метанолом, не содержащим карбонильных соединений, и перемешивают. 1 см</w:t>
      </w:r>
      <w:r>
        <w:rPr>
          <w:rFonts w:ascii="Arial" w:hAnsi="Arial" w:cs="Arial"/>
          <w:color w:val="2D2D2D"/>
          <w:spacing w:val="1"/>
          <w:sz w:val="15"/>
          <w:szCs w:val="15"/>
        </w:rPr>
        <w:pict>
          <v:shape id="_x0000_i1147" type="#_x0000_t75" alt="ГОСТ 2222-95 Метанол технический. Технические условия" style="width:8.25pt;height:17.25pt"/>
        </w:pict>
      </w:r>
      <w:r>
        <w:rPr>
          <w:rFonts w:ascii="Arial" w:hAnsi="Arial" w:cs="Arial"/>
          <w:color w:val="2D2D2D"/>
          <w:spacing w:val="1"/>
          <w:sz w:val="15"/>
          <w:szCs w:val="15"/>
        </w:rPr>
        <w:t> этого стандартного раствора содержит 30 мкг карбонильных соединений в пересчете на формальдегид и </w:t>
      </w:r>
      <w:r>
        <w:rPr>
          <w:rFonts w:ascii="Arial" w:hAnsi="Arial" w:cs="Arial"/>
          <w:i/>
          <w:iCs/>
          <w:color w:val="2D2D2D"/>
          <w:spacing w:val="1"/>
          <w:sz w:val="15"/>
          <w:szCs w:val="15"/>
        </w:rPr>
        <w:t>соответственно 58 мкг - в пересчете на ацетон</w:t>
      </w:r>
      <w:proofErr w:type="gramEnd"/>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i/>
          <w:iCs/>
          <w:color w:val="2D2D2D"/>
          <w:spacing w:val="1"/>
          <w:sz w:val="15"/>
          <w:szCs w:val="15"/>
        </w:rPr>
        <w:t>Допускается при приготовлении стандартного раствора использовать ацетон, при этом в мерную колбу вместимостью 100 см</w:t>
      </w:r>
      <w:r>
        <w:rPr>
          <w:rFonts w:ascii="Arial" w:hAnsi="Arial" w:cs="Arial"/>
          <w:i/>
          <w:iCs/>
          <w:color w:val="2D2D2D"/>
          <w:spacing w:val="1"/>
          <w:sz w:val="15"/>
          <w:szCs w:val="15"/>
        </w:rPr>
        <w:pict>
          <v:shape id="_x0000_i1148" type="#_x0000_t75" alt="ГОСТ 2222-95 Метанол технический. Технические условия" style="width:8.25pt;height:17.25pt"/>
        </w:pict>
      </w:r>
      <w:r>
        <w:rPr>
          <w:rFonts w:ascii="Arial" w:hAnsi="Arial" w:cs="Arial"/>
          <w:i/>
          <w:iCs/>
          <w:color w:val="2D2D2D"/>
          <w:spacing w:val="1"/>
          <w:sz w:val="15"/>
          <w:szCs w:val="15"/>
        </w:rPr>
        <w:t> вносят 1,0000 г ацетона по </w:t>
      </w:r>
      <w:r w:rsidRPr="00517A55">
        <w:rPr>
          <w:rFonts w:ascii="Arial" w:hAnsi="Arial" w:cs="Arial"/>
          <w:i/>
          <w:iCs/>
          <w:color w:val="2D2D2D"/>
          <w:spacing w:val="1"/>
          <w:sz w:val="15"/>
          <w:szCs w:val="15"/>
        </w:rPr>
        <w:t>ГОСТ 2603</w:t>
      </w:r>
      <w:r>
        <w:rPr>
          <w:rFonts w:ascii="Arial" w:hAnsi="Arial" w:cs="Arial"/>
          <w:i/>
          <w:iCs/>
          <w:color w:val="2D2D2D"/>
          <w:spacing w:val="1"/>
          <w:sz w:val="15"/>
          <w:szCs w:val="15"/>
        </w:rPr>
        <w:t>, доводят до метки метанолом, не содержащим карбонильных соединений. 1 см</w:t>
      </w:r>
      <w:r>
        <w:rPr>
          <w:rFonts w:ascii="Arial" w:hAnsi="Arial" w:cs="Arial"/>
          <w:i/>
          <w:iCs/>
          <w:color w:val="2D2D2D"/>
          <w:spacing w:val="1"/>
          <w:sz w:val="15"/>
          <w:szCs w:val="15"/>
        </w:rPr>
        <w:pict>
          <v:shape id="_x0000_i1149" type="#_x0000_t75" alt="ГОСТ 2222-95 Метанол технический. Технические условия" style="width:8.25pt;height:17.25pt"/>
        </w:pict>
      </w:r>
      <w:r>
        <w:rPr>
          <w:rFonts w:ascii="Arial" w:hAnsi="Arial" w:cs="Arial"/>
          <w:i/>
          <w:iCs/>
          <w:color w:val="2D2D2D"/>
          <w:spacing w:val="1"/>
          <w:sz w:val="15"/>
          <w:szCs w:val="15"/>
        </w:rPr>
        <w:t> приготовленного раствора помещают в мерную колбу вместимостью 100 см</w:t>
      </w:r>
      <w:r>
        <w:rPr>
          <w:rFonts w:ascii="Arial" w:hAnsi="Arial" w:cs="Arial"/>
          <w:i/>
          <w:iCs/>
          <w:color w:val="2D2D2D"/>
          <w:spacing w:val="1"/>
          <w:sz w:val="15"/>
          <w:szCs w:val="15"/>
        </w:rPr>
        <w:pict>
          <v:shape id="_x0000_i1150" type="#_x0000_t75" alt="ГОСТ 2222-95 Метанол технический. Технические условия" style="width:8.25pt;height:17.25pt"/>
        </w:pict>
      </w:r>
      <w:r>
        <w:rPr>
          <w:rFonts w:ascii="Arial" w:hAnsi="Arial" w:cs="Arial"/>
          <w:i/>
          <w:iCs/>
          <w:color w:val="2D2D2D"/>
          <w:spacing w:val="1"/>
          <w:sz w:val="15"/>
          <w:szCs w:val="15"/>
        </w:rPr>
        <w:t> и доводят до метки метанолом, не содержащим карбонильных соединений. 1 см</w:t>
      </w:r>
      <w:r>
        <w:rPr>
          <w:rFonts w:ascii="Arial" w:hAnsi="Arial" w:cs="Arial"/>
          <w:i/>
          <w:iCs/>
          <w:color w:val="2D2D2D"/>
          <w:spacing w:val="1"/>
          <w:sz w:val="15"/>
          <w:szCs w:val="15"/>
        </w:rPr>
        <w:pict>
          <v:shape id="_x0000_i1151" type="#_x0000_t75" alt="ГОСТ 2222-95 Метанол технический. Технические условия" style="width:8.25pt;height:17.25pt"/>
        </w:pict>
      </w:r>
      <w:r>
        <w:rPr>
          <w:rFonts w:ascii="Arial" w:hAnsi="Arial" w:cs="Arial"/>
          <w:i/>
          <w:iCs/>
          <w:color w:val="2D2D2D"/>
          <w:spacing w:val="1"/>
          <w:sz w:val="15"/>
          <w:szCs w:val="15"/>
        </w:rPr>
        <w:t> этого стандартного раствора содержит 100 мкг карбонильных соединений</w:t>
      </w:r>
      <w:proofErr w:type="gramEnd"/>
      <w:r>
        <w:rPr>
          <w:rFonts w:ascii="Arial" w:hAnsi="Arial" w:cs="Arial"/>
          <w:i/>
          <w:iCs/>
          <w:color w:val="2D2D2D"/>
          <w:spacing w:val="1"/>
          <w:sz w:val="15"/>
          <w:szCs w:val="15"/>
        </w:rPr>
        <w:t xml:space="preserve"> (ацетона).</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В.4 Подготовка к анализу</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B.4.1 Контрольная проба</w:t>
      </w:r>
      <w:r>
        <w:rPr>
          <w:rFonts w:ascii="Arial" w:hAnsi="Arial" w:cs="Arial"/>
          <w:color w:val="2D2D2D"/>
          <w:spacing w:val="1"/>
          <w:sz w:val="15"/>
          <w:szCs w:val="15"/>
        </w:rPr>
        <w:br/>
      </w:r>
      <w:r>
        <w:rPr>
          <w:rFonts w:ascii="Arial" w:hAnsi="Arial" w:cs="Arial"/>
          <w:color w:val="2D2D2D"/>
          <w:spacing w:val="1"/>
          <w:sz w:val="15"/>
          <w:szCs w:val="15"/>
        </w:rPr>
        <w:br/>
        <w:t>Контрольную пробу (раствор сравнения) готовят одновременно с анализируемой пробой по той же методике и с использованием одинаковых количе</w:t>
      </w:r>
      <w:proofErr w:type="gramStart"/>
      <w:r>
        <w:rPr>
          <w:rFonts w:ascii="Arial" w:hAnsi="Arial" w:cs="Arial"/>
          <w:color w:val="2D2D2D"/>
          <w:spacing w:val="1"/>
          <w:sz w:val="15"/>
          <w:szCs w:val="15"/>
        </w:rPr>
        <w:t>ств вс</w:t>
      </w:r>
      <w:proofErr w:type="gramEnd"/>
      <w:r>
        <w:rPr>
          <w:rFonts w:ascii="Arial" w:hAnsi="Arial" w:cs="Arial"/>
          <w:color w:val="2D2D2D"/>
          <w:spacing w:val="1"/>
          <w:sz w:val="15"/>
          <w:szCs w:val="15"/>
        </w:rPr>
        <w:t>ех реактивов, применяемых для измерения, но заменяя анализируемую пробу на 1,0 см</w:t>
      </w:r>
      <w:r>
        <w:rPr>
          <w:rFonts w:ascii="Arial" w:hAnsi="Arial" w:cs="Arial"/>
          <w:color w:val="2D2D2D"/>
          <w:spacing w:val="1"/>
          <w:sz w:val="15"/>
          <w:szCs w:val="15"/>
        </w:rPr>
        <w:pict>
          <v:shape id="_x0000_i1152" type="#_x0000_t75" alt="ГОСТ 2222-95 Метанол технический. Технические условия" style="width:8.25pt;height:17.25pt"/>
        </w:pict>
      </w:r>
      <w:r>
        <w:rPr>
          <w:rFonts w:ascii="Arial" w:hAnsi="Arial" w:cs="Arial"/>
          <w:color w:val="2D2D2D"/>
          <w:spacing w:val="1"/>
          <w:sz w:val="15"/>
          <w:szCs w:val="15"/>
        </w:rPr>
        <w:t> метанола, не содержащего карбонильных соединений.</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B.4.2 Порядок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В.4.2.1 Приготовление разбавленных стандартных растворов </w:t>
      </w:r>
      <w:r>
        <w:rPr>
          <w:rFonts w:ascii="Arial" w:hAnsi="Arial" w:cs="Arial"/>
          <w:color w:val="2D2D2D"/>
          <w:spacing w:val="1"/>
          <w:sz w:val="15"/>
          <w:szCs w:val="15"/>
        </w:rPr>
        <w:br/>
      </w:r>
      <w:r>
        <w:rPr>
          <w:rFonts w:ascii="Arial" w:hAnsi="Arial" w:cs="Arial"/>
          <w:color w:val="2D2D2D"/>
          <w:spacing w:val="1"/>
          <w:sz w:val="15"/>
          <w:szCs w:val="15"/>
        </w:rPr>
        <w:br/>
        <w:t>В ряд мерных колб вместимостью 25 см</w:t>
      </w:r>
      <w:r>
        <w:rPr>
          <w:rFonts w:ascii="Arial" w:hAnsi="Arial" w:cs="Arial"/>
          <w:color w:val="2D2D2D"/>
          <w:spacing w:val="1"/>
          <w:sz w:val="15"/>
          <w:szCs w:val="15"/>
        </w:rPr>
        <w:pict>
          <v:shape id="_x0000_i1153" type="#_x0000_t75" alt="ГОСТ 2222-95 Метанол технический. Технические условия" style="width:8.25pt;height:17.25pt"/>
        </w:pict>
      </w:r>
      <w:r>
        <w:rPr>
          <w:rFonts w:ascii="Arial" w:hAnsi="Arial" w:cs="Arial"/>
          <w:color w:val="2D2D2D"/>
          <w:spacing w:val="1"/>
          <w:sz w:val="15"/>
          <w:szCs w:val="15"/>
        </w:rPr>
        <w:t> вносят объемы стандартного раствора карбонильных соединений, указанные в таблице B.1, и доводят метанолом, не содержащим карбонильных соединений, до метки.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B.1</w:t>
      </w:r>
      <w:r>
        <w:rPr>
          <w:rFonts w:ascii="Arial" w:hAnsi="Arial" w:cs="Arial"/>
          <w:color w:val="2D2D2D"/>
          <w:spacing w:val="1"/>
          <w:sz w:val="15"/>
          <w:szCs w:val="15"/>
        </w:rPr>
        <w:br/>
      </w:r>
    </w:p>
    <w:tbl>
      <w:tblPr>
        <w:tblW w:w="0" w:type="auto"/>
        <w:tblCellMar>
          <w:left w:w="0" w:type="dxa"/>
          <w:right w:w="0" w:type="dxa"/>
        </w:tblCellMar>
        <w:tblLook w:val="04A0"/>
      </w:tblPr>
      <w:tblGrid>
        <w:gridCol w:w="1743"/>
        <w:gridCol w:w="2219"/>
        <w:gridCol w:w="2154"/>
        <w:gridCol w:w="2219"/>
        <w:gridCol w:w="2154"/>
      </w:tblGrid>
      <w:tr w:rsidR="00517A55" w:rsidTr="00517A55">
        <w:trPr>
          <w:trHeight w:val="15"/>
        </w:trPr>
        <w:tc>
          <w:tcPr>
            <w:tcW w:w="1848" w:type="dxa"/>
            <w:hideMark/>
          </w:tcPr>
          <w:p w:rsidR="00517A55" w:rsidRDefault="00517A55">
            <w:pPr>
              <w:rPr>
                <w:sz w:val="2"/>
                <w:szCs w:val="24"/>
              </w:rPr>
            </w:pPr>
          </w:p>
        </w:tc>
        <w:tc>
          <w:tcPr>
            <w:tcW w:w="2402" w:type="dxa"/>
            <w:hideMark/>
          </w:tcPr>
          <w:p w:rsidR="00517A55" w:rsidRDefault="00517A55">
            <w:pPr>
              <w:rPr>
                <w:sz w:val="2"/>
                <w:szCs w:val="24"/>
              </w:rPr>
            </w:pPr>
          </w:p>
        </w:tc>
        <w:tc>
          <w:tcPr>
            <w:tcW w:w="2402" w:type="dxa"/>
            <w:hideMark/>
          </w:tcPr>
          <w:p w:rsidR="00517A55" w:rsidRDefault="00517A55">
            <w:pPr>
              <w:rPr>
                <w:sz w:val="2"/>
                <w:szCs w:val="24"/>
              </w:rPr>
            </w:pPr>
          </w:p>
        </w:tc>
        <w:tc>
          <w:tcPr>
            <w:tcW w:w="2402" w:type="dxa"/>
            <w:hideMark/>
          </w:tcPr>
          <w:p w:rsidR="00517A55" w:rsidRDefault="00517A55">
            <w:pPr>
              <w:rPr>
                <w:sz w:val="2"/>
                <w:szCs w:val="24"/>
              </w:rPr>
            </w:pPr>
          </w:p>
        </w:tc>
        <w:tc>
          <w:tcPr>
            <w:tcW w:w="2402" w:type="dxa"/>
            <w:hideMark/>
          </w:tcPr>
          <w:p w:rsidR="00517A55" w:rsidRDefault="00517A55">
            <w:pPr>
              <w:rPr>
                <w:sz w:val="2"/>
                <w:szCs w:val="24"/>
              </w:rPr>
            </w:pPr>
          </w:p>
        </w:tc>
      </w:tr>
      <w:tr w:rsidR="00517A55" w:rsidTr="00517A55">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стандартного раствора карбонильных соединений,</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Соответствующая масса карбонильных соединений, мкг, в пересчете </w:t>
            </w:r>
            <w:proofErr w:type="gramStart"/>
            <w:r>
              <w:rPr>
                <w:color w:val="2D2D2D"/>
                <w:sz w:val="15"/>
                <w:szCs w:val="15"/>
              </w:rPr>
              <w:t>на</w:t>
            </w:r>
            <w:proofErr w:type="gramEnd"/>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карбонильных соединений в 1 см</w:t>
            </w:r>
            <w:r>
              <w:rPr>
                <w:color w:val="2D2D2D"/>
                <w:sz w:val="15"/>
                <w:szCs w:val="15"/>
              </w:rPr>
              <w:pict>
                <v:shape id="_x0000_i1154" type="#_x0000_t75" alt="ГОСТ 2222-95 Метанол технический. Технические условия" style="width:8.25pt;height:17.25pt"/>
              </w:pict>
            </w:r>
            <w:r>
              <w:rPr>
                <w:color w:val="2D2D2D"/>
                <w:sz w:val="15"/>
                <w:szCs w:val="15"/>
              </w:rPr>
              <w:t xml:space="preserve"> разбавленного стандартного раствора, мкг, в пересчете </w:t>
            </w:r>
            <w:proofErr w:type="gramStart"/>
            <w:r>
              <w:rPr>
                <w:color w:val="2D2D2D"/>
                <w:sz w:val="15"/>
                <w:szCs w:val="15"/>
              </w:rPr>
              <w:t>на</w:t>
            </w:r>
            <w:proofErr w:type="gramEnd"/>
          </w:p>
        </w:tc>
      </w:tr>
      <w:tr w:rsidR="00517A55" w:rsidTr="00517A55">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см</w:t>
            </w:r>
            <w:proofErr w:type="gramEnd"/>
            <w:r>
              <w:rPr>
                <w:color w:val="2D2D2D"/>
                <w:sz w:val="15"/>
                <w:szCs w:val="15"/>
              </w:rPr>
              <w:t> </w:t>
            </w:r>
            <w:r>
              <w:rPr>
                <w:color w:val="2D2D2D"/>
                <w:sz w:val="15"/>
                <w:szCs w:val="15"/>
              </w:rPr>
              <w:pict>
                <v:shape id="_x0000_i1155" type="#_x0000_t75" alt="ГОСТ 2222-95 Метанол технический. Технические условия" style="width:8.25pt;height:17.2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формальдегид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ацетон</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формальдегид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ацетон</w:t>
            </w:r>
          </w:p>
        </w:tc>
      </w:tr>
      <w:tr w:rsidR="00517A55" w:rsidTr="00517A55">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517A55" w:rsidTr="00517A55">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87,0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3,48</w:t>
            </w:r>
          </w:p>
        </w:tc>
      </w:tr>
      <w:tr w:rsidR="00517A55" w:rsidTr="00517A55">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517A55" w:rsidTr="00517A55">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r>
      <w:tr w:rsidR="00517A55" w:rsidTr="00517A55">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435,0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17 4</w:t>
            </w:r>
          </w:p>
        </w:tc>
      </w:tr>
      <w:tr w:rsidR="00517A55" w:rsidTr="00517A55">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w:t>
            </w:r>
          </w:p>
        </w:tc>
      </w:tr>
      <w:tr w:rsidR="00517A55" w:rsidTr="00517A55">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12,5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375,0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725,0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r>
      <w:tr w:rsidR="00517A55" w:rsidTr="00517A55">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7A55" w:rsidRDefault="00517A55">
            <w:pPr>
              <w:pStyle w:val="formattext"/>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t>* Раствор сравнения.</w:t>
            </w:r>
          </w:p>
        </w:tc>
      </w:tr>
    </w:tbl>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В.4.2.2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r>
        <w:rPr>
          <w:rFonts w:ascii="Arial" w:hAnsi="Arial" w:cs="Arial"/>
          <w:color w:val="2D2D2D"/>
          <w:spacing w:val="1"/>
          <w:sz w:val="15"/>
          <w:szCs w:val="15"/>
        </w:rPr>
        <w:br/>
      </w:r>
      <w:r>
        <w:rPr>
          <w:rFonts w:ascii="Arial" w:hAnsi="Arial" w:cs="Arial"/>
          <w:color w:val="2D2D2D"/>
          <w:spacing w:val="1"/>
          <w:sz w:val="15"/>
          <w:szCs w:val="15"/>
        </w:rPr>
        <w:br/>
        <w:t>В ряд пробирок помещают по 1,0 см</w:t>
      </w:r>
      <w:r>
        <w:rPr>
          <w:rFonts w:ascii="Arial" w:hAnsi="Arial" w:cs="Arial"/>
          <w:color w:val="2D2D2D"/>
          <w:spacing w:val="1"/>
          <w:sz w:val="15"/>
          <w:szCs w:val="15"/>
        </w:rPr>
        <w:pict>
          <v:shape id="_x0000_i1156" type="#_x0000_t75" alt="ГОСТ 2222-95 Метанол технический. Технические условия" style="width:8.25pt;height:17.25pt"/>
        </w:pict>
      </w:r>
      <w:r>
        <w:rPr>
          <w:rFonts w:ascii="Arial" w:hAnsi="Arial" w:cs="Arial"/>
          <w:color w:val="2D2D2D"/>
          <w:spacing w:val="1"/>
          <w:sz w:val="15"/>
          <w:szCs w:val="15"/>
        </w:rPr>
        <w:t> каждого из разбавленных стандартных растворов, добавляют 1,0 см</w:t>
      </w:r>
      <w:r>
        <w:rPr>
          <w:rFonts w:ascii="Arial" w:hAnsi="Arial" w:cs="Arial"/>
          <w:color w:val="2D2D2D"/>
          <w:spacing w:val="1"/>
          <w:sz w:val="15"/>
          <w:szCs w:val="15"/>
        </w:rPr>
        <w:pict>
          <v:shape id="_x0000_i1157" type="#_x0000_t75" alt="ГОСТ 2222-95 Метанол технический. Технические условия" style="width:8.25pt;height:17.25pt"/>
        </w:pict>
      </w:r>
      <w:r>
        <w:rPr>
          <w:rFonts w:ascii="Arial" w:hAnsi="Arial" w:cs="Arial"/>
          <w:color w:val="2D2D2D"/>
          <w:spacing w:val="1"/>
          <w:sz w:val="15"/>
          <w:szCs w:val="15"/>
        </w:rPr>
        <w:t> раствора 2,4-динитрофенилгидразина и одну каплю раствора соляной кислоты. Закрывают пробирки пробками и нагревают в течение 30 мин на водяной бане </w:t>
      </w:r>
      <w:r>
        <w:rPr>
          <w:rFonts w:ascii="Arial" w:hAnsi="Arial" w:cs="Arial"/>
          <w:i/>
          <w:iCs/>
          <w:color w:val="2D2D2D"/>
          <w:spacing w:val="1"/>
          <w:sz w:val="15"/>
          <w:szCs w:val="15"/>
        </w:rPr>
        <w:t>или в термостате,</w:t>
      </w:r>
      <w:r>
        <w:rPr>
          <w:rFonts w:ascii="Arial" w:hAnsi="Arial" w:cs="Arial"/>
          <w:color w:val="2D2D2D"/>
          <w:spacing w:val="1"/>
          <w:sz w:val="15"/>
          <w:szCs w:val="15"/>
        </w:rPr>
        <w:t> поддерживая температуру на уровне (50±2) °С. После охлаждения добавляют 5,0 см</w:t>
      </w:r>
      <w:r>
        <w:rPr>
          <w:rFonts w:ascii="Arial" w:hAnsi="Arial" w:cs="Arial"/>
          <w:color w:val="2D2D2D"/>
          <w:spacing w:val="1"/>
          <w:sz w:val="15"/>
          <w:szCs w:val="15"/>
        </w:rPr>
        <w:pict>
          <v:shape id="_x0000_i1158" type="#_x0000_t75" alt="ГОСТ 2222-95 Метанол технический. Технические условия"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калия, перемешивают и оставляют на 5 мин.</w:t>
      </w:r>
      <w:r>
        <w:rPr>
          <w:rFonts w:ascii="Arial" w:hAnsi="Arial" w:cs="Arial"/>
          <w:color w:val="2D2D2D"/>
          <w:spacing w:val="1"/>
          <w:sz w:val="15"/>
          <w:szCs w:val="15"/>
        </w:rPr>
        <w:br/>
      </w:r>
      <w:r>
        <w:rPr>
          <w:rFonts w:ascii="Arial" w:hAnsi="Arial" w:cs="Arial"/>
          <w:color w:val="2D2D2D"/>
          <w:spacing w:val="1"/>
          <w:sz w:val="15"/>
          <w:szCs w:val="15"/>
        </w:rPr>
        <w:br/>
        <w:t>Спектрофотометр настраивают на нулевую оптическую плотность относительно метанола, не содержащего карбонильных соединений.</w:t>
      </w:r>
      <w:r>
        <w:rPr>
          <w:rFonts w:ascii="Arial" w:hAnsi="Arial" w:cs="Arial"/>
          <w:color w:val="2D2D2D"/>
          <w:spacing w:val="1"/>
          <w:sz w:val="15"/>
          <w:szCs w:val="15"/>
        </w:rPr>
        <w:br/>
      </w:r>
      <w:r>
        <w:rPr>
          <w:rFonts w:ascii="Arial" w:hAnsi="Arial" w:cs="Arial"/>
          <w:color w:val="2D2D2D"/>
          <w:spacing w:val="1"/>
          <w:sz w:val="15"/>
          <w:szCs w:val="15"/>
        </w:rPr>
        <w:br/>
        <w:t xml:space="preserve">Измеряют оптическую плотность каждого приготовленного стандартного </w:t>
      </w:r>
      <w:proofErr w:type="spellStart"/>
      <w:r>
        <w:rPr>
          <w:rFonts w:ascii="Arial" w:hAnsi="Arial" w:cs="Arial"/>
          <w:color w:val="2D2D2D"/>
          <w:spacing w:val="1"/>
          <w:sz w:val="15"/>
          <w:szCs w:val="15"/>
        </w:rPr>
        <w:t>колориметрируемого</w:t>
      </w:r>
      <w:proofErr w:type="spellEnd"/>
      <w:r>
        <w:rPr>
          <w:rFonts w:ascii="Arial" w:hAnsi="Arial" w:cs="Arial"/>
          <w:color w:val="2D2D2D"/>
          <w:spacing w:val="1"/>
          <w:sz w:val="15"/>
          <w:szCs w:val="15"/>
        </w:rPr>
        <w:t xml:space="preserve"> раствора на длине волны 445 нм относительно метанола, не содержащего карбонильных соединений.</w:t>
      </w:r>
      <w:r>
        <w:rPr>
          <w:rFonts w:ascii="Arial" w:hAnsi="Arial" w:cs="Arial"/>
          <w:color w:val="2D2D2D"/>
          <w:spacing w:val="1"/>
          <w:sz w:val="15"/>
          <w:szCs w:val="15"/>
        </w:rPr>
        <w:br/>
      </w:r>
      <w:r>
        <w:rPr>
          <w:rFonts w:ascii="Arial" w:hAnsi="Arial" w:cs="Arial"/>
          <w:color w:val="2D2D2D"/>
          <w:spacing w:val="1"/>
          <w:sz w:val="15"/>
          <w:szCs w:val="15"/>
        </w:rPr>
        <w:br/>
        <w:t xml:space="preserve">Оптическую плотность раствора сравнения вычитают из оптической плотности стандартных </w:t>
      </w:r>
      <w:proofErr w:type="spellStart"/>
      <w:r>
        <w:rPr>
          <w:rFonts w:ascii="Arial" w:hAnsi="Arial" w:cs="Arial"/>
          <w:color w:val="2D2D2D"/>
          <w:spacing w:val="1"/>
          <w:sz w:val="15"/>
          <w:szCs w:val="15"/>
        </w:rPr>
        <w:t>колориметрируемых</w:t>
      </w:r>
      <w:proofErr w:type="spellEnd"/>
      <w:r>
        <w:rPr>
          <w:rFonts w:ascii="Arial" w:hAnsi="Arial" w:cs="Arial"/>
          <w:color w:val="2D2D2D"/>
          <w:spacing w:val="1"/>
          <w:sz w:val="15"/>
          <w:szCs w:val="15"/>
        </w:rPr>
        <w:t xml:space="preserve"> растворов.</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строят, откладывая на оси абсцисс концентрации карбонильных соединений (мкг/</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59" type="#_x0000_t75" alt="ГОСТ 2222-95 Метанол технический. Технические условия" style="width:8.25pt;height:17.25pt"/>
        </w:pict>
      </w:r>
      <w:r>
        <w:rPr>
          <w:rFonts w:ascii="Arial" w:hAnsi="Arial" w:cs="Arial"/>
          <w:color w:val="2D2D2D"/>
          <w:spacing w:val="1"/>
          <w:sz w:val="15"/>
          <w:szCs w:val="15"/>
        </w:rPr>
        <w:t>) в пересчете на формальдегид </w:t>
      </w:r>
      <w:r>
        <w:rPr>
          <w:rFonts w:ascii="Arial" w:hAnsi="Arial" w:cs="Arial"/>
          <w:i/>
          <w:iCs/>
          <w:color w:val="2D2D2D"/>
          <w:spacing w:val="1"/>
          <w:sz w:val="15"/>
          <w:szCs w:val="15"/>
        </w:rPr>
        <w:t>или соответственно в пересчете на ацетон</w:t>
      </w:r>
      <w:r>
        <w:rPr>
          <w:rFonts w:ascii="Arial" w:hAnsi="Arial" w:cs="Arial"/>
          <w:color w:val="2D2D2D"/>
          <w:spacing w:val="1"/>
          <w:sz w:val="15"/>
          <w:szCs w:val="15"/>
        </w:rPr>
        <w:t> каждого разбавленного стандартного раствора, а на оси ординат - соответствующие значения оптической плотности, скорректированные с учетом оптической плотности растворов сравнения.</w:t>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В.5 Проведение анализа</w:t>
      </w:r>
      <w:r>
        <w:rPr>
          <w:rFonts w:ascii="Arial" w:hAnsi="Arial" w:cs="Arial"/>
          <w:color w:val="2D2D2D"/>
          <w:spacing w:val="1"/>
          <w:sz w:val="15"/>
          <w:szCs w:val="15"/>
        </w:rPr>
        <w:br/>
      </w:r>
      <w:r>
        <w:rPr>
          <w:rFonts w:ascii="Arial" w:hAnsi="Arial" w:cs="Arial"/>
          <w:color w:val="2D2D2D"/>
          <w:spacing w:val="1"/>
          <w:sz w:val="15"/>
          <w:szCs w:val="15"/>
        </w:rPr>
        <w:br/>
        <w:t>1,0 см</w:t>
      </w:r>
      <w:r>
        <w:rPr>
          <w:rFonts w:ascii="Arial" w:hAnsi="Arial" w:cs="Arial"/>
          <w:color w:val="2D2D2D"/>
          <w:spacing w:val="1"/>
          <w:sz w:val="15"/>
          <w:szCs w:val="15"/>
        </w:rPr>
        <w:pict>
          <v:shape id="_x0000_i1160" type="#_x0000_t75" alt="ГОСТ 2222-95 Метанол технический. Технические условия" style="width:8.25pt;height:17.25pt"/>
        </w:pict>
      </w:r>
      <w:r>
        <w:rPr>
          <w:rFonts w:ascii="Arial" w:hAnsi="Arial" w:cs="Arial"/>
          <w:color w:val="2D2D2D"/>
          <w:spacing w:val="1"/>
          <w:sz w:val="15"/>
          <w:szCs w:val="15"/>
        </w:rPr>
        <w:t> анализируемого метанола помещают в пробирку и обрабатывают в соответствии с методикой, изложенной в В.4.2.2.</w:t>
      </w:r>
      <w:r>
        <w:rPr>
          <w:rFonts w:ascii="Arial" w:hAnsi="Arial" w:cs="Arial"/>
          <w:color w:val="2D2D2D"/>
          <w:spacing w:val="1"/>
          <w:sz w:val="15"/>
          <w:szCs w:val="15"/>
        </w:rPr>
        <w:br/>
      </w:r>
      <w:r>
        <w:rPr>
          <w:rFonts w:ascii="Arial" w:hAnsi="Arial" w:cs="Arial"/>
          <w:color w:val="2D2D2D"/>
          <w:spacing w:val="1"/>
          <w:sz w:val="15"/>
          <w:szCs w:val="15"/>
        </w:rPr>
        <w:br/>
        <w:t>Сразу же измеряют оптическую плотность анализируемого раствора и раствора контрольной пробы (раствора сравнения) в соответствии с методикой, изложенной в В.4.2.2, после регулировки прибора на нулевую оптическую плотность относительно метанола, не содержащего карбонильных соединений.</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Если оптическая плотность превысит максимум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необходимо повторить измерения. При этом берут 1,0 см</w:t>
      </w:r>
      <w:r>
        <w:rPr>
          <w:rFonts w:ascii="Arial" w:hAnsi="Arial" w:cs="Arial"/>
          <w:color w:val="2D2D2D"/>
          <w:spacing w:val="1"/>
          <w:sz w:val="15"/>
          <w:szCs w:val="15"/>
        </w:rPr>
        <w:pict>
          <v:shape id="_x0000_i1161" type="#_x0000_t75" alt="ГОСТ 2222-95 Метанол технический. Технические условия" style="width:8.25pt;height:17.25pt"/>
        </w:pict>
      </w:r>
      <w:r>
        <w:rPr>
          <w:rFonts w:ascii="Arial" w:hAnsi="Arial" w:cs="Arial"/>
          <w:color w:val="2D2D2D"/>
          <w:spacing w:val="1"/>
          <w:sz w:val="15"/>
          <w:szCs w:val="15"/>
        </w:rPr>
        <w:t> анализируемого раствора, полученного разбавлением 1,0 см</w:t>
      </w:r>
      <w:r>
        <w:rPr>
          <w:rFonts w:ascii="Arial" w:hAnsi="Arial" w:cs="Arial"/>
          <w:color w:val="2D2D2D"/>
          <w:spacing w:val="1"/>
          <w:sz w:val="15"/>
          <w:szCs w:val="15"/>
        </w:rPr>
        <w:pict>
          <v:shape id="_x0000_i1162" type="#_x0000_t75" alt="ГОСТ 2222-95 Метанол технический. Технические условия" style="width:8.25pt;height:17.25pt"/>
        </w:pict>
      </w:r>
      <w:r>
        <w:rPr>
          <w:rFonts w:ascii="Arial" w:hAnsi="Arial" w:cs="Arial"/>
          <w:color w:val="2D2D2D"/>
          <w:spacing w:val="1"/>
          <w:sz w:val="15"/>
          <w:szCs w:val="15"/>
        </w:rPr>
        <w:t> анализируемой пробы соответствующим объемом (не более 4,0 см</w:t>
      </w:r>
      <w:r>
        <w:rPr>
          <w:rFonts w:ascii="Arial" w:hAnsi="Arial" w:cs="Arial"/>
          <w:color w:val="2D2D2D"/>
          <w:spacing w:val="1"/>
          <w:sz w:val="15"/>
          <w:szCs w:val="15"/>
        </w:rPr>
        <w:pict>
          <v:shape id="_x0000_i1163" type="#_x0000_t75" alt="ГОСТ 2222-95 Метанол технический. Технические условия" style="width:8.25pt;height:17.25pt"/>
        </w:pict>
      </w:r>
      <w:r>
        <w:rPr>
          <w:rFonts w:ascii="Arial" w:hAnsi="Arial" w:cs="Arial"/>
          <w:color w:val="2D2D2D"/>
          <w:spacing w:val="1"/>
          <w:sz w:val="15"/>
          <w:szCs w:val="15"/>
        </w:rPr>
        <w:t>) метанола, не содержащего карбонильных соединений.</w:t>
      </w:r>
      <w:r>
        <w:rPr>
          <w:rFonts w:ascii="Arial" w:hAnsi="Arial" w:cs="Arial"/>
          <w:color w:val="2D2D2D"/>
          <w:spacing w:val="1"/>
          <w:sz w:val="15"/>
          <w:szCs w:val="15"/>
        </w:rPr>
        <w:br/>
      </w:r>
      <w:r>
        <w:rPr>
          <w:rFonts w:ascii="Arial" w:hAnsi="Arial" w:cs="Arial"/>
          <w:color w:val="2D2D2D"/>
          <w:spacing w:val="1"/>
          <w:sz w:val="15"/>
          <w:szCs w:val="15"/>
        </w:rPr>
        <w:br/>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В.6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С помощью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определяют массы карбонильных соединений, соответствующие значениям оптической плотности.</w:t>
      </w:r>
      <w:r>
        <w:rPr>
          <w:rFonts w:ascii="Arial" w:hAnsi="Arial" w:cs="Arial"/>
          <w:color w:val="2D2D2D"/>
          <w:spacing w:val="1"/>
          <w:sz w:val="15"/>
          <w:szCs w:val="15"/>
        </w:rPr>
        <w:br/>
      </w:r>
      <w:r>
        <w:rPr>
          <w:rFonts w:ascii="Arial" w:hAnsi="Arial" w:cs="Arial"/>
          <w:color w:val="2D2D2D"/>
          <w:spacing w:val="1"/>
          <w:sz w:val="15"/>
          <w:szCs w:val="15"/>
        </w:rPr>
        <w:br/>
        <w:t>Массовую долю карбонильных соединений (альдегидов и кетонов) </w:t>
      </w:r>
      <w:r>
        <w:rPr>
          <w:rFonts w:ascii="Arial" w:hAnsi="Arial" w:cs="Arial"/>
          <w:color w:val="2D2D2D"/>
          <w:spacing w:val="1"/>
          <w:sz w:val="15"/>
          <w:szCs w:val="15"/>
        </w:rPr>
        <w:pict>
          <v:shape id="_x0000_i1164" type="#_x0000_t75" alt="ГОСТ 2222-95 Метанол технический. Технические условия" style="width:14.25pt;height:12.75pt"/>
        </w:pict>
      </w:r>
      <w:r>
        <w:rPr>
          <w:rFonts w:ascii="Arial" w:hAnsi="Arial" w:cs="Arial"/>
          <w:color w:val="2D2D2D"/>
          <w:spacing w:val="1"/>
          <w:sz w:val="15"/>
          <w:szCs w:val="15"/>
        </w:rPr>
        <w:t>, %, в пересчете на формальдегид </w:t>
      </w:r>
      <w:r>
        <w:rPr>
          <w:rFonts w:ascii="Arial" w:hAnsi="Arial" w:cs="Arial"/>
          <w:i/>
          <w:iCs/>
          <w:color w:val="2D2D2D"/>
          <w:spacing w:val="1"/>
          <w:sz w:val="15"/>
          <w:szCs w:val="15"/>
        </w:rPr>
        <w:t>или ацетон</w:t>
      </w:r>
      <w:r>
        <w:rPr>
          <w:rFonts w:ascii="Arial" w:hAnsi="Arial" w:cs="Arial"/>
          <w:color w:val="2D2D2D"/>
          <w:spacing w:val="1"/>
          <w:sz w:val="15"/>
          <w:szCs w:val="15"/>
        </w:rPr>
        <w:t> вычисляют по формуле</w:t>
      </w:r>
      <w:proofErr w:type="gramStart"/>
      <w:r>
        <w:rPr>
          <w:rFonts w:ascii="Arial" w:hAnsi="Arial" w:cs="Arial"/>
          <w:color w:val="2D2D2D"/>
          <w:spacing w:val="1"/>
          <w:sz w:val="15"/>
          <w:szCs w:val="15"/>
        </w:rPr>
        <w:br/>
      </w:r>
      <w:proofErr w:type="gramEnd"/>
    </w:p>
    <w:p w:rsidR="00517A55" w:rsidRDefault="00517A55" w:rsidP="00517A5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517775" cy="457200"/>
            <wp:effectExtent l="19050" t="0" r="0" b="0"/>
            <wp:docPr id="141" name="Рисунок 141" descr="ГОСТ 2222-95 Метанол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2222-95 Метанол технический. Технические условия"/>
                    <pic:cNvPicPr>
                      <a:picLocks noChangeAspect="1" noChangeArrowheads="1"/>
                    </pic:cNvPicPr>
                  </pic:nvPicPr>
                  <pic:blipFill>
                    <a:blip r:embed="rId19" cstate="print"/>
                    <a:srcRect/>
                    <a:stretch>
                      <a:fillRect/>
                    </a:stretch>
                  </pic:blipFill>
                  <pic:spPr bwMode="auto">
                    <a:xfrm>
                      <a:off x="0" y="0"/>
                      <a:ext cx="251777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(В.1)</w:t>
      </w:r>
    </w:p>
    <w:p w:rsidR="00517A55" w:rsidRDefault="00517A55" w:rsidP="00517A5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где </w:t>
      </w:r>
      <w:r>
        <w:rPr>
          <w:rFonts w:ascii="Arial" w:hAnsi="Arial" w:cs="Arial"/>
          <w:color w:val="2D2D2D"/>
          <w:spacing w:val="1"/>
          <w:sz w:val="15"/>
          <w:szCs w:val="15"/>
        </w:rPr>
        <w:pict>
          <v:shape id="_x0000_i1166" type="#_x0000_t75" alt="ГОСТ 2222-95 Метанол технический. Технические условия" style="width:15.75pt;height:17.25pt"/>
        </w:pict>
      </w:r>
      <w:r>
        <w:rPr>
          <w:rFonts w:ascii="Arial" w:hAnsi="Arial" w:cs="Arial"/>
          <w:color w:val="2D2D2D"/>
          <w:spacing w:val="1"/>
          <w:sz w:val="15"/>
          <w:szCs w:val="15"/>
        </w:rPr>
        <w:t> - масса карбонильных соединений, определенная в анализируемой пробе,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7" type="#_x0000_t75" alt="ГОСТ 2222-95 Метанол технический. Технические условия" style="width:17.25pt;height:18pt"/>
        </w:pict>
      </w:r>
      <w:r>
        <w:rPr>
          <w:rFonts w:ascii="Arial" w:hAnsi="Arial" w:cs="Arial"/>
          <w:color w:val="2D2D2D"/>
          <w:spacing w:val="1"/>
          <w:sz w:val="15"/>
          <w:szCs w:val="15"/>
        </w:rPr>
        <w:t> - масса карбонильных соединений, определенная в растворе сравнения,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8" type="#_x0000_t75" alt="ГОСТ 2222-95 Метанол технический. Технические условия" style="width:6.75pt;height:12.75pt"/>
        </w:pict>
      </w:r>
      <w:r>
        <w:rPr>
          <w:rFonts w:ascii="Arial" w:hAnsi="Arial" w:cs="Arial"/>
          <w:color w:val="2D2D2D"/>
          <w:spacing w:val="1"/>
          <w:sz w:val="15"/>
          <w:szCs w:val="15"/>
        </w:rPr>
        <w:t> - объем анализируемой пробы, см</w:t>
      </w:r>
      <w:r>
        <w:rPr>
          <w:rFonts w:ascii="Arial" w:hAnsi="Arial" w:cs="Arial"/>
          <w:color w:val="2D2D2D"/>
          <w:spacing w:val="1"/>
          <w:sz w:val="15"/>
          <w:szCs w:val="15"/>
        </w:rPr>
        <w:pict>
          <v:shape id="_x0000_i1169"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0" type="#_x0000_t75" alt="ГОСТ 2222-95 Метанол технический. Технические условия" style="width:9.75pt;height:12.75pt"/>
        </w:pict>
      </w:r>
      <w:r>
        <w:rPr>
          <w:rFonts w:ascii="Arial" w:hAnsi="Arial" w:cs="Arial"/>
          <w:color w:val="2D2D2D"/>
          <w:spacing w:val="1"/>
          <w:sz w:val="15"/>
          <w:szCs w:val="15"/>
        </w:rPr>
        <w:t> - плотность анализируемой пробы при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(определяют по 6.4), г/см</w:t>
      </w:r>
      <w:r>
        <w:rPr>
          <w:rFonts w:ascii="Arial" w:hAnsi="Arial" w:cs="Arial"/>
          <w:color w:val="2D2D2D"/>
          <w:spacing w:val="1"/>
          <w:sz w:val="15"/>
          <w:szCs w:val="15"/>
        </w:rPr>
        <w:pict>
          <v:shape id="_x0000_i1171" type="#_x0000_t75" alt="ГОСТ 2222-95 Метанол технически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2" type="#_x0000_t75" alt="ГОСТ 2222-95 Метанол технический. Технические условия" style="width:17.25pt;height:18.75pt"/>
        </w:pict>
      </w:r>
      <w:r>
        <w:rPr>
          <w:rFonts w:ascii="Arial" w:hAnsi="Arial" w:cs="Arial"/>
          <w:color w:val="2D2D2D"/>
          <w:spacing w:val="1"/>
          <w:sz w:val="15"/>
          <w:szCs w:val="15"/>
        </w:rPr>
        <w:t> - соотношение объема разбавленного контрольного раствора (см. примечание к В.5) с объемом аликвотной пробы, взятой для измерения (если анализируемая проба не разбавлена, </w:t>
      </w:r>
      <w:r>
        <w:rPr>
          <w:rFonts w:ascii="Arial" w:hAnsi="Arial" w:cs="Arial"/>
          <w:color w:val="2D2D2D"/>
          <w:spacing w:val="1"/>
          <w:sz w:val="15"/>
          <w:szCs w:val="15"/>
        </w:rPr>
        <w:pict>
          <v:shape id="_x0000_i1173" type="#_x0000_t75" alt="ГОСТ 2222-95 Метанол технический. Технические условия" style="width:17.25pt;height:18.75pt"/>
        </w:pict>
      </w:r>
      <w:r>
        <w:rPr>
          <w:rFonts w:ascii="Arial" w:hAnsi="Arial" w:cs="Arial"/>
          <w:color w:val="2D2D2D"/>
          <w:spacing w:val="1"/>
          <w:sz w:val="15"/>
          <w:szCs w:val="15"/>
        </w:rPr>
        <w:t>= 1).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lastRenderedPageBreak/>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Допускаемая относительная суммарная погрешность результата анализа ±10% при доверительной вероятности</w:t>
      </w:r>
      <w:r>
        <w:rPr>
          <w:rFonts w:ascii="Arial" w:hAnsi="Arial" w:cs="Arial"/>
          <w:color w:val="2D2D2D"/>
          <w:spacing w:val="1"/>
          <w:sz w:val="15"/>
          <w:szCs w:val="15"/>
        </w:rPr>
        <w:t> </w:t>
      </w:r>
      <w:r>
        <w:rPr>
          <w:rFonts w:ascii="Arial" w:hAnsi="Arial" w:cs="Arial"/>
          <w:color w:val="2D2D2D"/>
          <w:spacing w:val="1"/>
          <w:sz w:val="15"/>
          <w:szCs w:val="15"/>
        </w:rPr>
        <w:pict>
          <v:shape id="_x0000_i1174" type="#_x0000_t75" alt="ГОСТ 2222-95 Метанол технический. Технические условия" style="width:12pt;height:12.75pt"/>
        </w:pict>
      </w:r>
      <w:r>
        <w:rPr>
          <w:rFonts w:ascii="Arial" w:hAnsi="Arial" w:cs="Arial"/>
          <w:color w:val="2D2D2D"/>
          <w:spacing w:val="1"/>
          <w:sz w:val="15"/>
          <w:szCs w:val="15"/>
        </w:rPr>
        <w:t> </w:t>
      </w:r>
      <w:r>
        <w:rPr>
          <w:rFonts w:ascii="Arial" w:hAnsi="Arial" w:cs="Arial"/>
          <w:i/>
          <w:iCs/>
          <w:color w:val="2D2D2D"/>
          <w:spacing w:val="1"/>
          <w:sz w:val="15"/>
          <w:szCs w:val="15"/>
        </w:rPr>
        <w:t>= 0,95.</w:t>
      </w:r>
      <w:r>
        <w:rPr>
          <w:rFonts w:ascii="Arial" w:hAnsi="Arial" w:cs="Arial"/>
          <w:color w:val="2D2D2D"/>
          <w:spacing w:val="1"/>
          <w:sz w:val="15"/>
          <w:szCs w:val="15"/>
        </w:rPr>
        <w:br/>
      </w:r>
      <w:r>
        <w:rPr>
          <w:rFonts w:ascii="Arial" w:hAnsi="Arial" w:cs="Arial"/>
          <w:color w:val="2D2D2D"/>
          <w:spacing w:val="1"/>
          <w:sz w:val="15"/>
          <w:szCs w:val="15"/>
        </w:rPr>
        <w:br/>
      </w:r>
    </w:p>
    <w:p w:rsidR="00FC651B" w:rsidRPr="00DF351E" w:rsidRDefault="00FC651B" w:rsidP="00DF351E">
      <w:pPr>
        <w:rPr>
          <w:szCs w:val="15"/>
        </w:rPr>
      </w:pPr>
    </w:p>
    <w:sectPr w:rsidR="00FC651B" w:rsidRPr="00DF351E" w:rsidSect="0095551E">
      <w:footerReference w:type="default" r:id="rId2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F473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868D2"/>
    <w:multiLevelType w:val="multilevel"/>
    <w:tmpl w:val="26D0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F53474"/>
    <w:multiLevelType w:val="multilevel"/>
    <w:tmpl w:val="0C8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57E73"/>
    <w:multiLevelType w:val="multilevel"/>
    <w:tmpl w:val="D0B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C1DF4"/>
    <w:multiLevelType w:val="multilevel"/>
    <w:tmpl w:val="93BA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74D47"/>
    <w:multiLevelType w:val="multilevel"/>
    <w:tmpl w:val="EA12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BA04E6"/>
    <w:multiLevelType w:val="multilevel"/>
    <w:tmpl w:val="219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D73B17"/>
    <w:multiLevelType w:val="multilevel"/>
    <w:tmpl w:val="2A2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2A4CB3"/>
    <w:multiLevelType w:val="multilevel"/>
    <w:tmpl w:val="698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0"/>
  </w:num>
  <w:num w:numId="4">
    <w:abstractNumId w:val="5"/>
  </w:num>
  <w:num w:numId="5">
    <w:abstractNumId w:val="22"/>
  </w:num>
  <w:num w:numId="6">
    <w:abstractNumId w:val="19"/>
  </w:num>
  <w:num w:numId="7">
    <w:abstractNumId w:val="18"/>
  </w:num>
  <w:num w:numId="8">
    <w:abstractNumId w:val="6"/>
  </w:num>
  <w:num w:numId="9">
    <w:abstractNumId w:val="25"/>
  </w:num>
  <w:num w:numId="10">
    <w:abstractNumId w:val="13"/>
  </w:num>
  <w:num w:numId="11">
    <w:abstractNumId w:val="14"/>
  </w:num>
  <w:num w:numId="12">
    <w:abstractNumId w:val="16"/>
  </w:num>
  <w:num w:numId="13">
    <w:abstractNumId w:val="24"/>
  </w:num>
  <w:num w:numId="14">
    <w:abstractNumId w:val="15"/>
  </w:num>
  <w:num w:numId="15">
    <w:abstractNumId w:val="4"/>
  </w:num>
  <w:num w:numId="16">
    <w:abstractNumId w:val="26"/>
  </w:num>
  <w:num w:numId="17">
    <w:abstractNumId w:val="0"/>
  </w:num>
  <w:num w:numId="18">
    <w:abstractNumId w:val="1"/>
  </w:num>
  <w:num w:numId="19">
    <w:abstractNumId w:val="2"/>
  </w:num>
  <w:num w:numId="20">
    <w:abstractNumId w:val="3"/>
  </w:num>
  <w:num w:numId="21">
    <w:abstractNumId w:val="17"/>
  </w:num>
  <w:num w:numId="22">
    <w:abstractNumId w:val="8"/>
  </w:num>
  <w:num w:numId="23">
    <w:abstractNumId w:val="9"/>
  </w:num>
  <w:num w:numId="24">
    <w:abstractNumId w:val="12"/>
  </w:num>
  <w:num w:numId="25">
    <w:abstractNumId w:val="27"/>
  </w:num>
  <w:num w:numId="26">
    <w:abstractNumId w:val="21"/>
  </w:num>
  <w:num w:numId="27">
    <w:abstractNumId w:val="23"/>
  </w:num>
  <w:num w:numId="28">
    <w:abstractNumId w:val="7"/>
  </w:num>
  <w:num w:numId="29">
    <w:abstractNumId w:val="20"/>
  </w:num>
  <w:num w:numId="30">
    <w:abstractNumId w:val="32"/>
  </w:num>
  <w:num w:numId="31">
    <w:abstractNumId w:val="36"/>
  </w:num>
  <w:num w:numId="32">
    <w:abstractNumId w:val="29"/>
  </w:num>
  <w:num w:numId="33">
    <w:abstractNumId w:val="31"/>
  </w:num>
  <w:num w:numId="34">
    <w:abstractNumId w:val="11"/>
  </w:num>
  <w:num w:numId="35">
    <w:abstractNumId w:val="33"/>
  </w:num>
  <w:num w:numId="36">
    <w:abstractNumId w:val="10"/>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17A55"/>
    <w:rsid w:val="0059308D"/>
    <w:rsid w:val="005D6E61"/>
    <w:rsid w:val="006B6B83"/>
    <w:rsid w:val="007214CA"/>
    <w:rsid w:val="007E5D19"/>
    <w:rsid w:val="008E615F"/>
    <w:rsid w:val="0091318A"/>
    <w:rsid w:val="00940225"/>
    <w:rsid w:val="0095551E"/>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F4739"/>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59483392">
      <w:bodyDiv w:val="1"/>
      <w:marLeft w:val="0"/>
      <w:marRight w:val="0"/>
      <w:marTop w:val="0"/>
      <w:marBottom w:val="0"/>
      <w:divBdr>
        <w:top w:val="none" w:sz="0" w:space="0" w:color="auto"/>
        <w:left w:val="none" w:sz="0" w:space="0" w:color="auto"/>
        <w:bottom w:val="none" w:sz="0" w:space="0" w:color="auto"/>
        <w:right w:val="none" w:sz="0" w:space="0" w:color="auto"/>
      </w:divBdr>
      <w:divsChild>
        <w:div w:id="882717052">
          <w:marLeft w:val="215"/>
          <w:marRight w:val="215"/>
          <w:marTop w:val="0"/>
          <w:marBottom w:val="0"/>
          <w:divBdr>
            <w:top w:val="none" w:sz="0" w:space="0" w:color="auto"/>
            <w:left w:val="none" w:sz="0" w:space="0" w:color="auto"/>
            <w:bottom w:val="none" w:sz="0" w:space="0" w:color="auto"/>
            <w:right w:val="none" w:sz="0" w:space="0" w:color="auto"/>
          </w:divBdr>
          <w:divsChild>
            <w:div w:id="2088917752">
              <w:marLeft w:val="0"/>
              <w:marRight w:val="0"/>
              <w:marTop w:val="107"/>
              <w:marBottom w:val="150"/>
              <w:divBdr>
                <w:top w:val="none" w:sz="0" w:space="0" w:color="auto"/>
                <w:left w:val="none" w:sz="0" w:space="0" w:color="auto"/>
                <w:bottom w:val="none" w:sz="0" w:space="0" w:color="auto"/>
                <w:right w:val="none" w:sz="0" w:space="0" w:color="auto"/>
              </w:divBdr>
              <w:divsChild>
                <w:div w:id="436756727">
                  <w:marLeft w:val="11"/>
                  <w:marRight w:val="11"/>
                  <w:marTop w:val="11"/>
                  <w:marBottom w:val="11"/>
                  <w:divBdr>
                    <w:top w:val="none" w:sz="0" w:space="0" w:color="auto"/>
                    <w:left w:val="none" w:sz="0" w:space="0" w:color="auto"/>
                    <w:bottom w:val="none" w:sz="0" w:space="0" w:color="auto"/>
                    <w:right w:val="none" w:sz="0" w:space="0" w:color="auto"/>
                  </w:divBdr>
                  <w:divsChild>
                    <w:div w:id="614797465">
                      <w:marLeft w:val="0"/>
                      <w:marRight w:val="0"/>
                      <w:marTop w:val="0"/>
                      <w:marBottom w:val="0"/>
                      <w:divBdr>
                        <w:top w:val="none" w:sz="0" w:space="0" w:color="auto"/>
                        <w:left w:val="none" w:sz="0" w:space="0" w:color="auto"/>
                        <w:bottom w:val="none" w:sz="0" w:space="0" w:color="auto"/>
                        <w:right w:val="none" w:sz="0" w:space="0" w:color="auto"/>
                      </w:divBdr>
                    </w:div>
                    <w:div w:id="1311135327">
                      <w:marLeft w:val="0"/>
                      <w:marRight w:val="0"/>
                      <w:marTop w:val="0"/>
                      <w:marBottom w:val="0"/>
                      <w:divBdr>
                        <w:top w:val="none" w:sz="0" w:space="0" w:color="auto"/>
                        <w:left w:val="none" w:sz="0" w:space="0" w:color="auto"/>
                        <w:bottom w:val="none" w:sz="0" w:space="0" w:color="auto"/>
                        <w:right w:val="none" w:sz="0" w:space="0" w:color="auto"/>
                      </w:divBdr>
                    </w:div>
                  </w:divsChild>
                </w:div>
                <w:div w:id="472869718">
                  <w:marLeft w:val="0"/>
                  <w:marRight w:val="0"/>
                  <w:marTop w:val="0"/>
                  <w:marBottom w:val="0"/>
                  <w:divBdr>
                    <w:top w:val="none" w:sz="0" w:space="0" w:color="auto"/>
                    <w:left w:val="none" w:sz="0" w:space="0" w:color="auto"/>
                    <w:bottom w:val="none" w:sz="0" w:space="0" w:color="auto"/>
                    <w:right w:val="none" w:sz="0" w:space="0" w:color="auto"/>
                  </w:divBdr>
                  <w:divsChild>
                    <w:div w:id="1192650833">
                      <w:marLeft w:val="0"/>
                      <w:marRight w:val="0"/>
                      <w:marTop w:val="0"/>
                      <w:marBottom w:val="0"/>
                      <w:divBdr>
                        <w:top w:val="none" w:sz="0" w:space="0" w:color="auto"/>
                        <w:left w:val="none" w:sz="0" w:space="0" w:color="auto"/>
                        <w:bottom w:val="none" w:sz="0" w:space="0" w:color="auto"/>
                        <w:right w:val="none" w:sz="0" w:space="0" w:color="auto"/>
                      </w:divBdr>
                      <w:divsChild>
                        <w:div w:id="1926113261">
                          <w:marLeft w:val="0"/>
                          <w:marRight w:val="0"/>
                          <w:marTop w:val="0"/>
                          <w:marBottom w:val="0"/>
                          <w:divBdr>
                            <w:top w:val="none" w:sz="0" w:space="0" w:color="auto"/>
                            <w:left w:val="none" w:sz="0" w:space="0" w:color="auto"/>
                            <w:bottom w:val="none" w:sz="0" w:space="0" w:color="auto"/>
                            <w:right w:val="none" w:sz="0" w:space="0" w:color="auto"/>
                          </w:divBdr>
                          <w:divsChild>
                            <w:div w:id="358701772">
                              <w:marLeft w:val="5663"/>
                              <w:marRight w:val="0"/>
                              <w:marTop w:val="0"/>
                              <w:marBottom w:val="0"/>
                              <w:divBdr>
                                <w:top w:val="none" w:sz="0" w:space="0" w:color="auto"/>
                                <w:left w:val="none" w:sz="0" w:space="0" w:color="auto"/>
                                <w:bottom w:val="none" w:sz="0" w:space="0" w:color="auto"/>
                                <w:right w:val="none" w:sz="0" w:space="0" w:color="auto"/>
                              </w:divBdr>
                            </w:div>
                          </w:divsChild>
                        </w:div>
                        <w:div w:id="1257639137">
                          <w:marLeft w:val="-14067"/>
                          <w:marRight w:val="322"/>
                          <w:marTop w:val="376"/>
                          <w:marBottom w:val="0"/>
                          <w:divBdr>
                            <w:top w:val="none" w:sz="0" w:space="0" w:color="auto"/>
                            <w:left w:val="none" w:sz="0" w:space="0" w:color="auto"/>
                            <w:bottom w:val="none" w:sz="0" w:space="0" w:color="auto"/>
                            <w:right w:val="none" w:sz="0" w:space="0" w:color="auto"/>
                          </w:divBdr>
                        </w:div>
                        <w:div w:id="3573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6597">
                  <w:marLeft w:val="11"/>
                  <w:marRight w:val="11"/>
                  <w:marTop w:val="0"/>
                  <w:marBottom w:val="0"/>
                  <w:divBdr>
                    <w:top w:val="none" w:sz="0" w:space="0" w:color="auto"/>
                    <w:left w:val="none" w:sz="0" w:space="0" w:color="auto"/>
                    <w:bottom w:val="none" w:sz="0" w:space="0" w:color="auto"/>
                    <w:right w:val="none" w:sz="0" w:space="0" w:color="auto"/>
                  </w:divBdr>
                </w:div>
              </w:divsChild>
            </w:div>
            <w:div w:id="816990449">
              <w:marLeft w:val="0"/>
              <w:marRight w:val="0"/>
              <w:marTop w:val="0"/>
              <w:marBottom w:val="494"/>
              <w:divBdr>
                <w:top w:val="none" w:sz="0" w:space="0" w:color="auto"/>
                <w:left w:val="none" w:sz="0" w:space="0" w:color="auto"/>
                <w:bottom w:val="none" w:sz="0" w:space="0" w:color="auto"/>
                <w:right w:val="none" w:sz="0" w:space="0" w:color="auto"/>
              </w:divBdr>
              <w:divsChild>
                <w:div w:id="149912786">
                  <w:marLeft w:val="0"/>
                  <w:marRight w:val="0"/>
                  <w:marTop w:val="0"/>
                  <w:marBottom w:val="322"/>
                  <w:divBdr>
                    <w:top w:val="none" w:sz="0" w:space="0" w:color="auto"/>
                    <w:left w:val="none" w:sz="0" w:space="0" w:color="auto"/>
                    <w:bottom w:val="none" w:sz="0" w:space="0" w:color="auto"/>
                    <w:right w:val="none" w:sz="0" w:space="0" w:color="auto"/>
                  </w:divBdr>
                  <w:divsChild>
                    <w:div w:id="1865632409">
                      <w:marLeft w:val="0"/>
                      <w:marRight w:val="0"/>
                      <w:marTop w:val="0"/>
                      <w:marBottom w:val="0"/>
                      <w:divBdr>
                        <w:top w:val="none" w:sz="0" w:space="0" w:color="auto"/>
                        <w:left w:val="none" w:sz="0" w:space="0" w:color="auto"/>
                        <w:bottom w:val="none" w:sz="0" w:space="0" w:color="auto"/>
                        <w:right w:val="none" w:sz="0" w:space="0" w:color="auto"/>
                      </w:divBdr>
                    </w:div>
                    <w:div w:id="140078301">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7547024">
                          <w:marLeft w:val="0"/>
                          <w:marRight w:val="0"/>
                          <w:marTop w:val="0"/>
                          <w:marBottom w:val="752"/>
                          <w:divBdr>
                            <w:top w:val="none" w:sz="0" w:space="0" w:color="auto"/>
                            <w:left w:val="none" w:sz="0" w:space="0" w:color="auto"/>
                            <w:bottom w:val="none" w:sz="0" w:space="0" w:color="auto"/>
                            <w:right w:val="none" w:sz="0" w:space="0" w:color="auto"/>
                          </w:divBdr>
                          <w:divsChild>
                            <w:div w:id="1912888846">
                              <w:marLeft w:val="0"/>
                              <w:marRight w:val="0"/>
                              <w:marTop w:val="0"/>
                              <w:marBottom w:val="0"/>
                              <w:divBdr>
                                <w:top w:val="none" w:sz="0" w:space="0" w:color="auto"/>
                                <w:left w:val="none" w:sz="0" w:space="0" w:color="auto"/>
                                <w:bottom w:val="none" w:sz="0" w:space="0" w:color="auto"/>
                                <w:right w:val="none" w:sz="0" w:space="0" w:color="auto"/>
                              </w:divBdr>
                            </w:div>
                            <w:div w:id="907960172">
                              <w:marLeft w:val="0"/>
                              <w:marRight w:val="0"/>
                              <w:marTop w:val="0"/>
                              <w:marBottom w:val="0"/>
                              <w:divBdr>
                                <w:top w:val="none" w:sz="0" w:space="0" w:color="auto"/>
                                <w:left w:val="none" w:sz="0" w:space="0" w:color="auto"/>
                                <w:bottom w:val="none" w:sz="0" w:space="0" w:color="auto"/>
                                <w:right w:val="none" w:sz="0" w:space="0" w:color="auto"/>
                              </w:divBdr>
                              <w:divsChild>
                                <w:div w:id="2102330536">
                                  <w:marLeft w:val="0"/>
                                  <w:marRight w:val="0"/>
                                  <w:marTop w:val="0"/>
                                  <w:marBottom w:val="0"/>
                                  <w:divBdr>
                                    <w:top w:val="none" w:sz="0" w:space="0" w:color="auto"/>
                                    <w:left w:val="none" w:sz="0" w:space="0" w:color="auto"/>
                                    <w:bottom w:val="none" w:sz="0" w:space="0" w:color="auto"/>
                                    <w:right w:val="none" w:sz="0" w:space="0" w:color="auto"/>
                                  </w:divBdr>
                                  <w:divsChild>
                                    <w:div w:id="1603031886">
                                      <w:marLeft w:val="0"/>
                                      <w:marRight w:val="0"/>
                                      <w:marTop w:val="0"/>
                                      <w:marBottom w:val="0"/>
                                      <w:divBdr>
                                        <w:top w:val="none" w:sz="0" w:space="0" w:color="auto"/>
                                        <w:left w:val="none" w:sz="0" w:space="0" w:color="auto"/>
                                        <w:bottom w:val="none" w:sz="0" w:space="0" w:color="auto"/>
                                        <w:right w:val="none" w:sz="0" w:space="0" w:color="auto"/>
                                      </w:divBdr>
                                      <w:divsChild>
                                        <w:div w:id="425804817">
                                          <w:marLeft w:val="0"/>
                                          <w:marRight w:val="0"/>
                                          <w:marTop w:val="0"/>
                                          <w:marBottom w:val="0"/>
                                          <w:divBdr>
                                            <w:top w:val="none" w:sz="0" w:space="0" w:color="auto"/>
                                            <w:left w:val="none" w:sz="0" w:space="0" w:color="auto"/>
                                            <w:bottom w:val="none" w:sz="0" w:space="0" w:color="auto"/>
                                            <w:right w:val="none" w:sz="0" w:space="0" w:color="auto"/>
                                          </w:divBdr>
                                          <w:divsChild>
                                            <w:div w:id="1912806514">
                                              <w:marLeft w:val="0"/>
                                              <w:marRight w:val="0"/>
                                              <w:marTop w:val="0"/>
                                              <w:marBottom w:val="0"/>
                                              <w:divBdr>
                                                <w:top w:val="none" w:sz="0" w:space="0" w:color="auto"/>
                                                <w:left w:val="none" w:sz="0" w:space="0" w:color="auto"/>
                                                <w:bottom w:val="none" w:sz="0" w:space="0" w:color="auto"/>
                                                <w:right w:val="none" w:sz="0" w:space="0" w:color="auto"/>
                                              </w:divBdr>
                                            </w:div>
                                            <w:div w:id="1677491185">
                                              <w:marLeft w:val="0"/>
                                              <w:marRight w:val="0"/>
                                              <w:marTop w:val="0"/>
                                              <w:marBottom w:val="0"/>
                                              <w:divBdr>
                                                <w:top w:val="none" w:sz="0" w:space="0" w:color="auto"/>
                                                <w:left w:val="none" w:sz="0" w:space="0" w:color="auto"/>
                                                <w:bottom w:val="none" w:sz="0" w:space="0" w:color="auto"/>
                                                <w:right w:val="none" w:sz="0" w:space="0" w:color="auto"/>
                                              </w:divBdr>
                                            </w:div>
                                            <w:div w:id="196125678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327025754">
                              <w:marLeft w:val="0"/>
                              <w:marRight w:val="0"/>
                              <w:marTop w:val="0"/>
                              <w:marBottom w:val="0"/>
                              <w:divBdr>
                                <w:top w:val="none" w:sz="0" w:space="0" w:color="auto"/>
                                <w:left w:val="none" w:sz="0" w:space="0" w:color="auto"/>
                                <w:bottom w:val="none" w:sz="0" w:space="0" w:color="auto"/>
                                <w:right w:val="none" w:sz="0" w:space="0" w:color="auto"/>
                              </w:divBdr>
                              <w:divsChild>
                                <w:div w:id="790706574">
                                  <w:marLeft w:val="0"/>
                                  <w:marRight w:val="0"/>
                                  <w:marTop w:val="0"/>
                                  <w:marBottom w:val="0"/>
                                  <w:divBdr>
                                    <w:top w:val="none" w:sz="0" w:space="0" w:color="auto"/>
                                    <w:left w:val="none" w:sz="0" w:space="0" w:color="auto"/>
                                    <w:bottom w:val="none" w:sz="0" w:space="0" w:color="auto"/>
                                    <w:right w:val="none" w:sz="0" w:space="0" w:color="auto"/>
                                  </w:divBdr>
                                  <w:divsChild>
                                    <w:div w:id="19093898">
                                      <w:marLeft w:val="0"/>
                                      <w:marRight w:val="0"/>
                                      <w:marTop w:val="0"/>
                                      <w:marBottom w:val="0"/>
                                      <w:divBdr>
                                        <w:top w:val="none" w:sz="0" w:space="0" w:color="auto"/>
                                        <w:left w:val="none" w:sz="0" w:space="0" w:color="auto"/>
                                        <w:bottom w:val="none" w:sz="0" w:space="0" w:color="auto"/>
                                        <w:right w:val="none" w:sz="0" w:space="0" w:color="auto"/>
                                      </w:divBdr>
                                      <w:divsChild>
                                        <w:div w:id="12527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335415">
              <w:marLeft w:val="0"/>
              <w:marRight w:val="0"/>
              <w:marTop w:val="0"/>
              <w:marBottom w:val="161"/>
              <w:divBdr>
                <w:top w:val="single" w:sz="4" w:space="0" w:color="E0E0E0"/>
                <w:left w:val="single" w:sz="4" w:space="0" w:color="E0E0E0"/>
                <w:bottom w:val="single" w:sz="4" w:space="0" w:color="E0E0E0"/>
                <w:right w:val="single" w:sz="4" w:space="0" w:color="E0E0E0"/>
              </w:divBdr>
              <w:divsChild>
                <w:div w:id="2031568905">
                  <w:marLeft w:val="0"/>
                  <w:marRight w:val="0"/>
                  <w:marTop w:val="0"/>
                  <w:marBottom w:val="0"/>
                  <w:divBdr>
                    <w:top w:val="none" w:sz="0" w:space="0" w:color="auto"/>
                    <w:left w:val="none" w:sz="0" w:space="0" w:color="auto"/>
                    <w:bottom w:val="none" w:sz="0" w:space="0" w:color="auto"/>
                    <w:right w:val="none" w:sz="0" w:space="0" w:color="auto"/>
                  </w:divBdr>
                </w:div>
                <w:div w:id="2050839618">
                  <w:marLeft w:val="0"/>
                  <w:marRight w:val="0"/>
                  <w:marTop w:val="0"/>
                  <w:marBottom w:val="0"/>
                  <w:divBdr>
                    <w:top w:val="none" w:sz="0" w:space="0" w:color="auto"/>
                    <w:left w:val="none" w:sz="0" w:space="0" w:color="auto"/>
                    <w:bottom w:val="none" w:sz="0" w:space="0" w:color="auto"/>
                    <w:right w:val="none" w:sz="0" w:space="0" w:color="auto"/>
                  </w:divBdr>
                </w:div>
              </w:divsChild>
            </w:div>
            <w:div w:id="641270919">
              <w:marLeft w:val="0"/>
              <w:marRight w:val="0"/>
              <w:marTop w:val="0"/>
              <w:marBottom w:val="0"/>
              <w:divBdr>
                <w:top w:val="none" w:sz="0" w:space="0" w:color="auto"/>
                <w:left w:val="none" w:sz="0" w:space="0" w:color="auto"/>
                <w:bottom w:val="none" w:sz="0" w:space="0" w:color="auto"/>
                <w:right w:val="none" w:sz="0" w:space="0" w:color="auto"/>
              </w:divBdr>
              <w:divsChild>
                <w:div w:id="1086614239">
                  <w:marLeft w:val="0"/>
                  <w:marRight w:val="0"/>
                  <w:marTop w:val="0"/>
                  <w:marBottom w:val="0"/>
                  <w:divBdr>
                    <w:top w:val="none" w:sz="0" w:space="0" w:color="auto"/>
                    <w:left w:val="none" w:sz="0" w:space="0" w:color="auto"/>
                    <w:bottom w:val="none" w:sz="0" w:space="0" w:color="auto"/>
                    <w:right w:val="none" w:sz="0" w:space="0" w:color="auto"/>
                  </w:divBdr>
                </w:div>
                <w:div w:id="300548506">
                  <w:marLeft w:val="0"/>
                  <w:marRight w:val="0"/>
                  <w:marTop w:val="0"/>
                  <w:marBottom w:val="0"/>
                  <w:divBdr>
                    <w:top w:val="none" w:sz="0" w:space="0" w:color="auto"/>
                    <w:left w:val="none" w:sz="0" w:space="0" w:color="auto"/>
                    <w:bottom w:val="none" w:sz="0" w:space="0" w:color="auto"/>
                    <w:right w:val="none" w:sz="0" w:space="0" w:color="auto"/>
                  </w:divBdr>
                </w:div>
                <w:div w:id="10993749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6734</Words>
  <Characters>38387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2017-09-14T14:50:00Z</dcterms:created>
  <dcterms:modified xsi:type="dcterms:W3CDTF">2017-09-14T14:50:00Z</dcterms:modified>
</cp:coreProperties>
</file>