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A4" w:rsidRDefault="003C77A4" w:rsidP="003C77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19652-89 Спирты синтетические первичные жирные фракции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С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>(7)-С(9). Технические условия (с Изменением N 1)</w:t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19652-89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Л25</w:t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3C77A4" w:rsidRDefault="003C77A4" w:rsidP="003C77A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3C77A4" w:rsidRDefault="003C77A4" w:rsidP="003C77A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СПИРТЫ СИНТЕТИЧЕСКИЕ ПЕРВИЧНЫЕ ЖИРНЫЕ ФРАКЦИИ С</w:t>
      </w: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15" type="#_x0000_t75" alt="ГОСТ 19652-89 Спирты синтетические первичные жирные фракции С(7)-С(9). Технические условия (с Изменением N 1)" style="width:8.05pt;height:17.75pt"/>
        </w:pict>
      </w:r>
      <w:r>
        <w:rPr>
          <w:rFonts w:ascii="Arial" w:hAnsi="Arial" w:cs="Arial"/>
          <w:color w:val="3C3C3C"/>
          <w:spacing w:val="1"/>
          <w:sz w:val="22"/>
          <w:szCs w:val="22"/>
        </w:rPr>
        <w:t>-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t>С</w:t>
      </w:r>
      <w:r>
        <w:rPr>
          <w:rFonts w:ascii="Arial" w:hAnsi="Arial" w:cs="Arial"/>
          <w:color w:val="3C3C3C"/>
          <w:spacing w:val="1"/>
          <w:sz w:val="22"/>
          <w:szCs w:val="22"/>
        </w:rPr>
        <w:pict>
          <v:shape id="_x0000_i1716" type="#_x0000_t75" alt="ГОСТ 19652-89 Спирты синтетические первичные жирные фракции С(7)-С(9). Технические условия (с Изменением N 1)" style="width:8.05pt;height:17.75pt"/>
        </w:pict>
      </w:r>
    </w:p>
    <w:p w:rsidR="003C77A4" w:rsidRPr="003C77A4" w:rsidRDefault="003C77A4" w:rsidP="003C77A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 w:rsidRPr="003C77A4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3C77A4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3C77A4" w:rsidRDefault="003C77A4" w:rsidP="003C77A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 w:rsidRPr="003C77A4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Synthetic primary fatty alcohols, </w:t>
      </w:r>
      <w:r>
        <w:rPr>
          <w:rFonts w:ascii="Arial" w:hAnsi="Arial" w:cs="Arial"/>
          <w:color w:val="3C3C3C"/>
          <w:spacing w:val="1"/>
          <w:sz w:val="22"/>
          <w:szCs w:val="22"/>
        </w:rPr>
        <w:t>С</w:t>
      </w:r>
      <w:r>
        <w:rPr>
          <w:rFonts w:ascii="Arial" w:hAnsi="Arial" w:cs="Arial"/>
          <w:color w:val="3C3C3C"/>
          <w:spacing w:val="1"/>
          <w:sz w:val="22"/>
          <w:szCs w:val="22"/>
        </w:rPr>
        <w:pict>
          <v:shape id="_x0000_i1717" type="#_x0000_t75" alt="ГОСТ 19652-89 Спирты синтетические первичные жирные фракции С(7)-С(9). Технические условия (с Изменением N 1)" style="width:8.05pt;height:17.75pt"/>
        </w:pict>
      </w:r>
      <w:r w:rsidRPr="003C77A4">
        <w:rPr>
          <w:rFonts w:ascii="Arial" w:hAnsi="Arial" w:cs="Arial"/>
          <w:color w:val="3C3C3C"/>
          <w:spacing w:val="1"/>
          <w:sz w:val="22"/>
          <w:szCs w:val="22"/>
          <w:lang w:val="en-US"/>
        </w:rPr>
        <w:t>-</w:t>
      </w:r>
      <w:r>
        <w:rPr>
          <w:rFonts w:ascii="Arial" w:hAnsi="Arial" w:cs="Arial"/>
          <w:color w:val="3C3C3C"/>
          <w:spacing w:val="1"/>
          <w:sz w:val="22"/>
          <w:szCs w:val="22"/>
        </w:rPr>
        <w:t>С</w:t>
      </w:r>
      <w:r>
        <w:rPr>
          <w:rFonts w:ascii="Arial" w:hAnsi="Arial" w:cs="Arial"/>
          <w:color w:val="3C3C3C"/>
          <w:spacing w:val="1"/>
          <w:sz w:val="22"/>
          <w:szCs w:val="22"/>
        </w:rPr>
        <w:pict>
          <v:shape id="_x0000_i1718" type="#_x0000_t75" alt="ГОСТ 19652-89 Спирты синтетические первичные жирные фракции С(7)-С(9). Технические условия (с Изменением N 1)" style="width:8.05pt;height:17.75pt"/>
        </w:pict>
      </w:r>
      <w:r w:rsidRPr="003C77A4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fractions.</w:t>
      </w:r>
      <w:proofErr w:type="gramEnd"/>
      <w:r w:rsidRPr="003C77A4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24 2282 0100</w:t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1991-01-01</w:t>
      </w:r>
    </w:p>
    <w:p w:rsidR="003C77A4" w:rsidRDefault="003C77A4" w:rsidP="003C77A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нефтеперерабатывающей и нефтехимической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В.И.Бавика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Л.В.Макарова (руководитель темы); А.П.Литовка,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Д.П.Стогнушко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канд. хим.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З.А.Минькова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Р.А.Тарасова; С.Е.Перова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управлению качеством продукции и стандартам от 27.09.89 N 2934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Срок первой проверки - 1994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19652-74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5"/>
        <w:gridCol w:w="5144"/>
      </w:tblGrid>
      <w:tr w:rsidR="003C77A4" w:rsidTr="003C77A4">
        <w:trPr>
          <w:trHeight w:val="15"/>
        </w:trPr>
        <w:tc>
          <w:tcPr>
            <w:tcW w:w="5729" w:type="dxa"/>
            <w:hideMark/>
          </w:tcPr>
          <w:p w:rsidR="003C77A4" w:rsidRDefault="003C77A4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3C77A4" w:rsidRDefault="003C77A4">
            <w:pPr>
              <w:rPr>
                <w:sz w:val="2"/>
                <w:szCs w:val="24"/>
              </w:rPr>
            </w:pPr>
          </w:p>
        </w:tc>
      </w:tr>
      <w:tr w:rsidR="003C77A4" w:rsidTr="003C77A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3C77A4" w:rsidTr="003C77A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1.2.3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12.1.044-89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1.2.2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12.4.034-85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1.2.5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3.4, 3.7.1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2517-85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4202-75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6247-79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9078-84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4.1.3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9557-87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4.1.3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10674-82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14871-76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17366-80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18995.1-73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1.3.1, 1.3.2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20015-88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21029-75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21140-88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4.1.3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lastRenderedPageBreak/>
              <w:t>ГОСТ 21650-76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4.1.3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23018-90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24006-80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4.1.3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3.4, 3.7.1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26549-85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26592-85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4.1.3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3C77A4" w:rsidTr="003C77A4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C77A4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</w:tbl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Постановлением Госстандарта от 30.06.92 N 622 снято ограничение срока действия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(февраль 1997 г.) с Изменением N 1, утвержденным в июне 1992 г. (ИУС 9-92)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синтетические первичные жирные спирты фракции 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19" type="#_x0000_t75" alt="ГОСТ 19652-89 Спирты синтетические первичные жирные фракции С(7)-С(9)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0" type="#_x0000_t75" alt="ГОСТ 19652-89 Спирты синтетические первичные жирные фракции С(7)-С(9)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(далее - спирты), получаемые каталитическим восстановлением бутиловых эфиров соответствующих жирных кислот и предназначенные для производства пластификаторов,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флотореагентов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пеногасителей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 органическом синтезе и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Спирты следует изготовлять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1.2.1. По физико-химическим показателям спирты должны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6"/>
        <w:gridCol w:w="1515"/>
        <w:gridCol w:w="1350"/>
        <w:gridCol w:w="1507"/>
        <w:gridCol w:w="1881"/>
      </w:tblGrid>
      <w:tr w:rsidR="003C77A4" w:rsidTr="003C77A4">
        <w:trPr>
          <w:trHeight w:val="15"/>
        </w:trPr>
        <w:tc>
          <w:tcPr>
            <w:tcW w:w="4805" w:type="dxa"/>
            <w:hideMark/>
          </w:tcPr>
          <w:p w:rsidR="003C77A4" w:rsidRDefault="003C77A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C77A4" w:rsidRDefault="003C77A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C77A4" w:rsidRDefault="003C77A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C77A4" w:rsidRDefault="003C77A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C77A4" w:rsidRDefault="003C77A4">
            <w:pPr>
              <w:rPr>
                <w:sz w:val="2"/>
                <w:szCs w:val="24"/>
              </w:rPr>
            </w:pPr>
          </w:p>
        </w:tc>
      </w:tr>
      <w:tr w:rsidR="003C77A4" w:rsidTr="003C77A4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спирта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анализа</w:t>
            </w:r>
          </w:p>
        </w:tc>
      </w:tr>
      <w:tr w:rsidR="003C77A4" w:rsidTr="003C77A4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 сорта</w:t>
            </w:r>
            <w:r>
              <w:rPr>
                <w:color w:val="2D2D2D"/>
                <w:sz w:val="15"/>
                <w:szCs w:val="15"/>
              </w:rPr>
              <w:br/>
              <w:t>ОКП 24 2282 0120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 сорта</w:t>
            </w:r>
            <w:r>
              <w:rPr>
                <w:color w:val="2D2D2D"/>
                <w:sz w:val="15"/>
                <w:szCs w:val="15"/>
              </w:rPr>
              <w:br/>
              <w:t>ОКП 24 2282 0130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второго сорта</w:t>
            </w:r>
            <w:r>
              <w:rPr>
                <w:color w:val="2D2D2D"/>
                <w:sz w:val="15"/>
                <w:szCs w:val="15"/>
              </w:rPr>
              <w:br/>
              <w:t>ОКП 24 2282 0140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rPr>
                <w:sz w:val="24"/>
                <w:szCs w:val="24"/>
              </w:rPr>
            </w:pPr>
          </w:p>
        </w:tc>
      </w:tr>
      <w:tr w:rsidR="003C77A4" w:rsidTr="003C77A4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Прозрачная маслянистая жидкость без механических примесей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п.3.4</w:t>
            </w:r>
          </w:p>
        </w:tc>
      </w:tr>
      <w:tr w:rsidR="003C77A4" w:rsidTr="003C77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Цветность по платиново-кобальтовой шкале, единицы </w:t>
            </w:r>
            <w:proofErr w:type="spellStart"/>
            <w:r>
              <w:rPr>
                <w:color w:val="2D2D2D"/>
                <w:sz w:val="15"/>
                <w:szCs w:val="15"/>
              </w:rPr>
              <w:t>Хазена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C77A4">
              <w:rPr>
                <w:color w:val="2D2D2D"/>
                <w:sz w:val="15"/>
                <w:szCs w:val="15"/>
              </w:rPr>
              <w:t>ГОСТ 14871</w:t>
            </w:r>
            <w:r>
              <w:rPr>
                <w:color w:val="2D2D2D"/>
                <w:sz w:val="15"/>
                <w:szCs w:val="15"/>
              </w:rPr>
              <w:t> (разд.1)</w:t>
            </w:r>
          </w:p>
        </w:tc>
      </w:tr>
      <w:tr w:rsidR="003C77A4" w:rsidTr="003C77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Плотность 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г/см</w:t>
            </w:r>
            <w:r>
              <w:rPr>
                <w:color w:val="2D2D2D"/>
                <w:sz w:val="15"/>
                <w:szCs w:val="15"/>
              </w:rPr>
              <w:pict>
                <v:shape id="_x0000_i1721" type="#_x0000_t75" alt="ГОСТ 19652-89 Спирты синтетические первичные жирные фракции С(7)-С(9). Технические условия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0,82-0,83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0,82-0,83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0,82-0,83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C77A4">
              <w:rPr>
                <w:color w:val="2D2D2D"/>
                <w:sz w:val="15"/>
                <w:szCs w:val="15"/>
              </w:rPr>
              <w:t>ГОСТ 18995.1</w:t>
            </w:r>
          </w:p>
        </w:tc>
      </w:tr>
      <w:tr w:rsidR="003C77A4" w:rsidTr="003C77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4. Число омыления, мг </w:t>
            </w:r>
            <w:proofErr w:type="gramStart"/>
            <w:r>
              <w:rPr>
                <w:color w:val="2D2D2D"/>
                <w:sz w:val="15"/>
                <w:szCs w:val="15"/>
              </w:rPr>
              <w:t>K</w:t>
            </w:r>
            <w:proofErr w:type="gramEnd"/>
            <w:r>
              <w:rPr>
                <w:color w:val="2D2D2D"/>
                <w:sz w:val="15"/>
                <w:szCs w:val="15"/>
              </w:rPr>
              <w:t>ОН/г,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C77A4">
              <w:rPr>
                <w:color w:val="2D2D2D"/>
                <w:sz w:val="15"/>
                <w:szCs w:val="15"/>
              </w:rPr>
              <w:t>ГОСТ 26549</w:t>
            </w:r>
          </w:p>
        </w:tc>
      </w:tr>
      <w:tr w:rsidR="003C77A4" w:rsidTr="003C77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5. Гидроксильное число, мг </w:t>
            </w:r>
            <w:proofErr w:type="gramStart"/>
            <w:r>
              <w:rPr>
                <w:color w:val="2D2D2D"/>
                <w:sz w:val="15"/>
                <w:szCs w:val="15"/>
              </w:rPr>
              <w:t>K</w:t>
            </w:r>
            <w:proofErr w:type="gramEnd"/>
            <w:r>
              <w:rPr>
                <w:color w:val="2D2D2D"/>
                <w:sz w:val="15"/>
                <w:szCs w:val="15"/>
              </w:rPr>
              <w:t>ОН/г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395-430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395-430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395-430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C77A4">
              <w:rPr>
                <w:color w:val="2D2D2D"/>
                <w:sz w:val="15"/>
                <w:szCs w:val="15"/>
              </w:rPr>
              <w:t>ГОСТ 23018</w:t>
            </w:r>
          </w:p>
        </w:tc>
      </w:tr>
      <w:tr w:rsidR="003C77A4" w:rsidTr="003C77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Фракционный состав: до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722" type="#_x0000_t75" alt="ГОСТ 19652-89 Спирты синтетические первичные жирные фракции С(7)-С(9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C77A4">
              <w:rPr>
                <w:color w:val="2D2D2D"/>
                <w:sz w:val="15"/>
                <w:szCs w:val="15"/>
              </w:rPr>
              <w:t>ГОСТ 24006</w:t>
            </w:r>
          </w:p>
        </w:tc>
      </w:tr>
      <w:tr w:rsidR="003C77A4" w:rsidTr="003C77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723" type="#_x0000_t75" alt="ГОСТ 19652-89 Спирты синтетические первичные жирные фракции С(7)-С(9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724" type="#_x0000_t75" alt="ГОСТ 19652-89 Спирты синтетические первичные жирные фракции С(7)-С(9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%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C77A4">
              <w:rPr>
                <w:color w:val="2D2D2D"/>
                <w:sz w:val="15"/>
                <w:szCs w:val="15"/>
              </w:rPr>
              <w:t>ГОСТ 24006</w:t>
            </w:r>
          </w:p>
        </w:tc>
      </w:tr>
      <w:tr w:rsidR="003C77A4" w:rsidTr="003C77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С</w:t>
            </w:r>
            <w:r>
              <w:rPr>
                <w:color w:val="2D2D2D"/>
                <w:sz w:val="15"/>
                <w:szCs w:val="15"/>
              </w:rPr>
              <w:pict>
                <v:shape id="_x0000_i1725" type="#_x0000_t75" alt="ГОСТ 19652-89 Спирты синтетические первичные жирные фракции С(7)-С(9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C77A4">
              <w:rPr>
                <w:color w:val="2D2D2D"/>
                <w:sz w:val="15"/>
                <w:szCs w:val="15"/>
              </w:rPr>
              <w:t>ГОСТ 24006</w:t>
            </w:r>
          </w:p>
        </w:tc>
      </w:tr>
      <w:tr w:rsidR="003C77A4" w:rsidTr="003C77A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Йодное число,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йода/100 г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п.3.7</w:t>
            </w:r>
          </w:p>
        </w:tc>
      </w:tr>
      <w:tr w:rsidR="003C77A4" w:rsidTr="003C77A4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8. Карбонильное число, мг </w:t>
            </w:r>
            <w:proofErr w:type="gramStart"/>
            <w:r>
              <w:rPr>
                <w:color w:val="2D2D2D"/>
                <w:sz w:val="15"/>
                <w:szCs w:val="15"/>
              </w:rPr>
              <w:t>K</w:t>
            </w:r>
            <w:proofErr w:type="gramEnd"/>
            <w:r>
              <w:rPr>
                <w:color w:val="2D2D2D"/>
                <w:sz w:val="15"/>
                <w:szCs w:val="15"/>
              </w:rPr>
              <w:t>ОН/г,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7A4" w:rsidRDefault="003C77A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3C77A4">
              <w:rPr>
                <w:color w:val="2D2D2D"/>
                <w:sz w:val="15"/>
                <w:szCs w:val="15"/>
              </w:rPr>
              <w:t>ГОСТ 26592</w:t>
            </w:r>
          </w:p>
        </w:tc>
      </w:tr>
    </w:tbl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Для продукта 1 и 2-го сортов показатели по пп.2, 5 определяют по требованию потребителей.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1.2.2. Спирты - горючая жидкость.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вспышки в открытом тигле 82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температура вспышки в закрытом тигле 74 °С, температура воспламенения 86 °С, стандартная температура самовоспламенения 241 °С, пределы воспламенения: нижний 79 °С, верхний 120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Показатели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12.1.044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1.2.3. Предельно допустимая концентрация (ПДК) спиртов в воздухе рабочей зоны - 10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6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(3-й класс опасности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1.2.4. Производственные помещения должны быть снабжены приточно-вытяжной вентиляцией. Оборудование должно быть герметичным.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1.2.5. При загорании применяют огнетушащие средства: пену, двуокись углерода, песок.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аварийном розливе применяют СИЗОД ФУ 13 с защитной коробкой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ГОСТ 12.4.034*, разлитый продукт убирают песком, опилками или обтирочными концами, которые выносят из помещения, и моют пол горячей водой с моющим средством.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12.4.034-2001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1.2.6. Производственный персонал должен быть обеспечен специальной одеждой и индивидуальными средствами защиты.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1.2.7. Отходы производства спиртов сжигают.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1.3.1. Маркировка транспортной тары - по ГОСТ 14192* с нанесением манипуляционного знака "Герметичная упаковка" и классификационного шифра 9123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1.3.2. Маркировка упакованной продукции должна содержать следующие дополнительные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1) наименование завода-изготовителя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2) наименование продукта и его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3) номер партии и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4) классификационный шифр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5)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1.3.1, 1.3.2.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Спирты заливают в бочки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6247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100-275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7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17366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21029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100-275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8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1.4.2. Бочки перед заполнением должны быть промыты водой и высушены.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1.4.3. Наливные люки цистерн, автоцистерн и горловины бочек закрывают крышками, которые герметизированы прокладками, и пломбируют.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ПРИЕМКА</w:t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Спирты принимают партиями. Партией считают любое количество однородных по качеству спиртов, сопровождаемое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Каждую цистерну с продуктом принимают за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1) 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2) наименование продукта и его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3) номер партии и 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4) результаты проведенного анализа и (или) подтверждение о соответствии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5) дату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6)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Для контроля показателей качества спиртов на соответствие требованиям настоящего стандарта от партии отбирают 10% упаковочных единиц, но не менее трех, или каждую цистерну.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При получении неудовлетворительных результатов анализа хотя бы по одному из показателей проводят повторный анализ на удвоенной выборке из бочек или вновь отобранной пробе из цистерны.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Общие указания по проведению анализа -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применять другие средства измерения с метрологическими характеристиками и оборудование с техническими характеристиками не хуже, а также реактивы по качеству не ниже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Точечные пробы из цистерны отбирают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2517</w:t>
      </w:r>
      <w:r>
        <w:rPr>
          <w:rFonts w:ascii="Arial" w:hAnsi="Arial" w:cs="Arial"/>
          <w:color w:val="2D2D2D"/>
          <w:spacing w:val="1"/>
          <w:sz w:val="15"/>
          <w:szCs w:val="15"/>
        </w:rPr>
        <w:t>. Из бочек точечную пробу отбирают чистой сухой стеклянной трубкой диаметром 15-20 мм с оттянутым концом погружением на 3/4 уровня.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точечный пробы, взятой из бочки, не менее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29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 цистерны - не менее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0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Точечные пробы соединяют вместе, тщательно перемешивают. От объединенной пробы отбирают среднюю пробу объемом не менее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1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помещают ее в чистую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сухую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плотно закрывающуюся склянку.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склянку наклеивают этикетку с указанием наименования продукта, номера партии, даты изготовления, даты и места отбора пробы, фамилии лица, отобравшего пробу. Перед каждым анализом среднюю пробу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внешнего вида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Внешний вид продукта определяют визуально. Для этого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2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спиртов наливают в цилиндр 2(4)-100-2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пробирку из бесцветного стекла типа П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П2 и диаметром 16-21 мм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, закрывают пробкой и встряхивают. Продукт соответствует требованиям настоящего стандарта, если при рассмотрении его в проходящем свете он прозрачный и в нем не обнаружены взвешенные и осевшие на дно цилиндра или пробирки механические примеси.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3.5, 3.5.1, 3.5.2, 3.5.2.1, 3.5.2.2, 3.5.2.3, 3.5.3, 3.5.4, 3.6, 3.6.1, 3.6.2, 3.6.3, 3.6.4 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йодного числа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 Аппаратура, посуда,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с наибольшим пределом взвешивания 200 г и погрешностью ±0,7500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1-50-2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2-1000-2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Кн-1-250-24/29ТС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или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Кн-2-250-34 ТХС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Бюретка 3-2-50-0,1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1-2-10, 1-2-20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(натрия тиосульфат) 5-водный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молярной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3" type="#_x0000_t75" alt="ГОСТ 19652-89 Спирты синтетические первичные жирные фракции С(7)-С(9). Технические условия (с Изменением N 1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4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5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6" type="#_x0000_t75" alt="ГОСТ 19652-89 Спирты синтетические первичные жирные фракции С(7)-С(9). Технические условия (с Изменением N 1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·5Н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7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8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4232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Хлороформ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20015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фармакопейный.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10163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1%, приготовленный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4202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Йод хлористый, солянокислый раствор молярной концентрации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39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готовят следующим образом: в мерную колбу вносят 11,10 г йодистого калия, 7,00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0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воды, добавляют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1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взбалтывают. Затем в раствор добавляют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2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хлороформа и при энергичном взбалтывании по каплям 12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3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до обесцвечивания фиолетовой окраски хлороформного слоя. Объем раствора доводят дистиллированной водой до метки. Затем отделяют декантацией раствор хлористого йода от хлороформа. Раствор хранят в склянках из темного стекла при температуре (20±5) °С. Раствор устойчив в течение 15 дней.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4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анализируемого продукта взвешивают в конической колбе (результат взвешивания записывают до четвертого десятичного знака), растворяют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5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хлороформа и добавляют из бюретки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6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йода. Содержимое колбы тщательно перемешивают, плотно закрывают и оставляют на 20 мин в затемненном месте. Затем в колбу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7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калия,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8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титруют при энергичном перемешивании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до светло-желтой окраски, добавляют 1-2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49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крахмала и титруют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до полного исчезновения синей окраски. Одновременно в тех же условиях и с теми же количествами реактивов проводят контрольное определение.</w:t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Йодное число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0" type="#_x0000_t75" alt="ГОСТ 19652-89 Спирты синтетические первичные жирные фракции С(7)-С(9). Технические условия (с Изменением N 1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граммах йода на 100 г продукта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012950" cy="409575"/>
            <wp:effectExtent l="19050" t="0" r="6350" b="0"/>
            <wp:docPr id="727" name="Рисунок 727" descr="ГОСТ 19652-89 Спирты синтетические первичные жирные фракции С(7)-С(9)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ГОСТ 19652-89 Спирты синтетические первичные жирные фракции С(7)-С(9)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2" type="#_x0000_t75" alt="ГОСТ 19652-89 Спирты синтетические первичные жирные фракции С(7)-С(9). Технические условия (с Изменением N 1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молярной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3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при контрольном определении,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4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5" type="#_x0000_t75" alt="ГОСТ 19652-89 Спирты синтетические первичные жирные фракции С(7)-С(9). Технические условия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молярной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6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7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8" type="#_x0000_t75" alt="ГОСТ 19652-89 Спирты синтетические первичные жирные фракции С(7)-С(9). Технические условия (с Изменением N 1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коэффициент поправки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молярной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59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0?01269 - масса йода,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0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1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2" type="#_x0000_t75" alt="ГОСТ 19652-89 Спирты синтетические первичные жирные фракции С(7)-С(9). Технические условия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анализа округляют до второго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Показатели точности метода (при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3" type="#_x0000_t75" alt="ГОСТ 19652-89 Спирты синтетические первичные жирные фракции С(7)-С(9). Технические условия (с Изменением N 1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0,95) для йодного числа 0,10-0,40 г йода/100 г следующие: сходимость - 0,02 г йода/100 г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- 0,03 г йода/100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Два результата испытания, полученные одним лаборантом, признаются достоверными (сходимость), если расхождение между ними не превышает указанных значений.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Два результата испытания, полученные в двух разных лабораториях, признаются достоверными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если расхождение между ними не превышает указанных значений.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ТРАНСПОРТИРОВАНИЕ И ХРАНЕНИЕ</w:t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Транспортирование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4.1.1. Спирты транспортируют крытым транспортом всех видов в соответствии с правилами перевозок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Железнодорожным транспортом продукт перевозят упакованным в бочки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мелкими отправками, в алюминиевых и стальных цистернах по ГОСТ 10674 в соответствии с правилами перевозки изопропилового спирта.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4.1.2. Степень (уровень) заполнения цистерн, автоцистерн, бочек вычисляют с учетом полного использования их вместимости и объемного расширения продукта при возможном перепаде температур в пути следования.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4.1.3. Спирты в бочках вместимостью 100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764" type="#_x0000_t75" alt="ГОСТ 19652-89 Спирты синтетические первичные жирные фракции С(7)-С(9)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транспортируют в пакетированном виде в соответствии с требованиями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21140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 плоских деревянных поддонах по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9078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3C77A4">
        <w:rPr>
          <w:rFonts w:ascii="Arial" w:hAnsi="Arial" w:cs="Arial"/>
          <w:color w:val="2D2D2D"/>
          <w:spacing w:val="1"/>
          <w:sz w:val="15"/>
          <w:szCs w:val="15"/>
        </w:rPr>
        <w:t>ГОСТ 9557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по согласованию с потребителем транспортировать продукт в непакетированном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4.2.1. Спирты хранят в герметичных закрытых стальных или алюминиевых емкостях. Продукт в бочках хранят в крытых складских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неотапливаемых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спиртов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C77A4" w:rsidRDefault="003C77A4" w:rsidP="003C77A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- шесть месяцев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3C77A4" w:rsidRDefault="00FC651B" w:rsidP="003C77A4">
      <w:pPr>
        <w:rPr>
          <w:szCs w:val="15"/>
        </w:rPr>
      </w:pPr>
    </w:p>
    <w:sectPr w:rsidR="00FC651B" w:rsidRPr="003C77A4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E741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C77A4"/>
    <w:rsid w:val="003D53F9"/>
    <w:rsid w:val="003F7A45"/>
    <w:rsid w:val="00477A04"/>
    <w:rsid w:val="004E741F"/>
    <w:rsid w:val="0059308D"/>
    <w:rsid w:val="005D6E61"/>
    <w:rsid w:val="006B6B83"/>
    <w:rsid w:val="007214CA"/>
    <w:rsid w:val="00764181"/>
    <w:rsid w:val="007C5563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619A2"/>
    <w:rsid w:val="00BC7B61"/>
    <w:rsid w:val="00C91654"/>
    <w:rsid w:val="00CE3CDF"/>
    <w:rsid w:val="00D445F4"/>
    <w:rsid w:val="00D637C8"/>
    <w:rsid w:val="00D71C2F"/>
    <w:rsid w:val="00D73035"/>
    <w:rsid w:val="00DA4FBF"/>
    <w:rsid w:val="00DD1738"/>
    <w:rsid w:val="00DF351E"/>
    <w:rsid w:val="00E77C21"/>
    <w:rsid w:val="00EA1C63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A1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EA1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4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83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568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835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36075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1195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9791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042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123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8564517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18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51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0413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8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10143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85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98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634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59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748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340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1210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582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2631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773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494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9019705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44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7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29337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562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94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27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7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70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61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1758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76446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329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371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5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5326101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4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56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8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7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638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352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1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2017-09-14T13:48:00Z</dcterms:created>
  <dcterms:modified xsi:type="dcterms:W3CDTF">2017-09-14T13:48:00Z</dcterms:modified>
</cp:coreProperties>
</file>