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15" w:rsidRDefault="00BB3515" w:rsidP="00BB351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18846-73 Фольга цинковая. Технические условия (с Изменениями N 1-4)</w:t>
      </w:r>
    </w:p>
    <w:p w:rsidR="00BB3515" w:rsidRDefault="00BB3515" w:rsidP="00BB351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18846-73</w:t>
      </w:r>
      <w:r>
        <w:rPr>
          <w:rFonts w:ascii="Arial" w:hAnsi="Arial" w:cs="Arial"/>
          <w:color w:val="2D2D2D"/>
          <w:spacing w:val="1"/>
          <w:sz w:val="15"/>
          <w:szCs w:val="15"/>
        </w:rPr>
        <w:br/>
      </w:r>
      <w:r>
        <w:rPr>
          <w:rFonts w:ascii="Arial" w:hAnsi="Arial" w:cs="Arial"/>
          <w:color w:val="2D2D2D"/>
          <w:spacing w:val="1"/>
          <w:sz w:val="15"/>
          <w:szCs w:val="15"/>
        </w:rPr>
        <w:br/>
        <w:t>Группа В53 </w:t>
      </w:r>
    </w:p>
    <w:p w:rsidR="00BB3515" w:rsidRDefault="00BB3515" w:rsidP="00BB351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p>
    <w:p w:rsidR="00BB3515" w:rsidRDefault="00BB3515" w:rsidP="00BB351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ФОЛЬГА ЦИНКОВАЯ </w:t>
      </w:r>
    </w:p>
    <w:p w:rsidR="00BB3515" w:rsidRDefault="00BB3515" w:rsidP="00BB351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 </w:t>
      </w:r>
    </w:p>
    <w:p w:rsidR="00BB3515" w:rsidRDefault="00BB3515" w:rsidP="00BB351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Zinc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foil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18 3140</w:t>
      </w:r>
    </w:p>
    <w:p w:rsidR="00BB3515" w:rsidRDefault="00BB3515" w:rsidP="00BB351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Срок действия с 01.01.75</w:t>
      </w:r>
      <w:r>
        <w:rPr>
          <w:rFonts w:ascii="Arial" w:hAnsi="Arial" w:cs="Arial"/>
          <w:color w:val="2D2D2D"/>
          <w:spacing w:val="1"/>
          <w:sz w:val="15"/>
          <w:szCs w:val="15"/>
        </w:rPr>
        <w:br/>
        <w:t>до 01.01.95*</w:t>
      </w:r>
      <w:r>
        <w:rPr>
          <w:rFonts w:ascii="Arial" w:hAnsi="Arial" w:cs="Arial"/>
          <w:color w:val="2D2D2D"/>
          <w:spacing w:val="1"/>
          <w:sz w:val="15"/>
          <w:szCs w:val="15"/>
        </w:rPr>
        <w:br/>
        <w:t>______________________________</w:t>
      </w:r>
      <w:r>
        <w:rPr>
          <w:rFonts w:ascii="Arial" w:hAnsi="Arial" w:cs="Arial"/>
          <w:color w:val="2D2D2D"/>
          <w:spacing w:val="1"/>
          <w:sz w:val="15"/>
          <w:szCs w:val="15"/>
        </w:rPr>
        <w:br/>
        <w:t>* Ограничение срока действия снято</w:t>
      </w:r>
      <w:r>
        <w:rPr>
          <w:rFonts w:ascii="Arial" w:hAnsi="Arial" w:cs="Arial"/>
          <w:color w:val="2D2D2D"/>
          <w:spacing w:val="1"/>
          <w:sz w:val="15"/>
          <w:szCs w:val="15"/>
        </w:rPr>
        <w:br/>
        <w:t>по протоколу N 4-93 Межгосударственного Совета</w:t>
      </w:r>
      <w:r>
        <w:rPr>
          <w:rFonts w:ascii="Arial" w:hAnsi="Arial" w:cs="Arial"/>
          <w:color w:val="2D2D2D"/>
          <w:spacing w:val="1"/>
          <w:sz w:val="15"/>
          <w:szCs w:val="15"/>
        </w:rPr>
        <w:br/>
        <w:t>по стандартизации, метрологии и сертификации.</w:t>
      </w:r>
      <w:r>
        <w:rPr>
          <w:rFonts w:ascii="Arial" w:hAnsi="Arial" w:cs="Arial"/>
          <w:color w:val="2D2D2D"/>
          <w:spacing w:val="1"/>
          <w:sz w:val="15"/>
          <w:szCs w:val="15"/>
        </w:rPr>
        <w:br/>
        <w:t xml:space="preserve">(ИУС N 4, 1994 год). </w:t>
      </w:r>
    </w:p>
    <w:p w:rsidR="00BB3515" w:rsidRDefault="00BB3515" w:rsidP="00BB351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Ю.Ф.Шевакин</w:t>
      </w:r>
      <w:proofErr w:type="spellEnd"/>
      <w:r>
        <w:rPr>
          <w:rFonts w:ascii="Arial" w:hAnsi="Arial" w:cs="Arial"/>
          <w:color w:val="2D2D2D"/>
          <w:spacing w:val="1"/>
          <w:sz w:val="15"/>
          <w:szCs w:val="15"/>
        </w:rPr>
        <w:t xml:space="preserve">, д-р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xml:space="preserve">. наук; </w:t>
      </w:r>
      <w:proofErr w:type="spellStart"/>
      <w:r>
        <w:rPr>
          <w:rFonts w:ascii="Arial" w:hAnsi="Arial" w:cs="Arial"/>
          <w:color w:val="2D2D2D"/>
          <w:spacing w:val="1"/>
          <w:sz w:val="15"/>
          <w:szCs w:val="15"/>
        </w:rPr>
        <w:t>М.Б.Таубкин</w:t>
      </w:r>
      <w:proofErr w:type="spellEnd"/>
      <w:r>
        <w:rPr>
          <w:rFonts w:ascii="Arial" w:hAnsi="Arial" w:cs="Arial"/>
          <w:color w:val="2D2D2D"/>
          <w:spacing w:val="1"/>
          <w:sz w:val="15"/>
          <w:szCs w:val="15"/>
        </w:rPr>
        <w:t xml:space="preserve">, канд.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xml:space="preserve">. наук; </w:t>
      </w:r>
      <w:proofErr w:type="spellStart"/>
      <w:r>
        <w:rPr>
          <w:rFonts w:ascii="Arial" w:hAnsi="Arial" w:cs="Arial"/>
          <w:color w:val="2D2D2D"/>
          <w:spacing w:val="1"/>
          <w:sz w:val="15"/>
          <w:szCs w:val="15"/>
        </w:rPr>
        <w:t>З.И.Потапенко</w:t>
      </w:r>
      <w:proofErr w:type="spellEnd"/>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30.05.73 N 1371</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ВВЕДЕН ВПЕРВЫЕ</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4805"/>
      </w:tblGrid>
      <w:tr w:rsidR="00BB3515" w:rsidTr="00BB3515">
        <w:trPr>
          <w:trHeight w:val="15"/>
        </w:trPr>
        <w:tc>
          <w:tcPr>
            <w:tcW w:w="5174" w:type="dxa"/>
            <w:hideMark/>
          </w:tcPr>
          <w:p w:rsidR="00BB3515" w:rsidRDefault="00BB3515">
            <w:pPr>
              <w:rPr>
                <w:sz w:val="2"/>
                <w:szCs w:val="24"/>
              </w:rPr>
            </w:pPr>
          </w:p>
        </w:tc>
        <w:tc>
          <w:tcPr>
            <w:tcW w:w="4805" w:type="dxa"/>
            <w:hideMark/>
          </w:tcPr>
          <w:p w:rsidR="00BB3515" w:rsidRDefault="00BB3515">
            <w:pPr>
              <w:rPr>
                <w:sz w:val="2"/>
                <w:szCs w:val="24"/>
              </w:rPr>
            </w:pPr>
          </w:p>
        </w:tc>
      </w:tr>
      <w:tr w:rsidR="00BB3515" w:rsidTr="00BB3515">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Номер пункта</w:t>
            </w:r>
          </w:p>
        </w:tc>
      </w:tr>
      <w:tr w:rsidR="00BB3515" w:rsidTr="00BB3515">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427-75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891-75</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2991-85</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3282-74</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3560-73</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3640-79</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2.1</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6507-90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7376-89</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9557-87</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9569-79</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11701-84</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14192-77</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17065-77</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17261-77</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19251.0-79</w:t>
            </w:r>
            <w:r>
              <w:rPr>
                <w:color w:val="2D2D2D"/>
                <w:sz w:val="15"/>
                <w:szCs w:val="15"/>
              </w:rPr>
              <w:t> - </w:t>
            </w:r>
            <w:r w:rsidRPr="00BB3515">
              <w:rPr>
                <w:color w:val="2D2D2D"/>
                <w:sz w:val="15"/>
                <w:szCs w:val="15"/>
              </w:rPr>
              <w:t>ГОСТ 19251.6-79</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21140-88</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BB3515" w:rsidTr="00BB3515">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24231-80</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4.5</w:t>
            </w:r>
          </w:p>
        </w:tc>
      </w:tr>
      <w:tr w:rsidR="00BB3515" w:rsidTr="00BB3515">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sidRPr="00BB3515">
              <w:rPr>
                <w:color w:val="2D2D2D"/>
                <w:sz w:val="15"/>
                <w:szCs w:val="15"/>
              </w:rPr>
              <w:t>ГОСТ 24597-81</w:t>
            </w: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bl>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СРОК ДЕЙСТВИЯ ПРОДЛЕН до 01.01.95 Постановлением Государственного комитета СССР по стандартам от 23.03.89 N 619</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с Изменениями N 1, 2, 3, 4, утвержденными в феврале 1979 г., декабре 1983 г., августе 1986 г., марте 1989 г. (ИУС 4-79, 3-84, 11-86, 6-89)</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цинковую фольгу, предназначенную для источников тока специального назначения.</w:t>
      </w:r>
      <w:r>
        <w:rPr>
          <w:rFonts w:ascii="Arial" w:hAnsi="Arial" w:cs="Arial"/>
          <w:color w:val="2D2D2D"/>
          <w:spacing w:val="1"/>
          <w:sz w:val="15"/>
          <w:szCs w:val="15"/>
        </w:rPr>
        <w:br/>
      </w:r>
      <w:r>
        <w:rPr>
          <w:rFonts w:ascii="Arial" w:hAnsi="Arial" w:cs="Arial"/>
          <w:color w:val="2D2D2D"/>
          <w:spacing w:val="1"/>
          <w:sz w:val="15"/>
          <w:szCs w:val="15"/>
        </w:rPr>
        <w:lastRenderedPageBreak/>
        <w:br/>
      </w:r>
    </w:p>
    <w:p w:rsidR="00BB3515" w:rsidRDefault="00BB3515" w:rsidP="00BB351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СОРТАМЕНТ</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Размеры и предельные отклонения фольги должны соответствовать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таблице.</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мм</w:t>
      </w:r>
    </w:p>
    <w:tbl>
      <w:tblPr>
        <w:tblW w:w="0" w:type="auto"/>
        <w:tblCellMar>
          <w:left w:w="0" w:type="dxa"/>
          <w:right w:w="0" w:type="dxa"/>
        </w:tblCellMar>
        <w:tblLook w:val="04A0"/>
      </w:tblPr>
      <w:tblGrid>
        <w:gridCol w:w="2024"/>
        <w:gridCol w:w="2208"/>
        <w:gridCol w:w="2025"/>
        <w:gridCol w:w="2024"/>
        <w:gridCol w:w="2208"/>
      </w:tblGrid>
      <w:tr w:rsidR="00BB3515" w:rsidTr="00BB3515">
        <w:trPr>
          <w:trHeight w:val="15"/>
        </w:trPr>
        <w:tc>
          <w:tcPr>
            <w:tcW w:w="2033" w:type="dxa"/>
            <w:hideMark/>
          </w:tcPr>
          <w:p w:rsidR="00BB3515" w:rsidRDefault="00BB3515">
            <w:pPr>
              <w:rPr>
                <w:sz w:val="2"/>
                <w:szCs w:val="24"/>
              </w:rPr>
            </w:pPr>
          </w:p>
        </w:tc>
        <w:tc>
          <w:tcPr>
            <w:tcW w:w="2218" w:type="dxa"/>
            <w:hideMark/>
          </w:tcPr>
          <w:p w:rsidR="00BB3515" w:rsidRDefault="00BB3515">
            <w:pPr>
              <w:rPr>
                <w:sz w:val="2"/>
                <w:szCs w:val="24"/>
              </w:rPr>
            </w:pPr>
          </w:p>
        </w:tc>
        <w:tc>
          <w:tcPr>
            <w:tcW w:w="2033" w:type="dxa"/>
            <w:hideMark/>
          </w:tcPr>
          <w:p w:rsidR="00BB3515" w:rsidRDefault="00BB3515">
            <w:pPr>
              <w:rPr>
                <w:sz w:val="2"/>
                <w:szCs w:val="24"/>
              </w:rPr>
            </w:pPr>
          </w:p>
        </w:tc>
        <w:tc>
          <w:tcPr>
            <w:tcW w:w="2033" w:type="dxa"/>
            <w:hideMark/>
          </w:tcPr>
          <w:p w:rsidR="00BB3515" w:rsidRDefault="00BB3515">
            <w:pPr>
              <w:rPr>
                <w:sz w:val="2"/>
                <w:szCs w:val="24"/>
              </w:rPr>
            </w:pPr>
          </w:p>
        </w:tc>
        <w:tc>
          <w:tcPr>
            <w:tcW w:w="2218" w:type="dxa"/>
            <w:hideMark/>
          </w:tcPr>
          <w:p w:rsidR="00BB3515" w:rsidRDefault="00BB3515">
            <w:pPr>
              <w:rPr>
                <w:sz w:val="2"/>
                <w:szCs w:val="24"/>
              </w:rPr>
            </w:pPr>
          </w:p>
        </w:tc>
      </w:tr>
      <w:tr w:rsidR="00BB3515" w:rsidTr="00BB3515">
        <w:tc>
          <w:tcPr>
            <w:tcW w:w="42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Толщина</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Ширина</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Длина, не менее</w:t>
            </w:r>
          </w:p>
        </w:tc>
      </w:tr>
      <w:tr w:rsidR="00BB3515" w:rsidTr="00BB3515">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Номин</w:t>
            </w:r>
            <w:proofErr w:type="spellEnd"/>
            <w:r>
              <w:rPr>
                <w:color w:val="2D2D2D"/>
                <w:sz w:val="15"/>
                <w:szCs w:val="15"/>
              </w:rPr>
              <w:t>.</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w:t>
            </w:r>
            <w:proofErr w:type="gramStart"/>
            <w:r>
              <w:rPr>
                <w:color w:val="2D2D2D"/>
                <w:sz w:val="15"/>
                <w:szCs w:val="15"/>
              </w:rPr>
              <w:t>.</w:t>
            </w:r>
            <w:proofErr w:type="gramEnd"/>
            <w:r>
              <w:rPr>
                <w:color w:val="2D2D2D"/>
                <w:sz w:val="15"/>
                <w:szCs w:val="15"/>
              </w:rPr>
              <w:t xml:space="preserve"> </w:t>
            </w:r>
            <w:proofErr w:type="spellStart"/>
            <w:proofErr w:type="gramStart"/>
            <w:r>
              <w:rPr>
                <w:color w:val="2D2D2D"/>
                <w:sz w:val="15"/>
                <w:szCs w:val="15"/>
              </w:rPr>
              <w:t>о</w:t>
            </w:r>
            <w:proofErr w:type="gramEnd"/>
            <w:r>
              <w:rPr>
                <w:color w:val="2D2D2D"/>
                <w:sz w:val="15"/>
                <w:szCs w:val="15"/>
              </w:rPr>
              <w:t>ткл</w:t>
            </w:r>
            <w:proofErr w:type="spellEnd"/>
            <w:r>
              <w:rPr>
                <w:color w:val="2D2D2D"/>
                <w:sz w:val="15"/>
                <w:szCs w:val="15"/>
              </w:rPr>
              <w:t>.</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rPr>
                <w:sz w:val="24"/>
                <w:szCs w:val="24"/>
              </w:rPr>
            </w:pPr>
          </w:p>
        </w:tc>
      </w:tr>
      <w:tr w:rsidR="00BB3515" w:rsidTr="00BB3515">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r>
      <w:tr w:rsidR="00BB3515" w:rsidTr="00BB3515">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420-480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r>
      <w:tr w:rsidR="00BB3515" w:rsidTr="00BB3515">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0,09</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420-450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3515" w:rsidRDefault="00BB351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r>
    </w:tbl>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Условное обозначение проставить по схеме:</w:t>
      </w:r>
      <w:r>
        <w:rPr>
          <w:rFonts w:ascii="Arial" w:hAnsi="Arial" w:cs="Arial"/>
          <w:color w:val="2D2D2D"/>
          <w:spacing w:val="1"/>
          <w:sz w:val="15"/>
          <w:szCs w:val="15"/>
        </w:rPr>
        <w:br/>
      </w:r>
    </w:p>
    <w:p w:rsidR="00BB3515" w:rsidRDefault="00BB3515" w:rsidP="00BB3515">
      <w:pPr>
        <w:pStyle w:val="toplevel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527040" cy="2838450"/>
            <wp:effectExtent l="19050" t="0" r="0" b="0"/>
            <wp:docPr id="131" name="Рисунок 131" descr="ГОСТ 18846-73 Фольга цинковая.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8846-73 Фольга цинковая. Технические условия (с Изменениями N 1-4)"/>
                    <pic:cNvPicPr>
                      <a:picLocks noChangeAspect="1" noChangeArrowheads="1"/>
                    </pic:cNvPicPr>
                  </pic:nvPicPr>
                  <pic:blipFill>
                    <a:blip r:embed="rId7" cstate="print"/>
                    <a:srcRect/>
                    <a:stretch>
                      <a:fillRect/>
                    </a:stretch>
                  </pic:blipFill>
                  <pic:spPr bwMode="auto">
                    <a:xfrm>
                      <a:off x="0" y="0"/>
                      <a:ext cx="5527040" cy="2838450"/>
                    </a:xfrm>
                    <a:prstGeom prst="rect">
                      <a:avLst/>
                    </a:prstGeom>
                    <a:noFill/>
                    <a:ln w="9525">
                      <a:noFill/>
                      <a:miter lim="800000"/>
                      <a:headEnd/>
                      <a:tailEnd/>
                    </a:ln>
                  </pic:spPr>
                </pic:pic>
              </a:graphicData>
            </a:graphic>
          </wp:inline>
        </w:drawing>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Принятые сокращения:</w:t>
      </w:r>
      <w:r>
        <w:rPr>
          <w:rFonts w:ascii="Arial" w:hAnsi="Arial" w:cs="Arial"/>
          <w:color w:val="2D2D2D"/>
          <w:spacing w:val="1"/>
          <w:sz w:val="15"/>
          <w:szCs w:val="15"/>
        </w:rPr>
        <w:br/>
      </w:r>
      <w:r>
        <w:rPr>
          <w:rFonts w:ascii="Arial" w:hAnsi="Arial" w:cs="Arial"/>
          <w:color w:val="2D2D2D"/>
          <w:spacing w:val="1"/>
          <w:sz w:val="15"/>
          <w:szCs w:val="15"/>
        </w:rPr>
        <w:br/>
        <w:t>способ изготовления: холоднодеформированный - Д </w:t>
      </w:r>
      <w:r>
        <w:rPr>
          <w:rFonts w:ascii="Arial" w:hAnsi="Arial" w:cs="Arial"/>
          <w:color w:val="2D2D2D"/>
          <w:spacing w:val="1"/>
          <w:sz w:val="15"/>
          <w:szCs w:val="15"/>
        </w:rPr>
        <w:br/>
      </w:r>
      <w:r>
        <w:rPr>
          <w:rFonts w:ascii="Arial" w:hAnsi="Arial" w:cs="Arial"/>
          <w:color w:val="2D2D2D"/>
          <w:spacing w:val="1"/>
          <w:sz w:val="15"/>
          <w:szCs w:val="15"/>
        </w:rPr>
        <w:br/>
        <w:t xml:space="preserve">форма сечения: прямоугольная - </w:t>
      </w:r>
      <w:proofErr w:type="gramStart"/>
      <w:r>
        <w:rPr>
          <w:rFonts w:ascii="Arial" w:hAnsi="Arial" w:cs="Arial"/>
          <w:color w:val="2D2D2D"/>
          <w:spacing w:val="1"/>
          <w:sz w:val="15"/>
          <w:szCs w:val="15"/>
        </w:rPr>
        <w:t>ПР</w:t>
      </w:r>
      <w:proofErr w:type="gramEnd"/>
      <w:r>
        <w:rPr>
          <w:rFonts w:ascii="Arial" w:hAnsi="Arial" w:cs="Arial"/>
          <w:color w:val="2D2D2D"/>
          <w:spacing w:val="1"/>
          <w:sz w:val="15"/>
          <w:szCs w:val="15"/>
        </w:rPr>
        <w:br/>
      </w:r>
      <w:r>
        <w:rPr>
          <w:rFonts w:ascii="Arial" w:hAnsi="Arial" w:cs="Arial"/>
          <w:color w:val="2D2D2D"/>
          <w:spacing w:val="1"/>
          <w:sz w:val="15"/>
          <w:szCs w:val="15"/>
        </w:rPr>
        <w:br/>
        <w:t>отсутствующий показатель - X</w:t>
      </w:r>
      <w:r>
        <w:rPr>
          <w:rFonts w:ascii="Arial" w:hAnsi="Arial" w:cs="Arial"/>
          <w:color w:val="2D2D2D"/>
          <w:spacing w:val="1"/>
          <w:sz w:val="15"/>
          <w:szCs w:val="15"/>
        </w:rPr>
        <w:br/>
      </w:r>
      <w:r>
        <w:rPr>
          <w:rFonts w:ascii="Arial" w:hAnsi="Arial" w:cs="Arial"/>
          <w:color w:val="2D2D2D"/>
          <w:spacing w:val="1"/>
          <w:sz w:val="15"/>
          <w:szCs w:val="15"/>
        </w:rPr>
        <w:br/>
        <w:t xml:space="preserve">Пример условного обозначения фольги </w:t>
      </w:r>
      <w:proofErr w:type="spellStart"/>
      <w:r>
        <w:rPr>
          <w:rFonts w:ascii="Arial" w:hAnsi="Arial" w:cs="Arial"/>
          <w:color w:val="2D2D2D"/>
          <w:spacing w:val="1"/>
          <w:sz w:val="15"/>
          <w:szCs w:val="15"/>
        </w:rPr>
        <w:t>холодно-деформированной</w:t>
      </w:r>
      <w:proofErr w:type="spellEnd"/>
      <w:r>
        <w:rPr>
          <w:rFonts w:ascii="Arial" w:hAnsi="Arial" w:cs="Arial"/>
          <w:color w:val="2D2D2D"/>
          <w:spacing w:val="1"/>
          <w:sz w:val="15"/>
          <w:szCs w:val="15"/>
        </w:rPr>
        <w:t>, прямоугольного сечения, толщиной 0,07 мм, шириной 480 мм, из цинка марки ЦО </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Фольга ДПРХХ 0,07</w:t>
      </w:r>
      <w:r w:rsidR="00AC54BD" w:rsidRPr="00AC54BD">
        <w:rPr>
          <w:rFonts w:ascii="Arial" w:hAnsi="Arial" w:cs="Arial"/>
          <w:i/>
          <w:iCs/>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8846-73 Фольга цинковая. Технические условия (с Изменениями N 1-4)" style="width:9.15pt;height:9.65pt"/>
        </w:pict>
      </w:r>
      <w:r>
        <w:rPr>
          <w:rFonts w:ascii="Arial" w:hAnsi="Arial" w:cs="Arial"/>
          <w:i/>
          <w:iCs/>
          <w:color w:val="2D2D2D"/>
          <w:spacing w:val="1"/>
          <w:sz w:val="15"/>
          <w:szCs w:val="15"/>
        </w:rPr>
        <w:t>480НД ЦО ГОСТ 18846-73</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ТЕХНИЧЕСКИЕ ТРЕБОВАНИЯ</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Фольга должна изготовляться в соответствии с требованиями настоящего стандарта по технологическому регламенту, утвержденному в установленном порядке, из цинка марки ЦО с химическим составом по </w:t>
      </w:r>
      <w:r w:rsidRPr="00BB3515">
        <w:rPr>
          <w:rFonts w:ascii="Arial" w:hAnsi="Arial" w:cs="Arial"/>
          <w:color w:val="2D2D2D"/>
          <w:spacing w:val="1"/>
          <w:sz w:val="15"/>
          <w:szCs w:val="15"/>
        </w:rPr>
        <w:t>ГОСТ 3640-79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Поверхность фольги должна быть чистой и гладкой, без плен, пузырей, надрывов, вмятин, забоин, следов коррозии и посторонних включений.</w:t>
      </w:r>
      <w:r>
        <w:rPr>
          <w:rFonts w:ascii="Arial" w:hAnsi="Arial" w:cs="Arial"/>
          <w:color w:val="2D2D2D"/>
          <w:spacing w:val="1"/>
          <w:sz w:val="15"/>
          <w:szCs w:val="15"/>
        </w:rPr>
        <w:br/>
      </w:r>
      <w:r>
        <w:rPr>
          <w:rFonts w:ascii="Arial" w:hAnsi="Arial" w:cs="Arial"/>
          <w:color w:val="2D2D2D"/>
          <w:spacing w:val="1"/>
          <w:sz w:val="15"/>
          <w:szCs w:val="15"/>
        </w:rPr>
        <w:lastRenderedPageBreak/>
        <w:br/>
        <w:t>На фольге допускаются волнистость, небольшие отпечатки от валков и единичные мелкие отверстия, видимые глазом против света, при отсутствии строчечного расположения.</w:t>
      </w:r>
      <w:r>
        <w:rPr>
          <w:rFonts w:ascii="Arial" w:hAnsi="Arial" w:cs="Arial"/>
          <w:color w:val="2D2D2D"/>
          <w:spacing w:val="1"/>
          <w:sz w:val="15"/>
          <w:szCs w:val="15"/>
        </w:rPr>
        <w:br/>
      </w:r>
      <w:r>
        <w:rPr>
          <w:rFonts w:ascii="Arial" w:hAnsi="Arial" w:cs="Arial"/>
          <w:color w:val="2D2D2D"/>
          <w:spacing w:val="1"/>
          <w:sz w:val="15"/>
          <w:szCs w:val="15"/>
        </w:rPr>
        <w:br/>
        <w:t>Допускается качество поверхности устанавливать по образцам, утвержденным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Фольга должна быть очищена от технологической смазки. </w:t>
      </w:r>
      <w:r>
        <w:rPr>
          <w:rFonts w:ascii="Arial" w:hAnsi="Arial" w:cs="Arial"/>
          <w:color w:val="2D2D2D"/>
          <w:spacing w:val="1"/>
          <w:sz w:val="15"/>
          <w:szCs w:val="15"/>
        </w:rPr>
        <w:br/>
      </w:r>
      <w:r>
        <w:rPr>
          <w:rFonts w:ascii="Arial" w:hAnsi="Arial" w:cs="Arial"/>
          <w:color w:val="2D2D2D"/>
          <w:spacing w:val="1"/>
          <w:sz w:val="15"/>
          <w:szCs w:val="15"/>
        </w:rPr>
        <w:br/>
        <w:t>Допускается на фольге наличие следов смазки.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Фольга должна быть намотана на втулку с внутренним диаметром 34 мм и наружным диаметром не более 38 мм. Длина втулки должна быть равна ширине фольги с предельным отклонением ±1 мм.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Диаметр намотанного рулона должен быть от 50 до 200 мм. </w:t>
      </w:r>
      <w:r>
        <w:rPr>
          <w:rFonts w:ascii="Arial" w:hAnsi="Arial" w:cs="Arial"/>
          <w:color w:val="2D2D2D"/>
          <w:spacing w:val="1"/>
          <w:sz w:val="15"/>
          <w:szCs w:val="15"/>
        </w:rPr>
        <w:br/>
      </w:r>
      <w:r>
        <w:rPr>
          <w:rFonts w:ascii="Arial" w:hAnsi="Arial" w:cs="Arial"/>
          <w:color w:val="2D2D2D"/>
          <w:spacing w:val="1"/>
          <w:sz w:val="15"/>
          <w:szCs w:val="15"/>
        </w:rPr>
        <w:br/>
        <w:t>По согласованию изготовителя с потребителем диаметр намотанного рулона должен быть не более 150 мм.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Количество отрезков в рулоне должно быть не более четырех. Длина отдельных отрезков должна быть не менее 3 м.</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Фольга должна быть ровно обрезана. Торцы рулонов не должны иметь забоин, вмятин и загрязнений.</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Фольга должна быть намотана с натяжением, не допускающим выпадение втулки и смещения витков, и свободно сматываться по всей длине рулона.</w:t>
      </w:r>
      <w:r>
        <w:rPr>
          <w:rFonts w:ascii="Arial" w:hAnsi="Arial" w:cs="Arial"/>
          <w:color w:val="2D2D2D"/>
          <w:spacing w:val="1"/>
          <w:sz w:val="15"/>
          <w:szCs w:val="15"/>
        </w:rPr>
        <w:br/>
      </w:r>
      <w:r>
        <w:rPr>
          <w:rFonts w:ascii="Arial" w:hAnsi="Arial" w:cs="Arial"/>
          <w:color w:val="2D2D2D"/>
          <w:spacing w:val="1"/>
          <w:sz w:val="15"/>
          <w:szCs w:val="15"/>
        </w:rPr>
        <w:br/>
        <w:t>По согласованию изготовителя с потребителем допускается смещение витков в торцах рулона не более 2 мм.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2.9. Временное сопротивление разрыву фольги вдоль направления прокатки (</w:t>
      </w:r>
      <w:r w:rsidR="00AC54BD" w:rsidRPr="00AC54BD">
        <w:rPr>
          <w:rFonts w:ascii="Arial" w:hAnsi="Arial" w:cs="Arial"/>
          <w:color w:val="2D2D2D"/>
          <w:spacing w:val="1"/>
          <w:sz w:val="15"/>
          <w:szCs w:val="15"/>
        </w:rPr>
        <w:pict>
          <v:shape id="_x0000_i1026" type="#_x0000_t75" alt="ГОСТ 18846-73 Фольга цинковая. Технические условия (с Изменениями N 1-4)" style="width:14.5pt;height:17.2pt"/>
        </w:pict>
      </w:r>
      <w:r>
        <w:rPr>
          <w:rFonts w:ascii="Arial" w:hAnsi="Arial" w:cs="Arial"/>
          <w:color w:val="2D2D2D"/>
          <w:spacing w:val="1"/>
          <w:sz w:val="15"/>
          <w:szCs w:val="15"/>
        </w:rPr>
        <w:t>) должно быть не менее 70 МПа (7 кгс/</w:t>
      </w:r>
      <w:proofErr w:type="gramStart"/>
      <w:r>
        <w:rPr>
          <w:rFonts w:ascii="Arial" w:hAnsi="Arial" w:cs="Arial"/>
          <w:color w:val="2D2D2D"/>
          <w:spacing w:val="1"/>
          <w:sz w:val="15"/>
          <w:szCs w:val="15"/>
        </w:rPr>
        <w:t>мм</w:t>
      </w:r>
      <w:proofErr w:type="gramEnd"/>
      <w:r w:rsidR="00AC54BD" w:rsidRPr="00AC54BD">
        <w:rPr>
          <w:rFonts w:ascii="Arial" w:hAnsi="Arial" w:cs="Arial"/>
          <w:color w:val="2D2D2D"/>
          <w:spacing w:val="1"/>
          <w:sz w:val="15"/>
          <w:szCs w:val="15"/>
        </w:rPr>
        <w:pict>
          <v:shape id="_x0000_i1027" type="#_x0000_t75" alt="ГОСТ 18846-73 Фольга цинковая. Технические условия (с Изменениями N 1-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2.10. Фольга должна быть коррозионно-стойкой.</w:t>
      </w:r>
      <w:r>
        <w:rPr>
          <w:rFonts w:ascii="Arial" w:hAnsi="Arial" w:cs="Arial"/>
          <w:color w:val="2D2D2D"/>
          <w:spacing w:val="1"/>
          <w:sz w:val="15"/>
          <w:szCs w:val="15"/>
        </w:rPr>
        <w:br/>
      </w:r>
      <w:r>
        <w:rPr>
          <w:rFonts w:ascii="Arial" w:hAnsi="Arial" w:cs="Arial"/>
          <w:color w:val="2D2D2D"/>
          <w:spacing w:val="1"/>
          <w:sz w:val="15"/>
          <w:szCs w:val="15"/>
        </w:rPr>
        <w:br/>
        <w:t xml:space="preserve">При испытании фольги на коррозионную стойкость в растворе 8,5 NKOH+0,22 </w:t>
      </w:r>
      <w:proofErr w:type="spellStart"/>
      <w:r>
        <w:rPr>
          <w:rFonts w:ascii="Arial" w:hAnsi="Arial" w:cs="Arial"/>
          <w:color w:val="2D2D2D"/>
          <w:spacing w:val="1"/>
          <w:sz w:val="15"/>
          <w:szCs w:val="15"/>
        </w:rPr>
        <w:t>NZnO</w:t>
      </w:r>
      <w:proofErr w:type="spellEnd"/>
      <w:r>
        <w:rPr>
          <w:rFonts w:ascii="Arial" w:hAnsi="Arial" w:cs="Arial"/>
          <w:color w:val="2D2D2D"/>
          <w:spacing w:val="1"/>
          <w:sz w:val="15"/>
          <w:szCs w:val="15"/>
        </w:rPr>
        <w:t xml:space="preserve"> в течение трех суток количество выделившегося водорода с 3 дм</w:t>
      </w:r>
      <w:r w:rsidR="00AC54BD" w:rsidRPr="00AC54BD">
        <w:rPr>
          <w:rFonts w:ascii="Arial" w:hAnsi="Arial" w:cs="Arial"/>
          <w:color w:val="2D2D2D"/>
          <w:spacing w:val="1"/>
          <w:sz w:val="15"/>
          <w:szCs w:val="15"/>
        </w:rPr>
        <w:pict>
          <v:shape id="_x0000_i1028" type="#_x0000_t75" alt="ГОСТ 18846-73 Фольга цинковая. Технические условия (с Изменениями N 1-4)" style="width:8.05pt;height:17.2pt"/>
        </w:pict>
      </w:r>
      <w:r>
        <w:rPr>
          <w:rFonts w:ascii="Arial" w:hAnsi="Arial" w:cs="Arial"/>
          <w:color w:val="2D2D2D"/>
          <w:spacing w:val="1"/>
          <w:sz w:val="15"/>
          <w:szCs w:val="15"/>
        </w:rPr>
        <w:t> поверхности фольги должно быть не более 8 см</w:t>
      </w:r>
      <w:r w:rsidR="00AC54BD" w:rsidRPr="00AC54BD">
        <w:rPr>
          <w:rFonts w:ascii="Arial" w:hAnsi="Arial" w:cs="Arial"/>
          <w:color w:val="2D2D2D"/>
          <w:spacing w:val="1"/>
          <w:sz w:val="15"/>
          <w:szCs w:val="15"/>
        </w:rPr>
        <w:pict>
          <v:shape id="_x0000_i1029" type="#_x0000_t75" alt="ГОСТ 18846-73 Фольга цинковая. Технические условия (с Изменениями N 1-4)"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2.9, 2.10.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Фольгу принимают партиями.</w:t>
      </w:r>
      <w:r>
        <w:rPr>
          <w:rFonts w:ascii="Arial" w:hAnsi="Arial" w:cs="Arial"/>
          <w:color w:val="2D2D2D"/>
          <w:spacing w:val="1"/>
          <w:sz w:val="15"/>
          <w:szCs w:val="15"/>
        </w:rPr>
        <w:br/>
      </w:r>
      <w:r>
        <w:rPr>
          <w:rFonts w:ascii="Arial" w:hAnsi="Arial" w:cs="Arial"/>
          <w:color w:val="2D2D2D"/>
          <w:spacing w:val="1"/>
          <w:sz w:val="15"/>
          <w:szCs w:val="15"/>
        </w:rPr>
        <w:br/>
        <w:t>Партия должна состоять из фольги одной марки цинка, одного размера и оформлена одним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товарный знак или товарный знак и 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условное обозначение фольги;</w:t>
      </w:r>
      <w:r>
        <w:rPr>
          <w:rFonts w:ascii="Arial" w:hAnsi="Arial" w:cs="Arial"/>
          <w:color w:val="2D2D2D"/>
          <w:spacing w:val="1"/>
          <w:sz w:val="15"/>
          <w:szCs w:val="15"/>
        </w:rPr>
        <w:br/>
      </w:r>
      <w:r>
        <w:rPr>
          <w:rFonts w:ascii="Arial" w:hAnsi="Arial" w:cs="Arial"/>
          <w:color w:val="2D2D2D"/>
          <w:spacing w:val="1"/>
          <w:sz w:val="15"/>
          <w:szCs w:val="15"/>
        </w:rPr>
        <w:br/>
        <w:t>результаты испытаний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партии.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Масса парта должна быть не более 6000 кг.</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Проверке внешнего вида и размеров подвергают каждый рулон партии.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Для испытаний фольги на коррозионную стойкость отбирают три рулона от каждых полных и неполных 4000 кг.</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Для испытания фольги на растяжение от партии отбирают 2% рулонов (по массе), но не менее трех рулонов от каждых полных и неполных 4000 кг.</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Для определения химического состава фольги от партии отбирают 3% рулонов (по массе), но не менее трех рулонов от каждых полных и неполных 4000 кг. Допускается у изготовителей контролировать химический состав от расплавленного металла.</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3.5, 3.6.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При получении неудовлетворительных результатов испытаний фольги хотя бы по одному из показателей по нему проводят повторное испытание на удвоенной выборке, взятой от той же партии. Результаты повторного испытания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ИСПЫТАНИЙ</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Контроль качества поверхности фольги должен производиться визуально без применения увеличительных приборов.</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Толщину фольги измеряют на расстоянии не менее 100 мм от конца и не менее 10 мм от кромки микрометром по </w:t>
      </w:r>
      <w:r w:rsidRPr="00BB3515">
        <w:rPr>
          <w:rFonts w:ascii="Arial" w:hAnsi="Arial" w:cs="Arial"/>
          <w:color w:val="2D2D2D"/>
          <w:spacing w:val="1"/>
          <w:sz w:val="15"/>
          <w:szCs w:val="15"/>
        </w:rPr>
        <w:t>ГОСТ 6507-90</w:t>
      </w:r>
      <w:r>
        <w:rPr>
          <w:rFonts w:ascii="Arial" w:hAnsi="Arial" w:cs="Arial"/>
          <w:color w:val="2D2D2D"/>
          <w:spacing w:val="1"/>
          <w:sz w:val="15"/>
          <w:szCs w:val="15"/>
        </w:rPr>
        <w:t>. Ширину фольги измеряют металлической линейкой по </w:t>
      </w:r>
      <w:r w:rsidRPr="00BB3515">
        <w:rPr>
          <w:rFonts w:ascii="Arial" w:hAnsi="Arial" w:cs="Arial"/>
          <w:color w:val="2D2D2D"/>
          <w:spacing w:val="1"/>
          <w:sz w:val="15"/>
          <w:szCs w:val="15"/>
        </w:rPr>
        <w:t>ГОСТ 427-75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размер фольги другими инструментами, обеспечивающими точность измерения.</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Для испытаний фольги на коррозионную стойкость от каждого из отобранных рулонов отбирают четыре образца шириной, равной ширине фольги, и длиной 400 мм. Испытание проводят по методике, приведенной в приложении.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Для испытания фольги на растяжение от каждого из отобранных рулонов отрезают кусок фольги длиной до 0,5 м для изготовления образцов. Испытание проводят по </w:t>
      </w:r>
      <w:r w:rsidRPr="00BB3515">
        <w:rPr>
          <w:rFonts w:ascii="Arial" w:hAnsi="Arial" w:cs="Arial"/>
          <w:color w:val="2D2D2D"/>
          <w:spacing w:val="1"/>
          <w:sz w:val="15"/>
          <w:szCs w:val="15"/>
        </w:rPr>
        <w:t>ГОСТ 11701-84</w:t>
      </w:r>
      <w:r>
        <w:rPr>
          <w:rFonts w:ascii="Arial" w:hAnsi="Arial" w:cs="Arial"/>
          <w:color w:val="2D2D2D"/>
          <w:spacing w:val="1"/>
          <w:sz w:val="15"/>
          <w:szCs w:val="15"/>
        </w:rPr>
        <w:t> на образцах типа II с </w:t>
      </w:r>
      <w:r w:rsidR="00AC54BD" w:rsidRPr="00AC54BD">
        <w:rPr>
          <w:rFonts w:ascii="Arial" w:hAnsi="Arial" w:cs="Arial"/>
          <w:color w:val="2D2D2D"/>
          <w:spacing w:val="1"/>
          <w:sz w:val="15"/>
          <w:szCs w:val="15"/>
        </w:rPr>
        <w:pict>
          <v:shape id="_x0000_i1030" type="#_x0000_t75" alt="ГОСТ 18846-73 Фольга цинковая. Технические условия (с Изменениями N 1-4)" style="width:12.9pt;height:17.75pt"/>
        </w:pict>
      </w:r>
      <w:r>
        <w:rPr>
          <w:rFonts w:ascii="Arial" w:hAnsi="Arial" w:cs="Arial"/>
          <w:color w:val="2D2D2D"/>
          <w:spacing w:val="1"/>
          <w:sz w:val="15"/>
          <w:szCs w:val="15"/>
        </w:rPr>
        <w:t>=12,5 мм и </w:t>
      </w:r>
      <w:r>
        <w:rPr>
          <w:rFonts w:ascii="Arial" w:hAnsi="Arial" w:cs="Arial"/>
          <w:noProof/>
          <w:color w:val="2D2D2D"/>
          <w:spacing w:val="1"/>
          <w:sz w:val="15"/>
          <w:szCs w:val="15"/>
        </w:rPr>
        <w:drawing>
          <wp:inline distT="0" distB="0" distL="0" distR="0">
            <wp:extent cx="504825" cy="225425"/>
            <wp:effectExtent l="19050" t="0" r="9525" b="0"/>
            <wp:docPr id="138" name="Рисунок 138" descr="ГОСТ 18846-73 Фольга цинковая.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18846-73 Фольга цинковая. Технические условия (с Изменениями N 1-4)"/>
                    <pic:cNvPicPr>
                      <a:picLocks noChangeAspect="1" noChangeArrowheads="1"/>
                    </pic:cNvPicPr>
                  </pic:nvPicPr>
                  <pic:blipFill>
                    <a:blip r:embed="rId8"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От каждого рулона должно быть испытано не менее трех образцов.</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Химический анализ проводят по </w:t>
      </w:r>
      <w:r w:rsidRPr="00BB3515">
        <w:rPr>
          <w:rFonts w:ascii="Arial" w:hAnsi="Arial" w:cs="Arial"/>
          <w:color w:val="2D2D2D"/>
          <w:spacing w:val="1"/>
          <w:sz w:val="15"/>
          <w:szCs w:val="15"/>
        </w:rPr>
        <w:t>ГОСТ 19251.0-79</w:t>
      </w:r>
      <w:r>
        <w:rPr>
          <w:rFonts w:ascii="Arial" w:hAnsi="Arial" w:cs="Arial"/>
          <w:color w:val="2D2D2D"/>
          <w:spacing w:val="1"/>
          <w:sz w:val="15"/>
          <w:szCs w:val="15"/>
        </w:rPr>
        <w:t> - </w:t>
      </w:r>
      <w:r w:rsidRPr="00BB3515">
        <w:rPr>
          <w:rFonts w:ascii="Arial" w:hAnsi="Arial" w:cs="Arial"/>
          <w:color w:val="2D2D2D"/>
          <w:spacing w:val="1"/>
          <w:sz w:val="15"/>
          <w:szCs w:val="15"/>
        </w:rPr>
        <w:t>ГОСТ 19251.6-79</w:t>
      </w:r>
      <w:r>
        <w:rPr>
          <w:rFonts w:ascii="Arial" w:hAnsi="Arial" w:cs="Arial"/>
          <w:color w:val="2D2D2D"/>
          <w:spacing w:val="1"/>
          <w:sz w:val="15"/>
          <w:szCs w:val="15"/>
        </w:rPr>
        <w:t> на одной пробе, взятой от каждого рулона.</w:t>
      </w:r>
      <w:r>
        <w:rPr>
          <w:rFonts w:ascii="Arial" w:hAnsi="Arial" w:cs="Arial"/>
          <w:color w:val="2D2D2D"/>
          <w:spacing w:val="1"/>
          <w:sz w:val="15"/>
          <w:szCs w:val="15"/>
        </w:rPr>
        <w:br/>
      </w:r>
      <w:r>
        <w:rPr>
          <w:rFonts w:ascii="Arial" w:hAnsi="Arial" w:cs="Arial"/>
          <w:color w:val="2D2D2D"/>
          <w:spacing w:val="1"/>
          <w:sz w:val="15"/>
          <w:szCs w:val="15"/>
        </w:rPr>
        <w:br/>
        <w:t>Отбор и подготовку проб для определения химического состава проводят по </w:t>
      </w:r>
      <w:r w:rsidRPr="00BB3515">
        <w:rPr>
          <w:rFonts w:ascii="Arial" w:hAnsi="Arial" w:cs="Arial"/>
          <w:color w:val="2D2D2D"/>
          <w:spacing w:val="1"/>
          <w:sz w:val="15"/>
          <w:szCs w:val="15"/>
        </w:rPr>
        <w:t>ГОСТ 24231-80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химический анализ проводить по </w:t>
      </w:r>
      <w:r w:rsidRPr="00BB3515">
        <w:rPr>
          <w:rFonts w:ascii="Arial" w:hAnsi="Arial" w:cs="Arial"/>
          <w:color w:val="2D2D2D"/>
          <w:spacing w:val="1"/>
          <w:sz w:val="15"/>
          <w:szCs w:val="15"/>
        </w:rPr>
        <w:t>ГОСТ 17261-77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возникновении разногласий в оценке химического состава анализ проводят по </w:t>
      </w:r>
      <w:r w:rsidRPr="00BB3515">
        <w:rPr>
          <w:rFonts w:ascii="Arial" w:hAnsi="Arial" w:cs="Arial"/>
          <w:color w:val="2D2D2D"/>
          <w:spacing w:val="1"/>
          <w:sz w:val="15"/>
          <w:szCs w:val="15"/>
        </w:rPr>
        <w:t>ГОСТ 19251.0-79</w:t>
      </w:r>
      <w:r>
        <w:rPr>
          <w:rFonts w:ascii="Arial" w:hAnsi="Arial" w:cs="Arial"/>
          <w:color w:val="2D2D2D"/>
          <w:spacing w:val="1"/>
          <w:sz w:val="15"/>
          <w:szCs w:val="15"/>
        </w:rPr>
        <w:t> - </w:t>
      </w:r>
      <w:r w:rsidRPr="00BB3515">
        <w:rPr>
          <w:rFonts w:ascii="Arial" w:hAnsi="Arial" w:cs="Arial"/>
          <w:color w:val="2D2D2D"/>
          <w:spacing w:val="1"/>
          <w:sz w:val="15"/>
          <w:szCs w:val="15"/>
        </w:rPr>
        <w:t>ГОСТ 19251.6-79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УПАКОВКА, МАРКИРОВКА, ТРАНСПОРТИРОВАНИЕ И ХРАНЕНИЕ</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Каждый рулон фольги по ширине и с торцов должен быть упакован парафинированной бумагой по </w:t>
      </w:r>
      <w:r w:rsidRPr="00BB3515">
        <w:rPr>
          <w:rFonts w:ascii="Arial" w:hAnsi="Arial" w:cs="Arial"/>
          <w:color w:val="2D2D2D"/>
          <w:spacing w:val="1"/>
          <w:sz w:val="15"/>
          <w:szCs w:val="15"/>
        </w:rPr>
        <w:t>ГОСТ 9569-79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требованию потребителя рулоны фольги могут быть упакованы в полиэтиленовые чехлы взамен парафинированной бумаги по </w:t>
      </w:r>
      <w:r w:rsidRPr="00BB3515">
        <w:rPr>
          <w:rFonts w:ascii="Arial" w:hAnsi="Arial" w:cs="Arial"/>
          <w:color w:val="2D2D2D"/>
          <w:spacing w:val="1"/>
          <w:sz w:val="15"/>
          <w:szCs w:val="15"/>
        </w:rPr>
        <w:t>ГОСТ 9569-79</w:t>
      </w:r>
      <w:r>
        <w:rPr>
          <w:rFonts w:ascii="Arial" w:hAnsi="Arial" w:cs="Arial"/>
          <w:color w:val="2D2D2D"/>
          <w:spacing w:val="1"/>
          <w:sz w:val="15"/>
          <w:szCs w:val="15"/>
        </w:rPr>
        <w:t>.</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5.2. К каждому рулону должен быть приклеен ярлык с указанием:</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товарного знака или товарного знака и наименования предприятия-изготовителя;</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условного обозначения фольги;</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номера партии;</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 штампа технического контроля;</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д</w:t>
      </w:r>
      <w:proofErr w:type="spellEnd"/>
      <w:r>
        <w:rPr>
          <w:rFonts w:ascii="Arial" w:hAnsi="Arial" w:cs="Arial"/>
          <w:color w:val="2D2D2D"/>
          <w:spacing w:val="1"/>
          <w:sz w:val="15"/>
          <w:szCs w:val="15"/>
        </w:rPr>
        <w:t>) обозначения настоящего стандарта;</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 клейма технического контроля предприятия-изготовителя. </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Рулоны фольги должны быть упакованы в деревянные ящики типа III-2 по </w:t>
      </w:r>
      <w:r w:rsidRPr="00BB3515">
        <w:rPr>
          <w:rFonts w:ascii="Arial" w:hAnsi="Arial" w:cs="Arial"/>
          <w:color w:val="2D2D2D"/>
          <w:spacing w:val="1"/>
          <w:sz w:val="15"/>
          <w:szCs w:val="15"/>
        </w:rPr>
        <w:t>ГОСТ 2991-85</w:t>
      </w:r>
      <w:r>
        <w:rPr>
          <w:rFonts w:ascii="Arial" w:hAnsi="Arial" w:cs="Arial"/>
          <w:color w:val="2D2D2D"/>
          <w:spacing w:val="1"/>
          <w:sz w:val="15"/>
          <w:szCs w:val="15"/>
        </w:rPr>
        <w:t>, выложенные изнутри парафинированной бумагой. При упаковке в ящики каждый рулон фольги надевают на деревянный стержень, укрепленный вкладышами в ящике. Допускается укладывать рулоны фольги в ящики без стержней при условии защиты фольги от механических повреждений.</w:t>
      </w:r>
      <w:r>
        <w:rPr>
          <w:rFonts w:ascii="Arial" w:hAnsi="Arial" w:cs="Arial"/>
          <w:color w:val="2D2D2D"/>
          <w:spacing w:val="1"/>
          <w:sz w:val="15"/>
          <w:szCs w:val="15"/>
        </w:rPr>
        <w:br/>
      </w:r>
      <w:r>
        <w:rPr>
          <w:rFonts w:ascii="Arial" w:hAnsi="Arial" w:cs="Arial"/>
          <w:color w:val="2D2D2D"/>
          <w:spacing w:val="1"/>
          <w:sz w:val="15"/>
          <w:szCs w:val="15"/>
        </w:rPr>
        <w:br/>
        <w:t>Для предохранения торцов рулонов от царапин, забоин, потертости и вмятин каждый рулон перекладывают прокладочным материалом по </w:t>
      </w:r>
      <w:r w:rsidRPr="00BB3515">
        <w:rPr>
          <w:rFonts w:ascii="Arial" w:hAnsi="Arial" w:cs="Arial"/>
          <w:color w:val="2D2D2D"/>
          <w:spacing w:val="1"/>
          <w:sz w:val="15"/>
          <w:szCs w:val="15"/>
        </w:rPr>
        <w:t>ГОСТ 891-75</w:t>
      </w:r>
      <w:r>
        <w:rPr>
          <w:rFonts w:ascii="Arial" w:hAnsi="Arial" w:cs="Arial"/>
          <w:color w:val="2D2D2D"/>
          <w:spacing w:val="1"/>
          <w:sz w:val="15"/>
          <w:szCs w:val="15"/>
        </w:rPr>
        <w:t> или </w:t>
      </w:r>
      <w:r w:rsidRPr="00BB3515">
        <w:rPr>
          <w:rFonts w:ascii="Arial" w:hAnsi="Arial" w:cs="Arial"/>
          <w:color w:val="2D2D2D"/>
          <w:spacing w:val="1"/>
          <w:sz w:val="15"/>
          <w:szCs w:val="15"/>
        </w:rPr>
        <w:t>ГОСТ 7376-89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Размеры ящиков - по </w:t>
      </w:r>
      <w:r w:rsidRPr="00BB3515">
        <w:rPr>
          <w:rFonts w:ascii="Arial" w:hAnsi="Arial" w:cs="Arial"/>
          <w:color w:val="2D2D2D"/>
          <w:spacing w:val="1"/>
          <w:sz w:val="15"/>
          <w:szCs w:val="15"/>
        </w:rPr>
        <w:t>ГОСТ 21140-88</w:t>
      </w:r>
      <w:r>
        <w:rPr>
          <w:rFonts w:ascii="Arial" w:hAnsi="Arial" w:cs="Arial"/>
          <w:color w:val="2D2D2D"/>
          <w:spacing w:val="1"/>
          <w:sz w:val="15"/>
          <w:szCs w:val="15"/>
        </w:rPr>
        <w:t> или по нормативно-технической документации, утвержденной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транспортирование цинковой фольги в железнодорожных контейнерах с прокладкой каждого ряда прокладочным материалом.</w:t>
      </w:r>
      <w:r>
        <w:rPr>
          <w:rFonts w:ascii="Arial" w:hAnsi="Arial" w:cs="Arial"/>
          <w:color w:val="2D2D2D"/>
          <w:spacing w:val="1"/>
          <w:sz w:val="15"/>
          <w:szCs w:val="15"/>
        </w:rPr>
        <w:br/>
      </w:r>
      <w:r>
        <w:rPr>
          <w:rFonts w:ascii="Arial" w:hAnsi="Arial" w:cs="Arial"/>
          <w:color w:val="2D2D2D"/>
          <w:spacing w:val="1"/>
          <w:sz w:val="15"/>
          <w:szCs w:val="15"/>
        </w:rPr>
        <w:br/>
        <w:t>При перевозках автомобильным транспортом допускается упаковка цинковой фольги в тару барабанного типа по </w:t>
      </w:r>
      <w:r w:rsidRPr="00BB3515">
        <w:rPr>
          <w:rFonts w:ascii="Arial" w:hAnsi="Arial" w:cs="Arial"/>
          <w:color w:val="2D2D2D"/>
          <w:spacing w:val="1"/>
          <w:sz w:val="15"/>
          <w:szCs w:val="15"/>
        </w:rPr>
        <w:t>ГОСТ 17065-77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изготовителя с потребителем допускается упаковка фольги в потребительскую тару.</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Укрупнение грузовых ме</w:t>
      </w:r>
      <w:proofErr w:type="gramStart"/>
      <w:r>
        <w:rPr>
          <w:rFonts w:ascii="Arial" w:hAnsi="Arial" w:cs="Arial"/>
          <w:color w:val="2D2D2D"/>
          <w:spacing w:val="1"/>
          <w:sz w:val="15"/>
          <w:szCs w:val="15"/>
        </w:rPr>
        <w:t>ст в тр</w:t>
      </w:r>
      <w:proofErr w:type="gramEnd"/>
      <w:r>
        <w:rPr>
          <w:rFonts w:ascii="Arial" w:hAnsi="Arial" w:cs="Arial"/>
          <w:color w:val="2D2D2D"/>
          <w:spacing w:val="1"/>
          <w:sz w:val="15"/>
          <w:szCs w:val="15"/>
        </w:rPr>
        <w:t>анспортные пакеты проводится в соответствии с требованиями </w:t>
      </w:r>
      <w:r w:rsidRPr="00BB3515">
        <w:rPr>
          <w:rFonts w:ascii="Arial" w:hAnsi="Arial" w:cs="Arial"/>
          <w:color w:val="2D2D2D"/>
          <w:spacing w:val="1"/>
          <w:sz w:val="15"/>
          <w:szCs w:val="15"/>
        </w:rPr>
        <w:t>ГОСТ 24597-81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Пакетирование проводится на поддонах по </w:t>
      </w:r>
      <w:r w:rsidRPr="00BB3515">
        <w:rPr>
          <w:rFonts w:ascii="Arial" w:hAnsi="Arial" w:cs="Arial"/>
          <w:color w:val="2D2D2D"/>
          <w:spacing w:val="1"/>
          <w:sz w:val="15"/>
          <w:szCs w:val="15"/>
        </w:rPr>
        <w:t>ГОСТ 9557-87</w:t>
      </w:r>
      <w:r>
        <w:rPr>
          <w:rFonts w:ascii="Arial" w:hAnsi="Arial" w:cs="Arial"/>
          <w:color w:val="2D2D2D"/>
          <w:spacing w:val="1"/>
          <w:sz w:val="15"/>
          <w:szCs w:val="15"/>
        </w:rPr>
        <w:t> или без поддонов с использованием брусков высотой не менее 50 мм с обвязкой в продольном и поперечном направлении проволокой диаметром не менее 2 мм по </w:t>
      </w:r>
      <w:r w:rsidRPr="00BB3515">
        <w:rPr>
          <w:rFonts w:ascii="Arial" w:hAnsi="Arial" w:cs="Arial"/>
          <w:color w:val="2D2D2D"/>
          <w:spacing w:val="1"/>
          <w:sz w:val="15"/>
          <w:szCs w:val="15"/>
        </w:rPr>
        <w:t>ГОСТ 3282-74</w:t>
      </w:r>
      <w:r>
        <w:rPr>
          <w:rFonts w:ascii="Arial" w:hAnsi="Arial" w:cs="Arial"/>
          <w:color w:val="2D2D2D"/>
          <w:spacing w:val="1"/>
          <w:sz w:val="15"/>
          <w:szCs w:val="15"/>
        </w:rPr>
        <w:t> или лентой размерами не менее 0,3</w:t>
      </w:r>
      <w:r w:rsidR="00AC54BD" w:rsidRPr="00AC54BD">
        <w:rPr>
          <w:rFonts w:ascii="Arial" w:hAnsi="Arial" w:cs="Arial"/>
          <w:color w:val="2D2D2D"/>
          <w:spacing w:val="1"/>
          <w:sz w:val="15"/>
          <w:szCs w:val="15"/>
        </w:rPr>
        <w:pict>
          <v:shape id="_x0000_i1031" type="#_x0000_t75" alt="ГОСТ 18846-73 Фольга цинковая. Технические условия (с Изменениями N 1-4)" style="width:9.15pt;height:9.65pt"/>
        </w:pict>
      </w:r>
      <w:r>
        <w:rPr>
          <w:rFonts w:ascii="Arial" w:hAnsi="Arial" w:cs="Arial"/>
          <w:color w:val="2D2D2D"/>
          <w:spacing w:val="1"/>
          <w:sz w:val="15"/>
          <w:szCs w:val="15"/>
        </w:rPr>
        <w:t>30 мм по </w:t>
      </w:r>
      <w:r w:rsidRPr="00BB3515">
        <w:rPr>
          <w:rFonts w:ascii="Arial" w:hAnsi="Arial" w:cs="Arial"/>
          <w:color w:val="2D2D2D"/>
          <w:spacing w:val="1"/>
          <w:sz w:val="15"/>
          <w:szCs w:val="15"/>
        </w:rPr>
        <w:t>ГОСТ 3560-73</w:t>
      </w:r>
      <w:r>
        <w:rPr>
          <w:rFonts w:ascii="Arial" w:hAnsi="Arial" w:cs="Arial"/>
          <w:color w:val="2D2D2D"/>
          <w:spacing w:val="1"/>
          <w:sz w:val="15"/>
          <w:szCs w:val="15"/>
        </w:rPr>
        <w:t>. Скрепление концов: скрутка проволокой не менее 5 витков, лентой - в замок.</w:t>
      </w:r>
      <w:r>
        <w:rPr>
          <w:rFonts w:ascii="Arial" w:hAnsi="Arial" w:cs="Arial"/>
          <w:color w:val="2D2D2D"/>
          <w:spacing w:val="1"/>
          <w:sz w:val="15"/>
          <w:szCs w:val="15"/>
        </w:rPr>
        <w:br/>
      </w:r>
      <w:r>
        <w:rPr>
          <w:rFonts w:ascii="Arial" w:hAnsi="Arial" w:cs="Arial"/>
          <w:color w:val="2D2D2D"/>
          <w:spacing w:val="1"/>
          <w:sz w:val="15"/>
          <w:szCs w:val="15"/>
        </w:rPr>
        <w:br/>
        <w:t>Масса грузового места не более 500 кг. </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Транспортная маркировка грузовых мест и способы ее нанесения должны проводиться по </w:t>
      </w:r>
      <w:r w:rsidRPr="00BB3515">
        <w:rPr>
          <w:rFonts w:ascii="Arial" w:hAnsi="Arial" w:cs="Arial"/>
          <w:color w:val="2D2D2D"/>
          <w:spacing w:val="1"/>
          <w:sz w:val="15"/>
          <w:szCs w:val="15"/>
        </w:rPr>
        <w:t>ГОСТ 14192-77</w:t>
      </w:r>
      <w:r>
        <w:rPr>
          <w:rFonts w:ascii="Arial" w:hAnsi="Arial" w:cs="Arial"/>
          <w:color w:val="2D2D2D"/>
          <w:spacing w:val="1"/>
          <w:sz w:val="15"/>
          <w:szCs w:val="15"/>
        </w:rPr>
        <w:t xml:space="preserve"> с нанесением манипуляционных знаков "Боится сырости" и "Осторожно, </w:t>
      </w:r>
      <w:proofErr w:type="gramStart"/>
      <w:r>
        <w:rPr>
          <w:rFonts w:ascii="Arial" w:hAnsi="Arial" w:cs="Arial"/>
          <w:color w:val="2D2D2D"/>
          <w:spacing w:val="1"/>
          <w:sz w:val="15"/>
          <w:szCs w:val="15"/>
        </w:rPr>
        <w:t>хрупкое</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5.1-5.5.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Транспортирование фольги проводится транспортом всех видов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Цинковую фольгу хранят в закрытых складских помещениях, обеспечивающих защиту фольги от механических повреждений, действия влаги и активных химических веществ.</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(обязательное). МЕТОДИКА ОТБОРА ПРОБ И ПРОВЕДЕНИЯ ИСПЫТАНИЙ ДЛЯ ОПРЕДЕЛЕНИЯ КОРРОЗИОННОЙ СТОЙКОСТИ ЦИНКОВОЙ ФОЛЬГИ ТОЛЩИНОЙ 0,07 мм</w:t>
      </w:r>
    </w:p>
    <w:p w:rsidR="00BB3515" w:rsidRDefault="00BB3515" w:rsidP="00BB351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r>
      <w:r>
        <w:rPr>
          <w:rFonts w:ascii="Arial" w:hAnsi="Arial" w:cs="Arial"/>
          <w:color w:val="2D2D2D"/>
          <w:spacing w:val="1"/>
          <w:sz w:val="15"/>
          <w:szCs w:val="15"/>
        </w:rPr>
        <w:br/>
        <w:t>Обязательное</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Из каждого образца вырезают по одной пластине размером 100х150 мм (черт.1).</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Черт.1</w:t>
      </w:r>
    </w:p>
    <w:p w:rsidR="00BB3515" w:rsidRDefault="00BB3515" w:rsidP="00BB3515">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9580" cy="873760"/>
            <wp:effectExtent l="19050" t="0" r="0" b="0"/>
            <wp:docPr id="140" name="Рисунок 140" descr="ГОСТ 18846-73 Фольга цинковая.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18846-73 Фольга цинковая. Технические условия (с Изменениями N 1-4)"/>
                    <pic:cNvPicPr>
                      <a:picLocks noChangeAspect="1" noChangeArrowheads="1"/>
                    </pic:cNvPicPr>
                  </pic:nvPicPr>
                  <pic:blipFill>
                    <a:blip r:embed="rId9" cstate="print"/>
                    <a:srcRect/>
                    <a:stretch>
                      <a:fillRect/>
                    </a:stretch>
                  </pic:blipFill>
                  <pic:spPr bwMode="auto">
                    <a:xfrm>
                      <a:off x="0" y="0"/>
                      <a:ext cx="1719580" cy="873760"/>
                    </a:xfrm>
                    <a:prstGeom prst="rect">
                      <a:avLst/>
                    </a:prstGeom>
                    <a:noFill/>
                    <a:ln w="9525">
                      <a:noFill/>
                      <a:miter lim="800000"/>
                      <a:headEnd/>
                      <a:tailEnd/>
                    </a:ln>
                  </pic:spPr>
                </pic:pic>
              </a:graphicData>
            </a:graphic>
          </wp:inline>
        </w:drawing>
      </w:r>
    </w:p>
    <w:p w:rsidR="00BB3515" w:rsidRDefault="00BB3515" w:rsidP="00BB351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Черт.1</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Каждую пластину разрезают на четыре части размером 25х150 мм (см. черт.1), которые свертывают в рулончик и подвергают химическому обезжириванию в растворе состава: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Na</w:t>
      </w:r>
      <w:proofErr w:type="spellEnd"/>
      <w:r w:rsidR="00AC54BD" w:rsidRPr="00AC54BD">
        <w:rPr>
          <w:rFonts w:ascii="Arial" w:hAnsi="Arial" w:cs="Arial"/>
          <w:color w:val="2D2D2D"/>
          <w:spacing w:val="1"/>
          <w:sz w:val="15"/>
          <w:szCs w:val="15"/>
        </w:rPr>
        <w:pict>
          <v:shape id="_x0000_i1032" type="#_x0000_t75" alt="ГОСТ 18846-73 Фольга цинковая. Технические условия (с Изменениями N 1-4)" style="width:8.05pt;height:17.75pt"/>
        </w:pict>
      </w:r>
      <w:proofErr w:type="gramStart"/>
      <w:r>
        <w:rPr>
          <w:rFonts w:ascii="Arial" w:hAnsi="Arial" w:cs="Arial"/>
          <w:color w:val="2D2D2D"/>
          <w:spacing w:val="1"/>
          <w:sz w:val="15"/>
          <w:szCs w:val="15"/>
        </w:rPr>
        <w:t>P</w:t>
      </w:r>
      <w:proofErr w:type="gramEnd"/>
      <w:r>
        <w:rPr>
          <w:rFonts w:ascii="Arial" w:hAnsi="Arial" w:cs="Arial"/>
          <w:color w:val="2D2D2D"/>
          <w:spacing w:val="1"/>
          <w:sz w:val="15"/>
          <w:szCs w:val="15"/>
        </w:rPr>
        <w:t>О</w:t>
      </w:r>
      <w:r w:rsidR="00AC54BD" w:rsidRPr="00AC54BD">
        <w:rPr>
          <w:rFonts w:ascii="Arial" w:hAnsi="Arial" w:cs="Arial"/>
          <w:color w:val="2D2D2D"/>
          <w:spacing w:val="1"/>
          <w:sz w:val="15"/>
          <w:szCs w:val="15"/>
        </w:rPr>
        <w:pict>
          <v:shape id="_x0000_i1033" type="#_x0000_t75" alt="ГОСТ 18846-73 Фольга цинковая. Технические условия (с Изменениями N 1-4)" style="width:8.05pt;height:17.2pt"/>
        </w:pict>
      </w:r>
      <w:r>
        <w:rPr>
          <w:rFonts w:ascii="Arial" w:hAnsi="Arial" w:cs="Arial"/>
          <w:color w:val="2D2D2D"/>
          <w:spacing w:val="1"/>
          <w:sz w:val="15"/>
          <w:szCs w:val="15"/>
        </w:rPr>
        <w:t> б/в - 50-60 г/л;</w:t>
      </w:r>
      <w:r>
        <w:rPr>
          <w:rFonts w:ascii="Arial" w:hAnsi="Arial" w:cs="Arial"/>
          <w:color w:val="2D2D2D"/>
          <w:spacing w:val="1"/>
          <w:sz w:val="15"/>
          <w:szCs w:val="15"/>
        </w:rPr>
        <w:br/>
      </w:r>
      <w:r>
        <w:rPr>
          <w:rFonts w:ascii="Arial" w:hAnsi="Arial" w:cs="Arial"/>
          <w:color w:val="2D2D2D"/>
          <w:spacing w:val="1"/>
          <w:sz w:val="15"/>
          <w:szCs w:val="15"/>
        </w:rPr>
        <w:br/>
        <w:t>жидкое стекло - 8-10 г/л. </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Обезжиривание рекомендуется вести в стеклянном стакане вместимостью 300-350 мл при 60-80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3 мин. Обезжиренные образцы промывают сначала в проточной горячей воде (70-80 °С) в течение 3 мин, затем в холодной проточной воде также в течение 3 мин.</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Испытания проводят при температуре 20±5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растворе состава:</w:t>
      </w:r>
      <w:r>
        <w:rPr>
          <w:rFonts w:ascii="Arial" w:hAnsi="Arial" w:cs="Arial"/>
          <w:color w:val="2D2D2D"/>
          <w:spacing w:val="1"/>
          <w:sz w:val="15"/>
          <w:szCs w:val="15"/>
        </w:rPr>
        <w:br/>
      </w:r>
      <w:r>
        <w:rPr>
          <w:rFonts w:ascii="Arial" w:hAnsi="Arial" w:cs="Arial"/>
          <w:color w:val="2D2D2D"/>
          <w:spacing w:val="1"/>
          <w:sz w:val="15"/>
          <w:szCs w:val="15"/>
        </w:rPr>
        <w:br/>
        <w:t>КОН - 470-490 г/л;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ZnO</w:t>
      </w:r>
      <w:proofErr w:type="spellEnd"/>
      <w:r>
        <w:rPr>
          <w:rFonts w:ascii="Arial" w:hAnsi="Arial" w:cs="Arial"/>
          <w:color w:val="2D2D2D"/>
          <w:spacing w:val="1"/>
          <w:sz w:val="15"/>
          <w:szCs w:val="15"/>
        </w:rPr>
        <w:t xml:space="preserve"> - 13-18 г/л.</w:t>
      </w:r>
      <w:r>
        <w:rPr>
          <w:rFonts w:ascii="Arial" w:hAnsi="Arial" w:cs="Arial"/>
          <w:color w:val="2D2D2D"/>
          <w:spacing w:val="1"/>
          <w:sz w:val="15"/>
          <w:szCs w:val="15"/>
        </w:rPr>
        <w:br/>
      </w:r>
      <w:r>
        <w:rPr>
          <w:rFonts w:ascii="Arial" w:hAnsi="Arial" w:cs="Arial"/>
          <w:color w:val="2D2D2D"/>
          <w:spacing w:val="1"/>
          <w:sz w:val="15"/>
          <w:szCs w:val="15"/>
        </w:rPr>
        <w:br/>
        <w:t>Допускается накопление в растворе</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sidR="00AC54BD" w:rsidRPr="00AC54BD">
        <w:rPr>
          <w:rFonts w:ascii="Arial" w:hAnsi="Arial" w:cs="Arial"/>
          <w:color w:val="2D2D2D"/>
          <w:spacing w:val="1"/>
          <w:sz w:val="15"/>
          <w:szCs w:val="15"/>
        </w:rPr>
        <w:pict>
          <v:shape id="_x0000_i1034" type="#_x0000_t75" alt="ГОСТ 18846-73 Фольга цинковая. Технические условия (с Изменениями N 1-4)" style="width:8.05pt;height:17.2pt"/>
        </w:pict>
      </w:r>
      <w:r>
        <w:rPr>
          <w:rFonts w:ascii="Arial" w:hAnsi="Arial" w:cs="Arial"/>
          <w:color w:val="2D2D2D"/>
          <w:spacing w:val="1"/>
          <w:sz w:val="15"/>
          <w:szCs w:val="15"/>
        </w:rPr>
        <w:t>СО</w:t>
      </w:r>
      <w:r w:rsidR="00AC54BD" w:rsidRPr="00AC54BD">
        <w:rPr>
          <w:rFonts w:ascii="Arial" w:hAnsi="Arial" w:cs="Arial"/>
          <w:color w:val="2D2D2D"/>
          <w:spacing w:val="1"/>
          <w:sz w:val="15"/>
          <w:szCs w:val="15"/>
        </w:rPr>
        <w:pict>
          <v:shape id="_x0000_i1035" type="#_x0000_t75" alt="ГОСТ 18846-73 Фольга цинковая. Технические условия (с Изменениями N 1-4)" style="width:8.05pt;height:17.75pt"/>
        </w:pict>
      </w:r>
      <w:r>
        <w:rPr>
          <w:rFonts w:ascii="Arial" w:hAnsi="Arial" w:cs="Arial"/>
          <w:color w:val="2D2D2D"/>
          <w:spacing w:val="1"/>
          <w:sz w:val="15"/>
          <w:szCs w:val="15"/>
        </w:rPr>
        <w:t> до 20 г/л;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до 0,0006 г/л.</w:t>
      </w:r>
      <w:r>
        <w:rPr>
          <w:rFonts w:ascii="Arial" w:hAnsi="Arial" w:cs="Arial"/>
          <w:color w:val="2D2D2D"/>
          <w:spacing w:val="1"/>
          <w:sz w:val="15"/>
          <w:szCs w:val="15"/>
        </w:rPr>
        <w:br/>
      </w:r>
      <w:r>
        <w:rPr>
          <w:rFonts w:ascii="Arial" w:hAnsi="Arial" w:cs="Arial"/>
          <w:color w:val="2D2D2D"/>
          <w:spacing w:val="1"/>
          <w:sz w:val="15"/>
          <w:szCs w:val="15"/>
        </w:rPr>
        <w:br/>
        <w:t>Подготовленные образцы промывают пятикратным погружением в свободный объем щелочи, каждый образец отдельно кладут на дно стакана вместимостью 500-700 мл и покрывают сверху стеклянной воронкой диаметром 55-65 мм так, чтобы воронка садилась на дно стакана, не опираясь на образец.</w:t>
      </w:r>
      <w:r>
        <w:rPr>
          <w:rFonts w:ascii="Arial" w:hAnsi="Arial" w:cs="Arial"/>
          <w:color w:val="2D2D2D"/>
          <w:spacing w:val="1"/>
          <w:sz w:val="15"/>
          <w:szCs w:val="15"/>
        </w:rPr>
        <w:br/>
      </w:r>
      <w:r>
        <w:rPr>
          <w:rFonts w:ascii="Arial" w:hAnsi="Arial" w:cs="Arial"/>
          <w:color w:val="2D2D2D"/>
          <w:spacing w:val="1"/>
          <w:sz w:val="15"/>
          <w:szCs w:val="15"/>
        </w:rPr>
        <w:br/>
        <w:t>Щелочной раствор наливают (черт.2) в стеклянный сосуд </w:t>
      </w:r>
      <w:r>
        <w:rPr>
          <w:rFonts w:ascii="Arial" w:hAnsi="Arial" w:cs="Arial"/>
          <w:i/>
          <w:iCs/>
          <w:color w:val="2D2D2D"/>
          <w:spacing w:val="1"/>
          <w:sz w:val="15"/>
          <w:szCs w:val="15"/>
        </w:rPr>
        <w:t>3</w:t>
      </w:r>
      <w:r>
        <w:rPr>
          <w:rFonts w:ascii="Arial" w:hAnsi="Arial" w:cs="Arial"/>
          <w:color w:val="2D2D2D"/>
          <w:spacing w:val="1"/>
          <w:sz w:val="15"/>
          <w:szCs w:val="15"/>
        </w:rPr>
        <w:t> так, чтобы верхняя часть стеклянной воронки </w:t>
      </w:r>
      <w:r>
        <w:rPr>
          <w:rFonts w:ascii="Arial" w:hAnsi="Arial" w:cs="Arial"/>
          <w:i/>
          <w:iCs/>
          <w:color w:val="2D2D2D"/>
          <w:spacing w:val="1"/>
          <w:sz w:val="15"/>
          <w:szCs w:val="15"/>
        </w:rPr>
        <w:t>4</w:t>
      </w:r>
      <w:r>
        <w:rPr>
          <w:rFonts w:ascii="Arial" w:hAnsi="Arial" w:cs="Arial"/>
          <w:color w:val="2D2D2D"/>
          <w:spacing w:val="1"/>
          <w:sz w:val="15"/>
          <w:szCs w:val="15"/>
        </w:rPr>
        <w:t> оказалась под раствором, затем в бюретку </w:t>
      </w:r>
      <w:r>
        <w:rPr>
          <w:rFonts w:ascii="Arial" w:hAnsi="Arial" w:cs="Arial"/>
          <w:i/>
          <w:iCs/>
          <w:color w:val="2D2D2D"/>
          <w:spacing w:val="1"/>
          <w:sz w:val="15"/>
          <w:szCs w:val="15"/>
        </w:rPr>
        <w:t>1</w:t>
      </w:r>
      <w:r>
        <w:rPr>
          <w:rFonts w:ascii="Arial" w:hAnsi="Arial" w:cs="Arial"/>
          <w:color w:val="2D2D2D"/>
          <w:spacing w:val="1"/>
          <w:sz w:val="15"/>
          <w:szCs w:val="15"/>
        </w:rPr>
        <w:t>, на которую надета крышка из оргстекла </w:t>
      </w:r>
      <w:r>
        <w:rPr>
          <w:rFonts w:ascii="Arial" w:hAnsi="Arial" w:cs="Arial"/>
          <w:i/>
          <w:iCs/>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BB3515" w:rsidRDefault="00BB3515" w:rsidP="00BB351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Черт.2</w:t>
      </w:r>
    </w:p>
    <w:p w:rsidR="00BB3515" w:rsidRDefault="00BB3515" w:rsidP="00BB3515">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712595" cy="3568700"/>
            <wp:effectExtent l="19050" t="0" r="1905" b="0"/>
            <wp:docPr id="145" name="Рисунок 145" descr="ГОСТ 18846-73 Фольга цинковая.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18846-73 Фольга цинковая. Технические условия (с Изменениями N 1-4)"/>
                    <pic:cNvPicPr>
                      <a:picLocks noChangeAspect="1" noChangeArrowheads="1"/>
                    </pic:cNvPicPr>
                  </pic:nvPicPr>
                  <pic:blipFill>
                    <a:blip r:embed="rId10" cstate="print"/>
                    <a:srcRect/>
                    <a:stretch>
                      <a:fillRect/>
                    </a:stretch>
                  </pic:blipFill>
                  <pic:spPr bwMode="auto">
                    <a:xfrm>
                      <a:off x="0" y="0"/>
                      <a:ext cx="1712595" cy="3568700"/>
                    </a:xfrm>
                    <a:prstGeom prst="rect">
                      <a:avLst/>
                    </a:prstGeom>
                    <a:noFill/>
                    <a:ln w="9525">
                      <a:noFill/>
                      <a:miter lim="800000"/>
                      <a:headEnd/>
                      <a:tailEnd/>
                    </a:ln>
                  </pic:spPr>
                </pic:pic>
              </a:graphicData>
            </a:graphic>
          </wp:inline>
        </w:drawing>
      </w:r>
    </w:p>
    <w:p w:rsidR="00BB3515" w:rsidRDefault="00BB3515" w:rsidP="00BB351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бюретка с делением на 25-50 мл; </w:t>
      </w:r>
      <w:r>
        <w:rPr>
          <w:rFonts w:ascii="Arial" w:hAnsi="Arial" w:cs="Arial"/>
          <w:i/>
          <w:iCs/>
          <w:color w:val="2D2D2D"/>
          <w:spacing w:val="1"/>
          <w:sz w:val="15"/>
          <w:szCs w:val="15"/>
        </w:rPr>
        <w:t>2</w:t>
      </w:r>
      <w:r>
        <w:rPr>
          <w:rFonts w:ascii="Arial" w:hAnsi="Arial" w:cs="Arial"/>
          <w:color w:val="2D2D2D"/>
          <w:spacing w:val="1"/>
          <w:sz w:val="15"/>
          <w:szCs w:val="15"/>
        </w:rPr>
        <w:t> - крышка из оргстекла; </w:t>
      </w:r>
      <w:r>
        <w:rPr>
          <w:rFonts w:ascii="Arial" w:hAnsi="Arial" w:cs="Arial"/>
          <w:color w:val="2D2D2D"/>
          <w:spacing w:val="1"/>
          <w:sz w:val="15"/>
          <w:szCs w:val="15"/>
        </w:rPr>
        <w:br/>
      </w:r>
      <w:r>
        <w:rPr>
          <w:rFonts w:ascii="Arial" w:hAnsi="Arial" w:cs="Arial"/>
          <w:i/>
          <w:iCs/>
          <w:color w:val="2D2D2D"/>
          <w:spacing w:val="1"/>
          <w:sz w:val="15"/>
          <w:szCs w:val="15"/>
        </w:rPr>
        <w:t>3</w:t>
      </w:r>
      <w:r>
        <w:rPr>
          <w:rFonts w:ascii="Arial" w:hAnsi="Arial" w:cs="Arial"/>
          <w:color w:val="2D2D2D"/>
          <w:spacing w:val="1"/>
          <w:sz w:val="15"/>
          <w:szCs w:val="15"/>
        </w:rPr>
        <w:t> - стеклянный сосуд емкостью 0,5-0,75 л; </w:t>
      </w:r>
      <w:r>
        <w:rPr>
          <w:rFonts w:ascii="Arial" w:hAnsi="Arial" w:cs="Arial"/>
          <w:i/>
          <w:iCs/>
          <w:color w:val="2D2D2D"/>
          <w:spacing w:val="1"/>
          <w:sz w:val="15"/>
          <w:szCs w:val="15"/>
        </w:rPr>
        <w:t>4</w:t>
      </w:r>
      <w:r>
        <w:rPr>
          <w:rFonts w:ascii="Arial" w:hAnsi="Arial" w:cs="Arial"/>
          <w:color w:val="2D2D2D"/>
          <w:spacing w:val="1"/>
          <w:sz w:val="15"/>
          <w:szCs w:val="15"/>
        </w:rPr>
        <w:t> - стеклянная воронка </w:t>
      </w:r>
      <w:r>
        <w:rPr>
          <w:rFonts w:ascii="Arial" w:hAnsi="Arial" w:cs="Arial"/>
          <w:color w:val="2D2D2D"/>
          <w:spacing w:val="1"/>
          <w:sz w:val="15"/>
          <w:szCs w:val="15"/>
        </w:rPr>
        <w:br/>
        <w:t>диаметром 55-65 мм; </w:t>
      </w:r>
      <w:r>
        <w:rPr>
          <w:rFonts w:ascii="Arial" w:hAnsi="Arial" w:cs="Arial"/>
          <w:i/>
          <w:iCs/>
          <w:color w:val="2D2D2D"/>
          <w:spacing w:val="1"/>
          <w:sz w:val="15"/>
          <w:szCs w:val="15"/>
        </w:rPr>
        <w:t>5</w:t>
      </w:r>
      <w:r>
        <w:rPr>
          <w:rFonts w:ascii="Arial" w:hAnsi="Arial" w:cs="Arial"/>
          <w:color w:val="2D2D2D"/>
          <w:spacing w:val="1"/>
          <w:sz w:val="15"/>
          <w:szCs w:val="15"/>
        </w:rPr>
        <w:t> - испытуемая фольга (рулон высотой 30-25 мм, </w:t>
      </w:r>
      <w:r>
        <w:rPr>
          <w:rFonts w:ascii="Arial" w:hAnsi="Arial" w:cs="Arial"/>
          <w:color w:val="2D2D2D"/>
          <w:spacing w:val="1"/>
          <w:sz w:val="15"/>
          <w:szCs w:val="15"/>
        </w:rPr>
        <w:br/>
        <w:t>диаметром 30-40 мм)</w:t>
      </w:r>
      <w:r>
        <w:rPr>
          <w:rFonts w:ascii="Arial" w:hAnsi="Arial" w:cs="Arial"/>
          <w:color w:val="2D2D2D"/>
          <w:spacing w:val="1"/>
          <w:sz w:val="15"/>
          <w:szCs w:val="15"/>
        </w:rPr>
        <w:br/>
      </w:r>
      <w:r>
        <w:rPr>
          <w:rFonts w:ascii="Arial" w:hAnsi="Arial" w:cs="Arial"/>
          <w:color w:val="2D2D2D"/>
          <w:spacing w:val="1"/>
          <w:sz w:val="15"/>
          <w:szCs w:val="15"/>
        </w:rPr>
        <w:br/>
        <w:t>Черт.2</w:t>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Бюретку переворачивают и надевают на воронку </w:t>
      </w:r>
      <w:r>
        <w:rPr>
          <w:rFonts w:ascii="Arial" w:hAnsi="Arial" w:cs="Arial"/>
          <w:i/>
          <w:iCs/>
          <w:color w:val="2D2D2D"/>
          <w:spacing w:val="1"/>
          <w:sz w:val="15"/>
          <w:szCs w:val="15"/>
        </w:rPr>
        <w:t>4</w:t>
      </w:r>
      <w:r>
        <w:rPr>
          <w:rFonts w:ascii="Arial" w:hAnsi="Arial" w:cs="Arial"/>
          <w:color w:val="2D2D2D"/>
          <w:spacing w:val="1"/>
          <w:sz w:val="15"/>
          <w:szCs w:val="15"/>
        </w:rPr>
        <w:t>. Отмечают уровень раствора в бюретке, от которого в дальнейшем ведут отсчет.</w:t>
      </w:r>
      <w:r>
        <w:rPr>
          <w:rFonts w:ascii="Arial" w:hAnsi="Arial" w:cs="Arial"/>
          <w:color w:val="2D2D2D"/>
          <w:spacing w:val="1"/>
          <w:sz w:val="15"/>
          <w:szCs w:val="15"/>
        </w:rPr>
        <w:br/>
      </w:r>
      <w:r>
        <w:rPr>
          <w:rFonts w:ascii="Arial" w:hAnsi="Arial" w:cs="Arial"/>
          <w:color w:val="2D2D2D"/>
          <w:spacing w:val="1"/>
          <w:sz w:val="15"/>
          <w:szCs w:val="15"/>
        </w:rPr>
        <w:br/>
        <w:t>Примечания:</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Все работы со щелочью проводят в резиновых перчатках.</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Допускается использовать щелочной раствор для 10 испытаний.</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Растворы готовят на дистиллированной воде.</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Реактивы для приготовления раствора берут не ниже квалификации "чистый".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Одновременно проводят испытания коррозионной стойкости на трех образцах (по одному от каждого листа).</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Отсчет количества выделившегося водорода проводят через трое суток.</w:t>
      </w:r>
      <w:r>
        <w:rPr>
          <w:rFonts w:ascii="Arial" w:hAnsi="Arial" w:cs="Arial"/>
          <w:color w:val="2D2D2D"/>
          <w:spacing w:val="1"/>
          <w:sz w:val="15"/>
          <w:szCs w:val="15"/>
        </w:rPr>
        <w:br/>
      </w:r>
    </w:p>
    <w:p w:rsidR="00BB3515" w:rsidRDefault="00BB3515" w:rsidP="00BB351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 xml:space="preserve">7.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177C25" w:rsidRPr="00BB3515" w:rsidRDefault="00177C25" w:rsidP="00BB3515">
      <w:pPr>
        <w:rPr>
          <w:szCs w:val="15"/>
        </w:rPr>
      </w:pPr>
    </w:p>
    <w:sectPr w:rsidR="00177C25" w:rsidRPr="00BB3515"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D5" w:rsidRDefault="003537D5" w:rsidP="007E5D19">
      <w:pPr>
        <w:spacing w:after="0" w:line="240" w:lineRule="auto"/>
      </w:pPr>
      <w:r>
        <w:separator/>
      </w:r>
    </w:p>
  </w:endnote>
  <w:endnote w:type="continuationSeparator" w:id="0">
    <w:p w:rsidR="003537D5" w:rsidRDefault="003537D5"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C54B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D5" w:rsidRDefault="003537D5" w:rsidP="007E5D19">
      <w:pPr>
        <w:spacing w:after="0" w:line="240" w:lineRule="auto"/>
      </w:pPr>
      <w:r>
        <w:separator/>
      </w:r>
    </w:p>
  </w:footnote>
  <w:footnote w:type="continuationSeparator" w:id="0">
    <w:p w:rsidR="003537D5" w:rsidRDefault="003537D5"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7664C"/>
    <w:multiLevelType w:val="multilevel"/>
    <w:tmpl w:val="75F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461C8"/>
    <w:multiLevelType w:val="multilevel"/>
    <w:tmpl w:val="E876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62610F"/>
    <w:multiLevelType w:val="multilevel"/>
    <w:tmpl w:val="78C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94E3F"/>
    <w:multiLevelType w:val="multilevel"/>
    <w:tmpl w:val="F322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34EE0"/>
    <w:multiLevelType w:val="multilevel"/>
    <w:tmpl w:val="57C4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94A03"/>
    <w:multiLevelType w:val="multilevel"/>
    <w:tmpl w:val="2B1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850BB"/>
    <w:multiLevelType w:val="multilevel"/>
    <w:tmpl w:val="D102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63E1E"/>
    <w:multiLevelType w:val="multilevel"/>
    <w:tmpl w:val="7806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21187"/>
    <w:multiLevelType w:val="multilevel"/>
    <w:tmpl w:val="400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A87C45"/>
    <w:multiLevelType w:val="multilevel"/>
    <w:tmpl w:val="53A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065FAC"/>
    <w:multiLevelType w:val="multilevel"/>
    <w:tmpl w:val="41B4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45625D"/>
    <w:multiLevelType w:val="multilevel"/>
    <w:tmpl w:val="C63E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82744C"/>
    <w:multiLevelType w:val="multilevel"/>
    <w:tmpl w:val="8CB8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B2F0F"/>
    <w:multiLevelType w:val="multilevel"/>
    <w:tmpl w:val="3D32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3B2857"/>
    <w:multiLevelType w:val="multilevel"/>
    <w:tmpl w:val="AF46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E769D"/>
    <w:multiLevelType w:val="multilevel"/>
    <w:tmpl w:val="74A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E7511"/>
    <w:multiLevelType w:val="multilevel"/>
    <w:tmpl w:val="C88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770A01"/>
    <w:multiLevelType w:val="multilevel"/>
    <w:tmpl w:val="0A50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60B2A"/>
    <w:multiLevelType w:val="multilevel"/>
    <w:tmpl w:val="056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71455"/>
    <w:multiLevelType w:val="multilevel"/>
    <w:tmpl w:val="5978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90096"/>
    <w:multiLevelType w:val="multilevel"/>
    <w:tmpl w:val="6D5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BF19CD"/>
    <w:multiLevelType w:val="multilevel"/>
    <w:tmpl w:val="0128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547A86"/>
    <w:multiLevelType w:val="multilevel"/>
    <w:tmpl w:val="57B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967E8"/>
    <w:multiLevelType w:val="multilevel"/>
    <w:tmpl w:val="DB24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7"/>
  </w:num>
  <w:num w:numId="3">
    <w:abstractNumId w:val="38"/>
  </w:num>
  <w:num w:numId="4">
    <w:abstractNumId w:val="4"/>
  </w:num>
  <w:num w:numId="5">
    <w:abstractNumId w:val="26"/>
  </w:num>
  <w:num w:numId="6">
    <w:abstractNumId w:val="20"/>
  </w:num>
  <w:num w:numId="7">
    <w:abstractNumId w:val="19"/>
  </w:num>
  <w:num w:numId="8">
    <w:abstractNumId w:val="5"/>
  </w:num>
  <w:num w:numId="9">
    <w:abstractNumId w:val="31"/>
  </w:num>
  <w:num w:numId="10">
    <w:abstractNumId w:val="13"/>
  </w:num>
  <w:num w:numId="11">
    <w:abstractNumId w:val="14"/>
  </w:num>
  <w:num w:numId="12">
    <w:abstractNumId w:val="16"/>
  </w:num>
  <w:num w:numId="13">
    <w:abstractNumId w:val="29"/>
  </w:num>
  <w:num w:numId="14">
    <w:abstractNumId w:val="15"/>
  </w:num>
  <w:num w:numId="15">
    <w:abstractNumId w:val="3"/>
  </w:num>
  <w:num w:numId="16">
    <w:abstractNumId w:val="36"/>
  </w:num>
  <w:num w:numId="17">
    <w:abstractNumId w:val="0"/>
  </w:num>
  <w:num w:numId="18">
    <w:abstractNumId w:val="1"/>
  </w:num>
  <w:num w:numId="19">
    <w:abstractNumId w:val="2"/>
  </w:num>
  <w:num w:numId="20">
    <w:abstractNumId w:val="24"/>
  </w:num>
  <w:num w:numId="21">
    <w:abstractNumId w:val="21"/>
  </w:num>
  <w:num w:numId="22">
    <w:abstractNumId w:val="11"/>
  </w:num>
  <w:num w:numId="23">
    <w:abstractNumId w:val="7"/>
  </w:num>
  <w:num w:numId="24">
    <w:abstractNumId w:val="30"/>
  </w:num>
  <w:num w:numId="25">
    <w:abstractNumId w:val="33"/>
  </w:num>
  <w:num w:numId="26">
    <w:abstractNumId w:val="28"/>
  </w:num>
  <w:num w:numId="27">
    <w:abstractNumId w:val="32"/>
  </w:num>
  <w:num w:numId="28">
    <w:abstractNumId w:val="25"/>
  </w:num>
  <w:num w:numId="29">
    <w:abstractNumId w:val="42"/>
  </w:num>
  <w:num w:numId="30">
    <w:abstractNumId w:val="22"/>
  </w:num>
  <w:num w:numId="31">
    <w:abstractNumId w:val="40"/>
  </w:num>
  <w:num w:numId="32">
    <w:abstractNumId w:val="10"/>
  </w:num>
  <w:num w:numId="33">
    <w:abstractNumId w:val="27"/>
  </w:num>
  <w:num w:numId="34">
    <w:abstractNumId w:val="35"/>
  </w:num>
  <w:num w:numId="35">
    <w:abstractNumId w:val="23"/>
  </w:num>
  <w:num w:numId="36">
    <w:abstractNumId w:val="9"/>
  </w:num>
  <w:num w:numId="37">
    <w:abstractNumId w:val="39"/>
  </w:num>
  <w:num w:numId="38">
    <w:abstractNumId w:val="18"/>
  </w:num>
  <w:num w:numId="39">
    <w:abstractNumId w:val="12"/>
  </w:num>
  <w:num w:numId="40">
    <w:abstractNumId w:val="34"/>
  </w:num>
  <w:num w:numId="41">
    <w:abstractNumId w:val="17"/>
  </w:num>
  <w:num w:numId="42">
    <w:abstractNumId w:val="8"/>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2"/>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537D5"/>
    <w:rsid w:val="00362C0C"/>
    <w:rsid w:val="003D53F9"/>
    <w:rsid w:val="003F7A45"/>
    <w:rsid w:val="0040260C"/>
    <w:rsid w:val="00477A04"/>
    <w:rsid w:val="0059308D"/>
    <w:rsid w:val="006407AA"/>
    <w:rsid w:val="006B5D4C"/>
    <w:rsid w:val="006B6B83"/>
    <w:rsid w:val="007214CA"/>
    <w:rsid w:val="007E5D19"/>
    <w:rsid w:val="008E615F"/>
    <w:rsid w:val="0095551E"/>
    <w:rsid w:val="00A716F7"/>
    <w:rsid w:val="00A9165C"/>
    <w:rsid w:val="00AA6FD4"/>
    <w:rsid w:val="00AC54BD"/>
    <w:rsid w:val="00B4381A"/>
    <w:rsid w:val="00BB3515"/>
    <w:rsid w:val="00C91654"/>
    <w:rsid w:val="00CE3CDF"/>
    <w:rsid w:val="00D10AFD"/>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456681">
      <w:bodyDiv w:val="1"/>
      <w:marLeft w:val="0"/>
      <w:marRight w:val="0"/>
      <w:marTop w:val="0"/>
      <w:marBottom w:val="0"/>
      <w:divBdr>
        <w:top w:val="none" w:sz="0" w:space="0" w:color="auto"/>
        <w:left w:val="none" w:sz="0" w:space="0" w:color="auto"/>
        <w:bottom w:val="none" w:sz="0" w:space="0" w:color="auto"/>
        <w:right w:val="none" w:sz="0" w:space="0" w:color="auto"/>
      </w:divBdr>
      <w:divsChild>
        <w:div w:id="415052781">
          <w:marLeft w:val="215"/>
          <w:marRight w:val="215"/>
          <w:marTop w:val="0"/>
          <w:marBottom w:val="0"/>
          <w:divBdr>
            <w:top w:val="none" w:sz="0" w:space="0" w:color="auto"/>
            <w:left w:val="none" w:sz="0" w:space="0" w:color="auto"/>
            <w:bottom w:val="none" w:sz="0" w:space="0" w:color="auto"/>
            <w:right w:val="none" w:sz="0" w:space="0" w:color="auto"/>
          </w:divBdr>
          <w:divsChild>
            <w:div w:id="717166326">
              <w:marLeft w:val="0"/>
              <w:marRight w:val="0"/>
              <w:marTop w:val="107"/>
              <w:marBottom w:val="150"/>
              <w:divBdr>
                <w:top w:val="none" w:sz="0" w:space="0" w:color="auto"/>
                <w:left w:val="none" w:sz="0" w:space="0" w:color="auto"/>
                <w:bottom w:val="none" w:sz="0" w:space="0" w:color="auto"/>
                <w:right w:val="none" w:sz="0" w:space="0" w:color="auto"/>
              </w:divBdr>
              <w:divsChild>
                <w:div w:id="1790122137">
                  <w:marLeft w:val="11"/>
                  <w:marRight w:val="11"/>
                  <w:marTop w:val="11"/>
                  <w:marBottom w:val="11"/>
                  <w:divBdr>
                    <w:top w:val="none" w:sz="0" w:space="0" w:color="auto"/>
                    <w:left w:val="none" w:sz="0" w:space="0" w:color="auto"/>
                    <w:bottom w:val="none" w:sz="0" w:space="0" w:color="auto"/>
                    <w:right w:val="none" w:sz="0" w:space="0" w:color="auto"/>
                  </w:divBdr>
                  <w:divsChild>
                    <w:div w:id="1036005686">
                      <w:marLeft w:val="0"/>
                      <w:marRight w:val="0"/>
                      <w:marTop w:val="0"/>
                      <w:marBottom w:val="0"/>
                      <w:divBdr>
                        <w:top w:val="none" w:sz="0" w:space="0" w:color="auto"/>
                        <w:left w:val="none" w:sz="0" w:space="0" w:color="auto"/>
                        <w:bottom w:val="none" w:sz="0" w:space="0" w:color="auto"/>
                        <w:right w:val="none" w:sz="0" w:space="0" w:color="auto"/>
                      </w:divBdr>
                    </w:div>
                    <w:div w:id="42216714">
                      <w:marLeft w:val="0"/>
                      <w:marRight w:val="0"/>
                      <w:marTop w:val="0"/>
                      <w:marBottom w:val="0"/>
                      <w:divBdr>
                        <w:top w:val="none" w:sz="0" w:space="0" w:color="auto"/>
                        <w:left w:val="none" w:sz="0" w:space="0" w:color="auto"/>
                        <w:bottom w:val="none" w:sz="0" w:space="0" w:color="auto"/>
                        <w:right w:val="none" w:sz="0" w:space="0" w:color="auto"/>
                      </w:divBdr>
                    </w:div>
                  </w:divsChild>
                </w:div>
                <w:div w:id="623386026">
                  <w:marLeft w:val="0"/>
                  <w:marRight w:val="0"/>
                  <w:marTop w:val="0"/>
                  <w:marBottom w:val="0"/>
                  <w:divBdr>
                    <w:top w:val="none" w:sz="0" w:space="0" w:color="auto"/>
                    <w:left w:val="none" w:sz="0" w:space="0" w:color="auto"/>
                    <w:bottom w:val="none" w:sz="0" w:space="0" w:color="auto"/>
                    <w:right w:val="none" w:sz="0" w:space="0" w:color="auto"/>
                  </w:divBdr>
                  <w:divsChild>
                    <w:div w:id="955454393">
                      <w:marLeft w:val="0"/>
                      <w:marRight w:val="0"/>
                      <w:marTop w:val="0"/>
                      <w:marBottom w:val="0"/>
                      <w:divBdr>
                        <w:top w:val="none" w:sz="0" w:space="0" w:color="auto"/>
                        <w:left w:val="none" w:sz="0" w:space="0" w:color="auto"/>
                        <w:bottom w:val="none" w:sz="0" w:space="0" w:color="auto"/>
                        <w:right w:val="none" w:sz="0" w:space="0" w:color="auto"/>
                      </w:divBdr>
                      <w:divsChild>
                        <w:div w:id="1286235314">
                          <w:marLeft w:val="0"/>
                          <w:marRight w:val="0"/>
                          <w:marTop w:val="0"/>
                          <w:marBottom w:val="0"/>
                          <w:divBdr>
                            <w:top w:val="none" w:sz="0" w:space="0" w:color="auto"/>
                            <w:left w:val="none" w:sz="0" w:space="0" w:color="auto"/>
                            <w:bottom w:val="none" w:sz="0" w:space="0" w:color="auto"/>
                            <w:right w:val="none" w:sz="0" w:space="0" w:color="auto"/>
                          </w:divBdr>
                          <w:divsChild>
                            <w:div w:id="790830514">
                              <w:marLeft w:val="5663"/>
                              <w:marRight w:val="0"/>
                              <w:marTop w:val="0"/>
                              <w:marBottom w:val="0"/>
                              <w:divBdr>
                                <w:top w:val="none" w:sz="0" w:space="0" w:color="auto"/>
                                <w:left w:val="none" w:sz="0" w:space="0" w:color="auto"/>
                                <w:bottom w:val="none" w:sz="0" w:space="0" w:color="auto"/>
                                <w:right w:val="none" w:sz="0" w:space="0" w:color="auto"/>
                              </w:divBdr>
                            </w:div>
                          </w:divsChild>
                        </w:div>
                        <w:div w:id="873931054">
                          <w:marLeft w:val="-14067"/>
                          <w:marRight w:val="322"/>
                          <w:marTop w:val="376"/>
                          <w:marBottom w:val="0"/>
                          <w:divBdr>
                            <w:top w:val="none" w:sz="0" w:space="0" w:color="auto"/>
                            <w:left w:val="none" w:sz="0" w:space="0" w:color="auto"/>
                            <w:bottom w:val="none" w:sz="0" w:space="0" w:color="auto"/>
                            <w:right w:val="none" w:sz="0" w:space="0" w:color="auto"/>
                          </w:divBdr>
                        </w:div>
                        <w:div w:id="17730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8545">
                  <w:marLeft w:val="11"/>
                  <w:marRight w:val="11"/>
                  <w:marTop w:val="0"/>
                  <w:marBottom w:val="0"/>
                  <w:divBdr>
                    <w:top w:val="none" w:sz="0" w:space="0" w:color="auto"/>
                    <w:left w:val="none" w:sz="0" w:space="0" w:color="auto"/>
                    <w:bottom w:val="none" w:sz="0" w:space="0" w:color="auto"/>
                    <w:right w:val="none" w:sz="0" w:space="0" w:color="auto"/>
                  </w:divBdr>
                </w:div>
              </w:divsChild>
            </w:div>
            <w:div w:id="701512115">
              <w:marLeft w:val="0"/>
              <w:marRight w:val="0"/>
              <w:marTop w:val="0"/>
              <w:marBottom w:val="494"/>
              <w:divBdr>
                <w:top w:val="none" w:sz="0" w:space="0" w:color="auto"/>
                <w:left w:val="none" w:sz="0" w:space="0" w:color="auto"/>
                <w:bottom w:val="none" w:sz="0" w:space="0" w:color="auto"/>
                <w:right w:val="none" w:sz="0" w:space="0" w:color="auto"/>
              </w:divBdr>
              <w:divsChild>
                <w:div w:id="2131389639">
                  <w:marLeft w:val="0"/>
                  <w:marRight w:val="0"/>
                  <w:marTop w:val="0"/>
                  <w:marBottom w:val="322"/>
                  <w:divBdr>
                    <w:top w:val="none" w:sz="0" w:space="0" w:color="auto"/>
                    <w:left w:val="none" w:sz="0" w:space="0" w:color="auto"/>
                    <w:bottom w:val="none" w:sz="0" w:space="0" w:color="auto"/>
                    <w:right w:val="none" w:sz="0" w:space="0" w:color="auto"/>
                  </w:divBdr>
                  <w:divsChild>
                    <w:div w:id="1825315276">
                      <w:marLeft w:val="0"/>
                      <w:marRight w:val="0"/>
                      <w:marTop w:val="0"/>
                      <w:marBottom w:val="0"/>
                      <w:divBdr>
                        <w:top w:val="none" w:sz="0" w:space="0" w:color="auto"/>
                        <w:left w:val="none" w:sz="0" w:space="0" w:color="auto"/>
                        <w:bottom w:val="none" w:sz="0" w:space="0" w:color="auto"/>
                        <w:right w:val="none" w:sz="0" w:space="0" w:color="auto"/>
                      </w:divBdr>
                    </w:div>
                    <w:div w:id="860506831">
                      <w:marLeft w:val="0"/>
                      <w:marRight w:val="0"/>
                      <w:marTop w:val="688"/>
                      <w:marBottom w:val="322"/>
                      <w:divBdr>
                        <w:top w:val="single" w:sz="4" w:space="5" w:color="CDCDCD"/>
                        <w:left w:val="single" w:sz="4" w:space="0" w:color="CDCDCD"/>
                        <w:bottom w:val="single" w:sz="4" w:space="22" w:color="CDCDCD"/>
                        <w:right w:val="single" w:sz="4" w:space="0" w:color="CDCDCD"/>
                      </w:divBdr>
                      <w:divsChild>
                        <w:div w:id="267397748">
                          <w:marLeft w:val="0"/>
                          <w:marRight w:val="0"/>
                          <w:marTop w:val="0"/>
                          <w:marBottom w:val="752"/>
                          <w:divBdr>
                            <w:top w:val="none" w:sz="0" w:space="0" w:color="auto"/>
                            <w:left w:val="none" w:sz="0" w:space="0" w:color="auto"/>
                            <w:bottom w:val="none" w:sz="0" w:space="0" w:color="auto"/>
                            <w:right w:val="none" w:sz="0" w:space="0" w:color="auto"/>
                          </w:divBdr>
                          <w:divsChild>
                            <w:div w:id="670185224">
                              <w:marLeft w:val="0"/>
                              <w:marRight w:val="0"/>
                              <w:marTop w:val="0"/>
                              <w:marBottom w:val="0"/>
                              <w:divBdr>
                                <w:top w:val="none" w:sz="0" w:space="0" w:color="auto"/>
                                <w:left w:val="none" w:sz="0" w:space="0" w:color="auto"/>
                                <w:bottom w:val="none" w:sz="0" w:space="0" w:color="auto"/>
                                <w:right w:val="none" w:sz="0" w:space="0" w:color="auto"/>
                              </w:divBdr>
                            </w:div>
                            <w:div w:id="527988659">
                              <w:marLeft w:val="0"/>
                              <w:marRight w:val="0"/>
                              <w:marTop w:val="0"/>
                              <w:marBottom w:val="0"/>
                              <w:divBdr>
                                <w:top w:val="none" w:sz="0" w:space="0" w:color="auto"/>
                                <w:left w:val="none" w:sz="0" w:space="0" w:color="auto"/>
                                <w:bottom w:val="none" w:sz="0" w:space="0" w:color="auto"/>
                                <w:right w:val="none" w:sz="0" w:space="0" w:color="auto"/>
                              </w:divBdr>
                              <w:divsChild>
                                <w:div w:id="2012491033">
                                  <w:marLeft w:val="0"/>
                                  <w:marRight w:val="0"/>
                                  <w:marTop w:val="0"/>
                                  <w:marBottom w:val="0"/>
                                  <w:divBdr>
                                    <w:top w:val="none" w:sz="0" w:space="0" w:color="auto"/>
                                    <w:left w:val="none" w:sz="0" w:space="0" w:color="auto"/>
                                    <w:bottom w:val="none" w:sz="0" w:space="0" w:color="auto"/>
                                    <w:right w:val="none" w:sz="0" w:space="0" w:color="auto"/>
                                  </w:divBdr>
                                  <w:divsChild>
                                    <w:div w:id="166021168">
                                      <w:marLeft w:val="0"/>
                                      <w:marRight w:val="0"/>
                                      <w:marTop w:val="0"/>
                                      <w:marBottom w:val="0"/>
                                      <w:divBdr>
                                        <w:top w:val="none" w:sz="0" w:space="0" w:color="auto"/>
                                        <w:left w:val="none" w:sz="0" w:space="0" w:color="auto"/>
                                        <w:bottom w:val="none" w:sz="0" w:space="0" w:color="auto"/>
                                        <w:right w:val="none" w:sz="0" w:space="0" w:color="auto"/>
                                      </w:divBdr>
                                      <w:divsChild>
                                        <w:div w:id="922108779">
                                          <w:marLeft w:val="0"/>
                                          <w:marRight w:val="0"/>
                                          <w:marTop w:val="0"/>
                                          <w:marBottom w:val="0"/>
                                          <w:divBdr>
                                            <w:top w:val="none" w:sz="0" w:space="0" w:color="auto"/>
                                            <w:left w:val="none" w:sz="0" w:space="0" w:color="auto"/>
                                            <w:bottom w:val="none" w:sz="0" w:space="0" w:color="auto"/>
                                            <w:right w:val="none" w:sz="0" w:space="0" w:color="auto"/>
                                          </w:divBdr>
                                          <w:divsChild>
                                            <w:div w:id="1217468539">
                                              <w:marLeft w:val="0"/>
                                              <w:marRight w:val="0"/>
                                              <w:marTop w:val="0"/>
                                              <w:marBottom w:val="0"/>
                                              <w:divBdr>
                                                <w:top w:val="none" w:sz="0" w:space="0" w:color="auto"/>
                                                <w:left w:val="none" w:sz="0" w:space="0" w:color="auto"/>
                                                <w:bottom w:val="none" w:sz="0" w:space="0" w:color="auto"/>
                                                <w:right w:val="none" w:sz="0" w:space="0" w:color="auto"/>
                                              </w:divBdr>
                                            </w:div>
                                            <w:div w:id="11084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4022">
                              <w:marLeft w:val="0"/>
                              <w:marRight w:val="0"/>
                              <w:marTop w:val="0"/>
                              <w:marBottom w:val="0"/>
                              <w:divBdr>
                                <w:top w:val="none" w:sz="0" w:space="0" w:color="auto"/>
                                <w:left w:val="none" w:sz="0" w:space="0" w:color="auto"/>
                                <w:bottom w:val="none" w:sz="0" w:space="0" w:color="auto"/>
                                <w:right w:val="none" w:sz="0" w:space="0" w:color="auto"/>
                              </w:divBdr>
                              <w:divsChild>
                                <w:div w:id="1808663770">
                                  <w:marLeft w:val="0"/>
                                  <w:marRight w:val="0"/>
                                  <w:marTop w:val="0"/>
                                  <w:marBottom w:val="0"/>
                                  <w:divBdr>
                                    <w:top w:val="none" w:sz="0" w:space="0" w:color="auto"/>
                                    <w:left w:val="none" w:sz="0" w:space="0" w:color="auto"/>
                                    <w:bottom w:val="none" w:sz="0" w:space="0" w:color="auto"/>
                                    <w:right w:val="none" w:sz="0" w:space="0" w:color="auto"/>
                                  </w:divBdr>
                                  <w:divsChild>
                                    <w:div w:id="1708944955">
                                      <w:marLeft w:val="0"/>
                                      <w:marRight w:val="0"/>
                                      <w:marTop w:val="0"/>
                                      <w:marBottom w:val="0"/>
                                      <w:divBdr>
                                        <w:top w:val="none" w:sz="0" w:space="0" w:color="auto"/>
                                        <w:left w:val="none" w:sz="0" w:space="0" w:color="auto"/>
                                        <w:bottom w:val="none" w:sz="0" w:space="0" w:color="auto"/>
                                        <w:right w:val="none" w:sz="0" w:space="0" w:color="auto"/>
                                      </w:divBdr>
                                      <w:divsChild>
                                        <w:div w:id="9601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646953">
              <w:marLeft w:val="0"/>
              <w:marRight w:val="0"/>
              <w:marTop w:val="0"/>
              <w:marBottom w:val="161"/>
              <w:divBdr>
                <w:top w:val="single" w:sz="4" w:space="0" w:color="E0E0E0"/>
                <w:left w:val="single" w:sz="4" w:space="0" w:color="E0E0E0"/>
                <w:bottom w:val="single" w:sz="4" w:space="0" w:color="E0E0E0"/>
                <w:right w:val="single" w:sz="4" w:space="0" w:color="E0E0E0"/>
              </w:divBdr>
              <w:divsChild>
                <w:div w:id="1924214700">
                  <w:marLeft w:val="0"/>
                  <w:marRight w:val="0"/>
                  <w:marTop w:val="0"/>
                  <w:marBottom w:val="0"/>
                  <w:divBdr>
                    <w:top w:val="none" w:sz="0" w:space="0" w:color="auto"/>
                    <w:left w:val="none" w:sz="0" w:space="0" w:color="auto"/>
                    <w:bottom w:val="none" w:sz="0" w:space="0" w:color="auto"/>
                    <w:right w:val="none" w:sz="0" w:space="0" w:color="auto"/>
                  </w:divBdr>
                </w:div>
                <w:div w:id="2071347342">
                  <w:marLeft w:val="0"/>
                  <w:marRight w:val="0"/>
                  <w:marTop w:val="0"/>
                  <w:marBottom w:val="0"/>
                  <w:divBdr>
                    <w:top w:val="none" w:sz="0" w:space="0" w:color="auto"/>
                    <w:left w:val="none" w:sz="0" w:space="0" w:color="auto"/>
                    <w:bottom w:val="none" w:sz="0" w:space="0" w:color="auto"/>
                    <w:right w:val="none" w:sz="0" w:space="0" w:color="auto"/>
                  </w:divBdr>
                </w:div>
              </w:divsChild>
            </w:div>
            <w:div w:id="830635598">
              <w:marLeft w:val="0"/>
              <w:marRight w:val="0"/>
              <w:marTop w:val="0"/>
              <w:marBottom w:val="0"/>
              <w:divBdr>
                <w:top w:val="none" w:sz="0" w:space="0" w:color="auto"/>
                <w:left w:val="none" w:sz="0" w:space="0" w:color="auto"/>
                <w:bottom w:val="none" w:sz="0" w:space="0" w:color="auto"/>
                <w:right w:val="none" w:sz="0" w:space="0" w:color="auto"/>
              </w:divBdr>
              <w:divsChild>
                <w:div w:id="967007984">
                  <w:marLeft w:val="0"/>
                  <w:marRight w:val="0"/>
                  <w:marTop w:val="0"/>
                  <w:marBottom w:val="0"/>
                  <w:divBdr>
                    <w:top w:val="none" w:sz="0" w:space="0" w:color="auto"/>
                    <w:left w:val="none" w:sz="0" w:space="0" w:color="auto"/>
                    <w:bottom w:val="none" w:sz="0" w:space="0" w:color="auto"/>
                    <w:right w:val="none" w:sz="0" w:space="0" w:color="auto"/>
                  </w:divBdr>
                </w:div>
                <w:div w:id="1309244488">
                  <w:marLeft w:val="0"/>
                  <w:marRight w:val="0"/>
                  <w:marTop w:val="0"/>
                  <w:marBottom w:val="0"/>
                  <w:divBdr>
                    <w:top w:val="none" w:sz="0" w:space="0" w:color="auto"/>
                    <w:left w:val="none" w:sz="0" w:space="0" w:color="auto"/>
                    <w:bottom w:val="none" w:sz="0" w:space="0" w:color="auto"/>
                    <w:right w:val="none" w:sz="0" w:space="0" w:color="auto"/>
                  </w:divBdr>
                </w:div>
                <w:div w:id="8988284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75157394">
      <w:bodyDiv w:val="1"/>
      <w:marLeft w:val="0"/>
      <w:marRight w:val="0"/>
      <w:marTop w:val="0"/>
      <w:marBottom w:val="0"/>
      <w:divBdr>
        <w:top w:val="none" w:sz="0" w:space="0" w:color="auto"/>
        <w:left w:val="none" w:sz="0" w:space="0" w:color="auto"/>
        <w:bottom w:val="none" w:sz="0" w:space="0" w:color="auto"/>
        <w:right w:val="none" w:sz="0" w:space="0" w:color="auto"/>
      </w:divBdr>
      <w:divsChild>
        <w:div w:id="1726445657">
          <w:marLeft w:val="215"/>
          <w:marRight w:val="215"/>
          <w:marTop w:val="0"/>
          <w:marBottom w:val="0"/>
          <w:divBdr>
            <w:top w:val="none" w:sz="0" w:space="0" w:color="auto"/>
            <w:left w:val="none" w:sz="0" w:space="0" w:color="auto"/>
            <w:bottom w:val="none" w:sz="0" w:space="0" w:color="auto"/>
            <w:right w:val="none" w:sz="0" w:space="0" w:color="auto"/>
          </w:divBdr>
          <w:divsChild>
            <w:div w:id="579174035">
              <w:marLeft w:val="0"/>
              <w:marRight w:val="0"/>
              <w:marTop w:val="107"/>
              <w:marBottom w:val="150"/>
              <w:divBdr>
                <w:top w:val="none" w:sz="0" w:space="0" w:color="auto"/>
                <w:left w:val="none" w:sz="0" w:space="0" w:color="auto"/>
                <w:bottom w:val="none" w:sz="0" w:space="0" w:color="auto"/>
                <w:right w:val="none" w:sz="0" w:space="0" w:color="auto"/>
              </w:divBdr>
              <w:divsChild>
                <w:div w:id="1194810094">
                  <w:marLeft w:val="11"/>
                  <w:marRight w:val="11"/>
                  <w:marTop w:val="11"/>
                  <w:marBottom w:val="11"/>
                  <w:divBdr>
                    <w:top w:val="none" w:sz="0" w:space="0" w:color="auto"/>
                    <w:left w:val="none" w:sz="0" w:space="0" w:color="auto"/>
                    <w:bottom w:val="none" w:sz="0" w:space="0" w:color="auto"/>
                    <w:right w:val="none" w:sz="0" w:space="0" w:color="auto"/>
                  </w:divBdr>
                  <w:divsChild>
                    <w:div w:id="878863062">
                      <w:marLeft w:val="0"/>
                      <w:marRight w:val="0"/>
                      <w:marTop w:val="0"/>
                      <w:marBottom w:val="0"/>
                      <w:divBdr>
                        <w:top w:val="none" w:sz="0" w:space="0" w:color="auto"/>
                        <w:left w:val="none" w:sz="0" w:space="0" w:color="auto"/>
                        <w:bottom w:val="none" w:sz="0" w:space="0" w:color="auto"/>
                        <w:right w:val="none" w:sz="0" w:space="0" w:color="auto"/>
                      </w:divBdr>
                    </w:div>
                    <w:div w:id="1083188956">
                      <w:marLeft w:val="0"/>
                      <w:marRight w:val="0"/>
                      <w:marTop w:val="0"/>
                      <w:marBottom w:val="0"/>
                      <w:divBdr>
                        <w:top w:val="none" w:sz="0" w:space="0" w:color="auto"/>
                        <w:left w:val="none" w:sz="0" w:space="0" w:color="auto"/>
                        <w:bottom w:val="none" w:sz="0" w:space="0" w:color="auto"/>
                        <w:right w:val="none" w:sz="0" w:space="0" w:color="auto"/>
                      </w:divBdr>
                    </w:div>
                  </w:divsChild>
                </w:div>
                <w:div w:id="1307592214">
                  <w:marLeft w:val="0"/>
                  <w:marRight w:val="0"/>
                  <w:marTop w:val="0"/>
                  <w:marBottom w:val="0"/>
                  <w:divBdr>
                    <w:top w:val="none" w:sz="0" w:space="0" w:color="auto"/>
                    <w:left w:val="none" w:sz="0" w:space="0" w:color="auto"/>
                    <w:bottom w:val="none" w:sz="0" w:space="0" w:color="auto"/>
                    <w:right w:val="none" w:sz="0" w:space="0" w:color="auto"/>
                  </w:divBdr>
                  <w:divsChild>
                    <w:div w:id="1696617633">
                      <w:marLeft w:val="0"/>
                      <w:marRight w:val="0"/>
                      <w:marTop w:val="0"/>
                      <w:marBottom w:val="0"/>
                      <w:divBdr>
                        <w:top w:val="none" w:sz="0" w:space="0" w:color="auto"/>
                        <w:left w:val="none" w:sz="0" w:space="0" w:color="auto"/>
                        <w:bottom w:val="none" w:sz="0" w:space="0" w:color="auto"/>
                        <w:right w:val="none" w:sz="0" w:space="0" w:color="auto"/>
                      </w:divBdr>
                      <w:divsChild>
                        <w:div w:id="1286305744">
                          <w:marLeft w:val="0"/>
                          <w:marRight w:val="0"/>
                          <w:marTop w:val="0"/>
                          <w:marBottom w:val="0"/>
                          <w:divBdr>
                            <w:top w:val="none" w:sz="0" w:space="0" w:color="auto"/>
                            <w:left w:val="none" w:sz="0" w:space="0" w:color="auto"/>
                            <w:bottom w:val="none" w:sz="0" w:space="0" w:color="auto"/>
                            <w:right w:val="none" w:sz="0" w:space="0" w:color="auto"/>
                          </w:divBdr>
                          <w:divsChild>
                            <w:div w:id="86732873">
                              <w:marLeft w:val="5663"/>
                              <w:marRight w:val="0"/>
                              <w:marTop w:val="0"/>
                              <w:marBottom w:val="0"/>
                              <w:divBdr>
                                <w:top w:val="none" w:sz="0" w:space="0" w:color="auto"/>
                                <w:left w:val="none" w:sz="0" w:space="0" w:color="auto"/>
                                <w:bottom w:val="none" w:sz="0" w:space="0" w:color="auto"/>
                                <w:right w:val="none" w:sz="0" w:space="0" w:color="auto"/>
                              </w:divBdr>
                            </w:div>
                          </w:divsChild>
                        </w:div>
                        <w:div w:id="3361162">
                          <w:marLeft w:val="-14067"/>
                          <w:marRight w:val="322"/>
                          <w:marTop w:val="376"/>
                          <w:marBottom w:val="0"/>
                          <w:divBdr>
                            <w:top w:val="none" w:sz="0" w:space="0" w:color="auto"/>
                            <w:left w:val="none" w:sz="0" w:space="0" w:color="auto"/>
                            <w:bottom w:val="none" w:sz="0" w:space="0" w:color="auto"/>
                            <w:right w:val="none" w:sz="0" w:space="0" w:color="auto"/>
                          </w:divBdr>
                        </w:div>
                        <w:div w:id="1054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6850">
                  <w:marLeft w:val="11"/>
                  <w:marRight w:val="11"/>
                  <w:marTop w:val="0"/>
                  <w:marBottom w:val="0"/>
                  <w:divBdr>
                    <w:top w:val="none" w:sz="0" w:space="0" w:color="auto"/>
                    <w:left w:val="none" w:sz="0" w:space="0" w:color="auto"/>
                    <w:bottom w:val="none" w:sz="0" w:space="0" w:color="auto"/>
                    <w:right w:val="none" w:sz="0" w:space="0" w:color="auto"/>
                  </w:divBdr>
                </w:div>
              </w:divsChild>
            </w:div>
            <w:div w:id="1782802878">
              <w:marLeft w:val="0"/>
              <w:marRight w:val="0"/>
              <w:marTop w:val="0"/>
              <w:marBottom w:val="494"/>
              <w:divBdr>
                <w:top w:val="none" w:sz="0" w:space="0" w:color="auto"/>
                <w:left w:val="none" w:sz="0" w:space="0" w:color="auto"/>
                <w:bottom w:val="none" w:sz="0" w:space="0" w:color="auto"/>
                <w:right w:val="none" w:sz="0" w:space="0" w:color="auto"/>
              </w:divBdr>
              <w:divsChild>
                <w:div w:id="275329294">
                  <w:marLeft w:val="0"/>
                  <w:marRight w:val="0"/>
                  <w:marTop w:val="0"/>
                  <w:marBottom w:val="322"/>
                  <w:divBdr>
                    <w:top w:val="none" w:sz="0" w:space="0" w:color="auto"/>
                    <w:left w:val="none" w:sz="0" w:space="0" w:color="auto"/>
                    <w:bottom w:val="none" w:sz="0" w:space="0" w:color="auto"/>
                    <w:right w:val="none" w:sz="0" w:space="0" w:color="auto"/>
                  </w:divBdr>
                  <w:divsChild>
                    <w:div w:id="71199435">
                      <w:marLeft w:val="0"/>
                      <w:marRight w:val="0"/>
                      <w:marTop w:val="0"/>
                      <w:marBottom w:val="0"/>
                      <w:divBdr>
                        <w:top w:val="none" w:sz="0" w:space="0" w:color="auto"/>
                        <w:left w:val="none" w:sz="0" w:space="0" w:color="auto"/>
                        <w:bottom w:val="none" w:sz="0" w:space="0" w:color="auto"/>
                        <w:right w:val="none" w:sz="0" w:space="0" w:color="auto"/>
                      </w:divBdr>
                    </w:div>
                    <w:div w:id="1209954769">
                      <w:marLeft w:val="0"/>
                      <w:marRight w:val="0"/>
                      <w:marTop w:val="688"/>
                      <w:marBottom w:val="322"/>
                      <w:divBdr>
                        <w:top w:val="single" w:sz="4" w:space="5" w:color="CDCDCD"/>
                        <w:left w:val="single" w:sz="4" w:space="0" w:color="CDCDCD"/>
                        <w:bottom w:val="single" w:sz="4" w:space="22" w:color="CDCDCD"/>
                        <w:right w:val="single" w:sz="4" w:space="0" w:color="CDCDCD"/>
                      </w:divBdr>
                      <w:divsChild>
                        <w:div w:id="1288703753">
                          <w:marLeft w:val="0"/>
                          <w:marRight w:val="0"/>
                          <w:marTop w:val="0"/>
                          <w:marBottom w:val="752"/>
                          <w:divBdr>
                            <w:top w:val="none" w:sz="0" w:space="0" w:color="auto"/>
                            <w:left w:val="none" w:sz="0" w:space="0" w:color="auto"/>
                            <w:bottom w:val="none" w:sz="0" w:space="0" w:color="auto"/>
                            <w:right w:val="none" w:sz="0" w:space="0" w:color="auto"/>
                          </w:divBdr>
                          <w:divsChild>
                            <w:div w:id="494804374">
                              <w:marLeft w:val="0"/>
                              <w:marRight w:val="0"/>
                              <w:marTop w:val="0"/>
                              <w:marBottom w:val="0"/>
                              <w:divBdr>
                                <w:top w:val="none" w:sz="0" w:space="0" w:color="auto"/>
                                <w:left w:val="none" w:sz="0" w:space="0" w:color="auto"/>
                                <w:bottom w:val="none" w:sz="0" w:space="0" w:color="auto"/>
                                <w:right w:val="none" w:sz="0" w:space="0" w:color="auto"/>
                              </w:divBdr>
                            </w:div>
                            <w:div w:id="696081633">
                              <w:marLeft w:val="0"/>
                              <w:marRight w:val="0"/>
                              <w:marTop w:val="0"/>
                              <w:marBottom w:val="0"/>
                              <w:divBdr>
                                <w:top w:val="none" w:sz="0" w:space="0" w:color="auto"/>
                                <w:left w:val="none" w:sz="0" w:space="0" w:color="auto"/>
                                <w:bottom w:val="none" w:sz="0" w:space="0" w:color="auto"/>
                                <w:right w:val="none" w:sz="0" w:space="0" w:color="auto"/>
                              </w:divBdr>
                              <w:divsChild>
                                <w:div w:id="645167587">
                                  <w:marLeft w:val="0"/>
                                  <w:marRight w:val="0"/>
                                  <w:marTop w:val="0"/>
                                  <w:marBottom w:val="0"/>
                                  <w:divBdr>
                                    <w:top w:val="none" w:sz="0" w:space="0" w:color="auto"/>
                                    <w:left w:val="none" w:sz="0" w:space="0" w:color="auto"/>
                                    <w:bottom w:val="none" w:sz="0" w:space="0" w:color="auto"/>
                                    <w:right w:val="none" w:sz="0" w:space="0" w:color="auto"/>
                                  </w:divBdr>
                                  <w:divsChild>
                                    <w:div w:id="1769425125">
                                      <w:marLeft w:val="0"/>
                                      <w:marRight w:val="0"/>
                                      <w:marTop w:val="0"/>
                                      <w:marBottom w:val="0"/>
                                      <w:divBdr>
                                        <w:top w:val="none" w:sz="0" w:space="0" w:color="auto"/>
                                        <w:left w:val="none" w:sz="0" w:space="0" w:color="auto"/>
                                        <w:bottom w:val="none" w:sz="0" w:space="0" w:color="auto"/>
                                        <w:right w:val="none" w:sz="0" w:space="0" w:color="auto"/>
                                      </w:divBdr>
                                      <w:divsChild>
                                        <w:div w:id="219708180">
                                          <w:marLeft w:val="0"/>
                                          <w:marRight w:val="0"/>
                                          <w:marTop w:val="0"/>
                                          <w:marBottom w:val="0"/>
                                          <w:divBdr>
                                            <w:top w:val="none" w:sz="0" w:space="0" w:color="auto"/>
                                            <w:left w:val="none" w:sz="0" w:space="0" w:color="auto"/>
                                            <w:bottom w:val="none" w:sz="0" w:space="0" w:color="auto"/>
                                            <w:right w:val="none" w:sz="0" w:space="0" w:color="auto"/>
                                          </w:divBdr>
                                          <w:divsChild>
                                            <w:div w:id="171922964">
                                              <w:marLeft w:val="0"/>
                                              <w:marRight w:val="0"/>
                                              <w:marTop w:val="0"/>
                                              <w:marBottom w:val="0"/>
                                              <w:divBdr>
                                                <w:top w:val="none" w:sz="0" w:space="0" w:color="auto"/>
                                                <w:left w:val="none" w:sz="0" w:space="0" w:color="auto"/>
                                                <w:bottom w:val="none" w:sz="0" w:space="0" w:color="auto"/>
                                                <w:right w:val="none" w:sz="0" w:space="0" w:color="auto"/>
                                              </w:divBdr>
                                            </w:div>
                                            <w:div w:id="1773546654">
                                              <w:marLeft w:val="0"/>
                                              <w:marRight w:val="0"/>
                                              <w:marTop w:val="0"/>
                                              <w:marBottom w:val="0"/>
                                              <w:divBdr>
                                                <w:top w:val="none" w:sz="0" w:space="0" w:color="auto"/>
                                                <w:left w:val="none" w:sz="0" w:space="0" w:color="auto"/>
                                                <w:bottom w:val="none" w:sz="0" w:space="0" w:color="auto"/>
                                                <w:right w:val="none" w:sz="0" w:space="0" w:color="auto"/>
                                              </w:divBdr>
                                            </w:div>
                                            <w:div w:id="1245451019">
                                              <w:marLeft w:val="0"/>
                                              <w:marRight w:val="0"/>
                                              <w:marTop w:val="0"/>
                                              <w:marBottom w:val="0"/>
                                              <w:divBdr>
                                                <w:top w:val="none" w:sz="0" w:space="0" w:color="auto"/>
                                                <w:left w:val="none" w:sz="0" w:space="0" w:color="auto"/>
                                                <w:bottom w:val="none" w:sz="0" w:space="0" w:color="auto"/>
                                                <w:right w:val="none" w:sz="0" w:space="0" w:color="auto"/>
                                              </w:divBdr>
                                            </w:div>
                                            <w:div w:id="157229924">
                                              <w:marLeft w:val="0"/>
                                              <w:marRight w:val="0"/>
                                              <w:marTop w:val="0"/>
                                              <w:marBottom w:val="0"/>
                                              <w:divBdr>
                                                <w:top w:val="none" w:sz="0" w:space="0" w:color="auto"/>
                                                <w:left w:val="none" w:sz="0" w:space="0" w:color="auto"/>
                                                <w:bottom w:val="none" w:sz="0" w:space="0" w:color="auto"/>
                                                <w:right w:val="none" w:sz="0" w:space="0" w:color="auto"/>
                                              </w:divBdr>
                                            </w:div>
                                            <w:div w:id="1425567877">
                                              <w:marLeft w:val="0"/>
                                              <w:marRight w:val="0"/>
                                              <w:marTop w:val="0"/>
                                              <w:marBottom w:val="0"/>
                                              <w:divBdr>
                                                <w:top w:val="none" w:sz="0" w:space="0" w:color="auto"/>
                                                <w:left w:val="none" w:sz="0" w:space="0" w:color="auto"/>
                                                <w:bottom w:val="none" w:sz="0" w:space="0" w:color="auto"/>
                                                <w:right w:val="none" w:sz="0" w:space="0" w:color="auto"/>
                                              </w:divBdr>
                                            </w:div>
                                            <w:div w:id="1259873271">
                                              <w:marLeft w:val="0"/>
                                              <w:marRight w:val="0"/>
                                              <w:marTop w:val="0"/>
                                              <w:marBottom w:val="0"/>
                                              <w:divBdr>
                                                <w:top w:val="none" w:sz="0" w:space="0" w:color="auto"/>
                                                <w:left w:val="none" w:sz="0" w:space="0" w:color="auto"/>
                                                <w:bottom w:val="none" w:sz="0" w:space="0" w:color="auto"/>
                                                <w:right w:val="none" w:sz="0" w:space="0" w:color="auto"/>
                                              </w:divBdr>
                                            </w:div>
                                            <w:div w:id="14123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1247">
                              <w:marLeft w:val="0"/>
                              <w:marRight w:val="0"/>
                              <w:marTop w:val="0"/>
                              <w:marBottom w:val="0"/>
                              <w:divBdr>
                                <w:top w:val="none" w:sz="0" w:space="0" w:color="auto"/>
                                <w:left w:val="none" w:sz="0" w:space="0" w:color="auto"/>
                                <w:bottom w:val="none" w:sz="0" w:space="0" w:color="auto"/>
                                <w:right w:val="none" w:sz="0" w:space="0" w:color="auto"/>
                              </w:divBdr>
                              <w:divsChild>
                                <w:div w:id="272635237">
                                  <w:marLeft w:val="0"/>
                                  <w:marRight w:val="0"/>
                                  <w:marTop w:val="0"/>
                                  <w:marBottom w:val="0"/>
                                  <w:divBdr>
                                    <w:top w:val="none" w:sz="0" w:space="0" w:color="auto"/>
                                    <w:left w:val="none" w:sz="0" w:space="0" w:color="auto"/>
                                    <w:bottom w:val="none" w:sz="0" w:space="0" w:color="auto"/>
                                    <w:right w:val="none" w:sz="0" w:space="0" w:color="auto"/>
                                  </w:divBdr>
                                  <w:divsChild>
                                    <w:div w:id="251933463">
                                      <w:marLeft w:val="0"/>
                                      <w:marRight w:val="0"/>
                                      <w:marTop w:val="0"/>
                                      <w:marBottom w:val="0"/>
                                      <w:divBdr>
                                        <w:top w:val="none" w:sz="0" w:space="0" w:color="auto"/>
                                        <w:left w:val="none" w:sz="0" w:space="0" w:color="auto"/>
                                        <w:bottom w:val="none" w:sz="0" w:space="0" w:color="auto"/>
                                        <w:right w:val="none" w:sz="0" w:space="0" w:color="auto"/>
                                      </w:divBdr>
                                      <w:divsChild>
                                        <w:div w:id="14494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47893">
              <w:marLeft w:val="0"/>
              <w:marRight w:val="0"/>
              <w:marTop w:val="0"/>
              <w:marBottom w:val="161"/>
              <w:divBdr>
                <w:top w:val="single" w:sz="4" w:space="0" w:color="E0E0E0"/>
                <w:left w:val="single" w:sz="4" w:space="0" w:color="E0E0E0"/>
                <w:bottom w:val="single" w:sz="4" w:space="0" w:color="E0E0E0"/>
                <w:right w:val="single" w:sz="4" w:space="0" w:color="E0E0E0"/>
              </w:divBdr>
              <w:divsChild>
                <w:div w:id="534269001">
                  <w:marLeft w:val="0"/>
                  <w:marRight w:val="0"/>
                  <w:marTop w:val="0"/>
                  <w:marBottom w:val="0"/>
                  <w:divBdr>
                    <w:top w:val="none" w:sz="0" w:space="0" w:color="auto"/>
                    <w:left w:val="none" w:sz="0" w:space="0" w:color="auto"/>
                    <w:bottom w:val="none" w:sz="0" w:space="0" w:color="auto"/>
                    <w:right w:val="none" w:sz="0" w:space="0" w:color="auto"/>
                  </w:divBdr>
                </w:div>
                <w:div w:id="1129325456">
                  <w:marLeft w:val="0"/>
                  <w:marRight w:val="0"/>
                  <w:marTop w:val="0"/>
                  <w:marBottom w:val="0"/>
                  <w:divBdr>
                    <w:top w:val="none" w:sz="0" w:space="0" w:color="auto"/>
                    <w:left w:val="none" w:sz="0" w:space="0" w:color="auto"/>
                    <w:bottom w:val="none" w:sz="0" w:space="0" w:color="auto"/>
                    <w:right w:val="none" w:sz="0" w:space="0" w:color="auto"/>
                  </w:divBdr>
                </w:div>
              </w:divsChild>
            </w:div>
            <w:div w:id="952054230">
              <w:marLeft w:val="0"/>
              <w:marRight w:val="0"/>
              <w:marTop w:val="0"/>
              <w:marBottom w:val="0"/>
              <w:divBdr>
                <w:top w:val="none" w:sz="0" w:space="0" w:color="auto"/>
                <w:left w:val="none" w:sz="0" w:space="0" w:color="auto"/>
                <w:bottom w:val="none" w:sz="0" w:space="0" w:color="auto"/>
                <w:right w:val="none" w:sz="0" w:space="0" w:color="auto"/>
              </w:divBdr>
              <w:divsChild>
                <w:div w:id="489251241">
                  <w:marLeft w:val="0"/>
                  <w:marRight w:val="0"/>
                  <w:marTop w:val="0"/>
                  <w:marBottom w:val="0"/>
                  <w:divBdr>
                    <w:top w:val="none" w:sz="0" w:space="0" w:color="auto"/>
                    <w:left w:val="none" w:sz="0" w:space="0" w:color="auto"/>
                    <w:bottom w:val="none" w:sz="0" w:space="0" w:color="auto"/>
                    <w:right w:val="none" w:sz="0" w:space="0" w:color="auto"/>
                  </w:divBdr>
                </w:div>
                <w:div w:id="845099924">
                  <w:marLeft w:val="0"/>
                  <w:marRight w:val="0"/>
                  <w:marTop w:val="0"/>
                  <w:marBottom w:val="0"/>
                  <w:divBdr>
                    <w:top w:val="none" w:sz="0" w:space="0" w:color="auto"/>
                    <w:left w:val="none" w:sz="0" w:space="0" w:color="auto"/>
                    <w:bottom w:val="none" w:sz="0" w:space="0" w:color="auto"/>
                    <w:right w:val="none" w:sz="0" w:space="0" w:color="auto"/>
                  </w:divBdr>
                </w:div>
                <w:div w:id="187473458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76782139">
      <w:bodyDiv w:val="1"/>
      <w:marLeft w:val="0"/>
      <w:marRight w:val="0"/>
      <w:marTop w:val="0"/>
      <w:marBottom w:val="0"/>
      <w:divBdr>
        <w:top w:val="none" w:sz="0" w:space="0" w:color="auto"/>
        <w:left w:val="none" w:sz="0" w:space="0" w:color="auto"/>
        <w:bottom w:val="none" w:sz="0" w:space="0" w:color="auto"/>
        <w:right w:val="none" w:sz="0" w:space="0" w:color="auto"/>
      </w:divBdr>
      <w:divsChild>
        <w:div w:id="2140831184">
          <w:marLeft w:val="215"/>
          <w:marRight w:val="215"/>
          <w:marTop w:val="0"/>
          <w:marBottom w:val="0"/>
          <w:divBdr>
            <w:top w:val="none" w:sz="0" w:space="0" w:color="auto"/>
            <w:left w:val="none" w:sz="0" w:space="0" w:color="auto"/>
            <w:bottom w:val="none" w:sz="0" w:space="0" w:color="auto"/>
            <w:right w:val="none" w:sz="0" w:space="0" w:color="auto"/>
          </w:divBdr>
          <w:divsChild>
            <w:div w:id="4867986">
              <w:marLeft w:val="0"/>
              <w:marRight w:val="0"/>
              <w:marTop w:val="107"/>
              <w:marBottom w:val="150"/>
              <w:divBdr>
                <w:top w:val="none" w:sz="0" w:space="0" w:color="auto"/>
                <w:left w:val="none" w:sz="0" w:space="0" w:color="auto"/>
                <w:bottom w:val="none" w:sz="0" w:space="0" w:color="auto"/>
                <w:right w:val="none" w:sz="0" w:space="0" w:color="auto"/>
              </w:divBdr>
              <w:divsChild>
                <w:div w:id="2146194916">
                  <w:marLeft w:val="11"/>
                  <w:marRight w:val="11"/>
                  <w:marTop w:val="11"/>
                  <w:marBottom w:val="11"/>
                  <w:divBdr>
                    <w:top w:val="none" w:sz="0" w:space="0" w:color="auto"/>
                    <w:left w:val="none" w:sz="0" w:space="0" w:color="auto"/>
                    <w:bottom w:val="none" w:sz="0" w:space="0" w:color="auto"/>
                    <w:right w:val="none" w:sz="0" w:space="0" w:color="auto"/>
                  </w:divBdr>
                  <w:divsChild>
                    <w:div w:id="905073925">
                      <w:marLeft w:val="0"/>
                      <w:marRight w:val="0"/>
                      <w:marTop w:val="0"/>
                      <w:marBottom w:val="0"/>
                      <w:divBdr>
                        <w:top w:val="none" w:sz="0" w:space="0" w:color="auto"/>
                        <w:left w:val="none" w:sz="0" w:space="0" w:color="auto"/>
                        <w:bottom w:val="none" w:sz="0" w:space="0" w:color="auto"/>
                        <w:right w:val="none" w:sz="0" w:space="0" w:color="auto"/>
                      </w:divBdr>
                    </w:div>
                    <w:div w:id="1298758294">
                      <w:marLeft w:val="0"/>
                      <w:marRight w:val="0"/>
                      <w:marTop w:val="0"/>
                      <w:marBottom w:val="0"/>
                      <w:divBdr>
                        <w:top w:val="none" w:sz="0" w:space="0" w:color="auto"/>
                        <w:left w:val="none" w:sz="0" w:space="0" w:color="auto"/>
                        <w:bottom w:val="none" w:sz="0" w:space="0" w:color="auto"/>
                        <w:right w:val="none" w:sz="0" w:space="0" w:color="auto"/>
                      </w:divBdr>
                    </w:div>
                  </w:divsChild>
                </w:div>
                <w:div w:id="1881235147">
                  <w:marLeft w:val="0"/>
                  <w:marRight w:val="0"/>
                  <w:marTop w:val="0"/>
                  <w:marBottom w:val="0"/>
                  <w:divBdr>
                    <w:top w:val="none" w:sz="0" w:space="0" w:color="auto"/>
                    <w:left w:val="none" w:sz="0" w:space="0" w:color="auto"/>
                    <w:bottom w:val="none" w:sz="0" w:space="0" w:color="auto"/>
                    <w:right w:val="none" w:sz="0" w:space="0" w:color="auto"/>
                  </w:divBdr>
                  <w:divsChild>
                    <w:div w:id="1283537900">
                      <w:marLeft w:val="0"/>
                      <w:marRight w:val="0"/>
                      <w:marTop w:val="0"/>
                      <w:marBottom w:val="0"/>
                      <w:divBdr>
                        <w:top w:val="none" w:sz="0" w:space="0" w:color="auto"/>
                        <w:left w:val="none" w:sz="0" w:space="0" w:color="auto"/>
                        <w:bottom w:val="none" w:sz="0" w:space="0" w:color="auto"/>
                        <w:right w:val="none" w:sz="0" w:space="0" w:color="auto"/>
                      </w:divBdr>
                      <w:divsChild>
                        <w:div w:id="751244286">
                          <w:marLeft w:val="0"/>
                          <w:marRight w:val="0"/>
                          <w:marTop w:val="0"/>
                          <w:marBottom w:val="0"/>
                          <w:divBdr>
                            <w:top w:val="none" w:sz="0" w:space="0" w:color="auto"/>
                            <w:left w:val="none" w:sz="0" w:space="0" w:color="auto"/>
                            <w:bottom w:val="none" w:sz="0" w:space="0" w:color="auto"/>
                            <w:right w:val="none" w:sz="0" w:space="0" w:color="auto"/>
                          </w:divBdr>
                          <w:divsChild>
                            <w:div w:id="772868041">
                              <w:marLeft w:val="5663"/>
                              <w:marRight w:val="0"/>
                              <w:marTop w:val="0"/>
                              <w:marBottom w:val="0"/>
                              <w:divBdr>
                                <w:top w:val="none" w:sz="0" w:space="0" w:color="auto"/>
                                <w:left w:val="none" w:sz="0" w:space="0" w:color="auto"/>
                                <w:bottom w:val="none" w:sz="0" w:space="0" w:color="auto"/>
                                <w:right w:val="none" w:sz="0" w:space="0" w:color="auto"/>
                              </w:divBdr>
                            </w:div>
                          </w:divsChild>
                        </w:div>
                        <w:div w:id="248849710">
                          <w:marLeft w:val="-14067"/>
                          <w:marRight w:val="322"/>
                          <w:marTop w:val="376"/>
                          <w:marBottom w:val="0"/>
                          <w:divBdr>
                            <w:top w:val="none" w:sz="0" w:space="0" w:color="auto"/>
                            <w:left w:val="none" w:sz="0" w:space="0" w:color="auto"/>
                            <w:bottom w:val="none" w:sz="0" w:space="0" w:color="auto"/>
                            <w:right w:val="none" w:sz="0" w:space="0" w:color="auto"/>
                          </w:divBdr>
                        </w:div>
                        <w:div w:id="20584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806">
                  <w:marLeft w:val="11"/>
                  <w:marRight w:val="11"/>
                  <w:marTop w:val="0"/>
                  <w:marBottom w:val="0"/>
                  <w:divBdr>
                    <w:top w:val="none" w:sz="0" w:space="0" w:color="auto"/>
                    <w:left w:val="none" w:sz="0" w:space="0" w:color="auto"/>
                    <w:bottom w:val="none" w:sz="0" w:space="0" w:color="auto"/>
                    <w:right w:val="none" w:sz="0" w:space="0" w:color="auto"/>
                  </w:divBdr>
                </w:div>
              </w:divsChild>
            </w:div>
            <w:div w:id="1426069917">
              <w:marLeft w:val="0"/>
              <w:marRight w:val="0"/>
              <w:marTop w:val="0"/>
              <w:marBottom w:val="494"/>
              <w:divBdr>
                <w:top w:val="none" w:sz="0" w:space="0" w:color="auto"/>
                <w:left w:val="none" w:sz="0" w:space="0" w:color="auto"/>
                <w:bottom w:val="none" w:sz="0" w:space="0" w:color="auto"/>
                <w:right w:val="none" w:sz="0" w:space="0" w:color="auto"/>
              </w:divBdr>
              <w:divsChild>
                <w:div w:id="1255357723">
                  <w:marLeft w:val="0"/>
                  <w:marRight w:val="0"/>
                  <w:marTop w:val="0"/>
                  <w:marBottom w:val="322"/>
                  <w:divBdr>
                    <w:top w:val="none" w:sz="0" w:space="0" w:color="auto"/>
                    <w:left w:val="none" w:sz="0" w:space="0" w:color="auto"/>
                    <w:bottom w:val="none" w:sz="0" w:space="0" w:color="auto"/>
                    <w:right w:val="none" w:sz="0" w:space="0" w:color="auto"/>
                  </w:divBdr>
                  <w:divsChild>
                    <w:div w:id="1909731059">
                      <w:marLeft w:val="0"/>
                      <w:marRight w:val="0"/>
                      <w:marTop w:val="0"/>
                      <w:marBottom w:val="0"/>
                      <w:divBdr>
                        <w:top w:val="none" w:sz="0" w:space="0" w:color="auto"/>
                        <w:left w:val="none" w:sz="0" w:space="0" w:color="auto"/>
                        <w:bottom w:val="none" w:sz="0" w:space="0" w:color="auto"/>
                        <w:right w:val="none" w:sz="0" w:space="0" w:color="auto"/>
                      </w:divBdr>
                    </w:div>
                    <w:div w:id="100730305">
                      <w:marLeft w:val="0"/>
                      <w:marRight w:val="0"/>
                      <w:marTop w:val="688"/>
                      <w:marBottom w:val="322"/>
                      <w:divBdr>
                        <w:top w:val="single" w:sz="4" w:space="5" w:color="CDCDCD"/>
                        <w:left w:val="single" w:sz="4" w:space="0" w:color="CDCDCD"/>
                        <w:bottom w:val="single" w:sz="4" w:space="22" w:color="CDCDCD"/>
                        <w:right w:val="single" w:sz="4" w:space="0" w:color="CDCDCD"/>
                      </w:divBdr>
                      <w:divsChild>
                        <w:div w:id="656612771">
                          <w:marLeft w:val="0"/>
                          <w:marRight w:val="0"/>
                          <w:marTop w:val="0"/>
                          <w:marBottom w:val="752"/>
                          <w:divBdr>
                            <w:top w:val="none" w:sz="0" w:space="0" w:color="auto"/>
                            <w:left w:val="none" w:sz="0" w:space="0" w:color="auto"/>
                            <w:bottom w:val="none" w:sz="0" w:space="0" w:color="auto"/>
                            <w:right w:val="none" w:sz="0" w:space="0" w:color="auto"/>
                          </w:divBdr>
                          <w:divsChild>
                            <w:div w:id="650060148">
                              <w:marLeft w:val="0"/>
                              <w:marRight w:val="0"/>
                              <w:marTop w:val="0"/>
                              <w:marBottom w:val="0"/>
                              <w:divBdr>
                                <w:top w:val="none" w:sz="0" w:space="0" w:color="auto"/>
                                <w:left w:val="none" w:sz="0" w:space="0" w:color="auto"/>
                                <w:bottom w:val="none" w:sz="0" w:space="0" w:color="auto"/>
                                <w:right w:val="none" w:sz="0" w:space="0" w:color="auto"/>
                              </w:divBdr>
                            </w:div>
                            <w:div w:id="1977182278">
                              <w:marLeft w:val="0"/>
                              <w:marRight w:val="0"/>
                              <w:marTop w:val="0"/>
                              <w:marBottom w:val="0"/>
                              <w:divBdr>
                                <w:top w:val="none" w:sz="0" w:space="0" w:color="auto"/>
                                <w:left w:val="none" w:sz="0" w:space="0" w:color="auto"/>
                                <w:bottom w:val="none" w:sz="0" w:space="0" w:color="auto"/>
                                <w:right w:val="none" w:sz="0" w:space="0" w:color="auto"/>
                              </w:divBdr>
                              <w:divsChild>
                                <w:div w:id="1508204874">
                                  <w:marLeft w:val="0"/>
                                  <w:marRight w:val="0"/>
                                  <w:marTop w:val="0"/>
                                  <w:marBottom w:val="0"/>
                                  <w:divBdr>
                                    <w:top w:val="none" w:sz="0" w:space="0" w:color="auto"/>
                                    <w:left w:val="none" w:sz="0" w:space="0" w:color="auto"/>
                                    <w:bottom w:val="none" w:sz="0" w:space="0" w:color="auto"/>
                                    <w:right w:val="none" w:sz="0" w:space="0" w:color="auto"/>
                                  </w:divBdr>
                                  <w:divsChild>
                                    <w:div w:id="2054041212">
                                      <w:marLeft w:val="0"/>
                                      <w:marRight w:val="0"/>
                                      <w:marTop w:val="0"/>
                                      <w:marBottom w:val="0"/>
                                      <w:divBdr>
                                        <w:top w:val="none" w:sz="0" w:space="0" w:color="auto"/>
                                        <w:left w:val="none" w:sz="0" w:space="0" w:color="auto"/>
                                        <w:bottom w:val="none" w:sz="0" w:space="0" w:color="auto"/>
                                        <w:right w:val="none" w:sz="0" w:space="0" w:color="auto"/>
                                      </w:divBdr>
                                      <w:divsChild>
                                        <w:div w:id="1600722031">
                                          <w:marLeft w:val="0"/>
                                          <w:marRight w:val="0"/>
                                          <w:marTop w:val="0"/>
                                          <w:marBottom w:val="0"/>
                                          <w:divBdr>
                                            <w:top w:val="none" w:sz="0" w:space="0" w:color="auto"/>
                                            <w:left w:val="none" w:sz="0" w:space="0" w:color="auto"/>
                                            <w:bottom w:val="none" w:sz="0" w:space="0" w:color="auto"/>
                                            <w:right w:val="none" w:sz="0" w:space="0" w:color="auto"/>
                                          </w:divBdr>
                                          <w:divsChild>
                                            <w:div w:id="2054303894">
                                              <w:marLeft w:val="0"/>
                                              <w:marRight w:val="0"/>
                                              <w:marTop w:val="0"/>
                                              <w:marBottom w:val="0"/>
                                              <w:divBdr>
                                                <w:top w:val="none" w:sz="0" w:space="0" w:color="auto"/>
                                                <w:left w:val="none" w:sz="0" w:space="0" w:color="auto"/>
                                                <w:bottom w:val="none" w:sz="0" w:space="0" w:color="auto"/>
                                                <w:right w:val="none" w:sz="0" w:space="0" w:color="auto"/>
                                              </w:divBdr>
                                            </w:div>
                                            <w:div w:id="317003099">
                                              <w:marLeft w:val="0"/>
                                              <w:marRight w:val="0"/>
                                              <w:marTop w:val="0"/>
                                              <w:marBottom w:val="0"/>
                                              <w:divBdr>
                                                <w:top w:val="none" w:sz="0" w:space="0" w:color="auto"/>
                                                <w:left w:val="none" w:sz="0" w:space="0" w:color="auto"/>
                                                <w:bottom w:val="none" w:sz="0" w:space="0" w:color="auto"/>
                                                <w:right w:val="none" w:sz="0" w:space="0" w:color="auto"/>
                                              </w:divBdr>
                                            </w:div>
                                            <w:div w:id="1120077290">
                                              <w:marLeft w:val="0"/>
                                              <w:marRight w:val="0"/>
                                              <w:marTop w:val="0"/>
                                              <w:marBottom w:val="0"/>
                                              <w:divBdr>
                                                <w:top w:val="none" w:sz="0" w:space="0" w:color="auto"/>
                                                <w:left w:val="none" w:sz="0" w:space="0" w:color="auto"/>
                                                <w:bottom w:val="none" w:sz="0" w:space="0" w:color="auto"/>
                                                <w:right w:val="none" w:sz="0" w:space="0" w:color="auto"/>
                                              </w:divBdr>
                                            </w:div>
                                            <w:div w:id="2027515800">
                                              <w:marLeft w:val="0"/>
                                              <w:marRight w:val="0"/>
                                              <w:marTop w:val="0"/>
                                              <w:marBottom w:val="0"/>
                                              <w:divBdr>
                                                <w:top w:val="none" w:sz="0" w:space="0" w:color="auto"/>
                                                <w:left w:val="none" w:sz="0" w:space="0" w:color="auto"/>
                                                <w:bottom w:val="none" w:sz="0" w:space="0" w:color="auto"/>
                                                <w:right w:val="none" w:sz="0" w:space="0" w:color="auto"/>
                                              </w:divBdr>
                                            </w:div>
                                            <w:div w:id="1363047063">
                                              <w:marLeft w:val="0"/>
                                              <w:marRight w:val="0"/>
                                              <w:marTop w:val="0"/>
                                              <w:marBottom w:val="0"/>
                                              <w:divBdr>
                                                <w:top w:val="none" w:sz="0" w:space="0" w:color="auto"/>
                                                <w:left w:val="none" w:sz="0" w:space="0" w:color="auto"/>
                                                <w:bottom w:val="none" w:sz="0" w:space="0" w:color="auto"/>
                                                <w:right w:val="none" w:sz="0" w:space="0" w:color="auto"/>
                                              </w:divBdr>
                                            </w:div>
                                            <w:div w:id="1163814463">
                                              <w:marLeft w:val="0"/>
                                              <w:marRight w:val="0"/>
                                              <w:marTop w:val="0"/>
                                              <w:marBottom w:val="0"/>
                                              <w:divBdr>
                                                <w:top w:val="none" w:sz="0" w:space="0" w:color="auto"/>
                                                <w:left w:val="none" w:sz="0" w:space="0" w:color="auto"/>
                                                <w:bottom w:val="none" w:sz="0" w:space="0" w:color="auto"/>
                                                <w:right w:val="none" w:sz="0" w:space="0" w:color="auto"/>
                                              </w:divBdr>
                                            </w:div>
                                            <w:div w:id="724988495">
                                              <w:marLeft w:val="0"/>
                                              <w:marRight w:val="0"/>
                                              <w:marTop w:val="0"/>
                                              <w:marBottom w:val="0"/>
                                              <w:divBdr>
                                                <w:top w:val="none" w:sz="0" w:space="0" w:color="auto"/>
                                                <w:left w:val="none" w:sz="0" w:space="0" w:color="auto"/>
                                                <w:bottom w:val="none" w:sz="0" w:space="0" w:color="auto"/>
                                                <w:right w:val="none" w:sz="0" w:space="0" w:color="auto"/>
                                              </w:divBdr>
                                            </w:div>
                                            <w:div w:id="14865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2946">
                              <w:marLeft w:val="0"/>
                              <w:marRight w:val="0"/>
                              <w:marTop w:val="0"/>
                              <w:marBottom w:val="0"/>
                              <w:divBdr>
                                <w:top w:val="none" w:sz="0" w:space="0" w:color="auto"/>
                                <w:left w:val="none" w:sz="0" w:space="0" w:color="auto"/>
                                <w:bottom w:val="none" w:sz="0" w:space="0" w:color="auto"/>
                                <w:right w:val="none" w:sz="0" w:space="0" w:color="auto"/>
                              </w:divBdr>
                              <w:divsChild>
                                <w:div w:id="1953705266">
                                  <w:marLeft w:val="0"/>
                                  <w:marRight w:val="0"/>
                                  <w:marTop w:val="0"/>
                                  <w:marBottom w:val="0"/>
                                  <w:divBdr>
                                    <w:top w:val="none" w:sz="0" w:space="0" w:color="auto"/>
                                    <w:left w:val="none" w:sz="0" w:space="0" w:color="auto"/>
                                    <w:bottom w:val="none" w:sz="0" w:space="0" w:color="auto"/>
                                    <w:right w:val="none" w:sz="0" w:space="0" w:color="auto"/>
                                  </w:divBdr>
                                  <w:divsChild>
                                    <w:div w:id="796877997">
                                      <w:marLeft w:val="0"/>
                                      <w:marRight w:val="0"/>
                                      <w:marTop w:val="0"/>
                                      <w:marBottom w:val="0"/>
                                      <w:divBdr>
                                        <w:top w:val="none" w:sz="0" w:space="0" w:color="auto"/>
                                        <w:left w:val="none" w:sz="0" w:space="0" w:color="auto"/>
                                        <w:bottom w:val="none" w:sz="0" w:space="0" w:color="auto"/>
                                        <w:right w:val="none" w:sz="0" w:space="0" w:color="auto"/>
                                      </w:divBdr>
                                      <w:divsChild>
                                        <w:div w:id="1708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91230">
              <w:marLeft w:val="0"/>
              <w:marRight w:val="0"/>
              <w:marTop w:val="0"/>
              <w:marBottom w:val="161"/>
              <w:divBdr>
                <w:top w:val="single" w:sz="4" w:space="0" w:color="E0E0E0"/>
                <w:left w:val="single" w:sz="4" w:space="0" w:color="E0E0E0"/>
                <w:bottom w:val="single" w:sz="4" w:space="0" w:color="E0E0E0"/>
                <w:right w:val="single" w:sz="4" w:space="0" w:color="E0E0E0"/>
              </w:divBdr>
              <w:divsChild>
                <w:div w:id="1131287913">
                  <w:marLeft w:val="0"/>
                  <w:marRight w:val="0"/>
                  <w:marTop w:val="0"/>
                  <w:marBottom w:val="0"/>
                  <w:divBdr>
                    <w:top w:val="none" w:sz="0" w:space="0" w:color="auto"/>
                    <w:left w:val="none" w:sz="0" w:space="0" w:color="auto"/>
                    <w:bottom w:val="none" w:sz="0" w:space="0" w:color="auto"/>
                    <w:right w:val="none" w:sz="0" w:space="0" w:color="auto"/>
                  </w:divBdr>
                </w:div>
                <w:div w:id="162094249">
                  <w:marLeft w:val="0"/>
                  <w:marRight w:val="0"/>
                  <w:marTop w:val="0"/>
                  <w:marBottom w:val="0"/>
                  <w:divBdr>
                    <w:top w:val="none" w:sz="0" w:space="0" w:color="auto"/>
                    <w:left w:val="none" w:sz="0" w:space="0" w:color="auto"/>
                    <w:bottom w:val="none" w:sz="0" w:space="0" w:color="auto"/>
                    <w:right w:val="none" w:sz="0" w:space="0" w:color="auto"/>
                  </w:divBdr>
                </w:div>
              </w:divsChild>
            </w:div>
            <w:div w:id="822628044">
              <w:marLeft w:val="0"/>
              <w:marRight w:val="0"/>
              <w:marTop w:val="0"/>
              <w:marBottom w:val="0"/>
              <w:divBdr>
                <w:top w:val="none" w:sz="0" w:space="0" w:color="auto"/>
                <w:left w:val="none" w:sz="0" w:space="0" w:color="auto"/>
                <w:bottom w:val="none" w:sz="0" w:space="0" w:color="auto"/>
                <w:right w:val="none" w:sz="0" w:space="0" w:color="auto"/>
              </w:divBdr>
              <w:divsChild>
                <w:div w:id="1196233645">
                  <w:marLeft w:val="0"/>
                  <w:marRight w:val="0"/>
                  <w:marTop w:val="0"/>
                  <w:marBottom w:val="0"/>
                  <w:divBdr>
                    <w:top w:val="none" w:sz="0" w:space="0" w:color="auto"/>
                    <w:left w:val="none" w:sz="0" w:space="0" w:color="auto"/>
                    <w:bottom w:val="none" w:sz="0" w:space="0" w:color="auto"/>
                    <w:right w:val="none" w:sz="0" w:space="0" w:color="auto"/>
                  </w:divBdr>
                </w:div>
                <w:div w:id="1419015082">
                  <w:marLeft w:val="0"/>
                  <w:marRight w:val="0"/>
                  <w:marTop w:val="0"/>
                  <w:marBottom w:val="0"/>
                  <w:divBdr>
                    <w:top w:val="none" w:sz="0" w:space="0" w:color="auto"/>
                    <w:left w:val="none" w:sz="0" w:space="0" w:color="auto"/>
                    <w:bottom w:val="none" w:sz="0" w:space="0" w:color="auto"/>
                    <w:right w:val="none" w:sz="0" w:space="0" w:color="auto"/>
                  </w:divBdr>
                </w:div>
                <w:div w:id="13499105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2017-08-14T07:15:00Z</dcterms:created>
  <dcterms:modified xsi:type="dcterms:W3CDTF">2017-08-15T16:21:00Z</dcterms:modified>
</cp:coreProperties>
</file>