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AC" w:rsidRDefault="00CD0EAC" w:rsidP="00CD0EA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14262-78 Кислота серная особой чистоты. Технические условия (с Изменениями N 1, 2)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14262-78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Л54</w:t>
      </w:r>
    </w:p>
    <w:p w:rsidR="00CD0EAC" w:rsidRDefault="00CD0EAC" w:rsidP="00CD0EA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КИСЛОТА СЕРНАЯ ОСОБОЙ ЧИСТОТЫ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Super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pure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sulphuric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acid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71.040.30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26 1212 0004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1979-01-01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части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20-4 1980-01-01</w:t>
      </w:r>
    </w:p>
    <w:p w:rsidR="00CD0EAC" w:rsidRDefault="00CD0EAC" w:rsidP="00CD0EA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16.01.78 N 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14262-69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8"/>
        <w:gridCol w:w="5831"/>
      </w:tblGrid>
      <w:tr w:rsidR="00CD0EAC" w:rsidTr="00CD0EAC">
        <w:trPr>
          <w:trHeight w:val="15"/>
        </w:trPr>
        <w:tc>
          <w:tcPr>
            <w:tcW w:w="4990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</w:tr>
      <w:tr w:rsidR="00CD0EAC" w:rsidTr="00CD0EAC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CD0EAC" w:rsidTr="00CD0EAC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83-79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84-76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195-77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1027-67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3.13.1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3.3.1, 3.4, 3.9.1, 3.10.1, 3.11.1, 3.13.1, 3.14.1, 3.15.1, 3.16.1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2062-77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3.9.1, 3.11.1, 3.12.1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3760-79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3765-78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3773-72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2.1, 3.1, 4.1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4159-79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4160-74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4201-79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3.9.1, 3.9.3.2, 3.15.1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3.9.1, 3.11.1, 3.13.1, 3.14.1, 3.15.1, 3.16.1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4217-77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3.9.1, 3.10.1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4232-74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3.9.1, 3.15.1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3.3.1, 3.16.1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4331-78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4467-79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3.5, 3.13.1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4919.2-77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3.16.1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5556-81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5955-75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6563-75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lastRenderedPageBreak/>
              <w:t>ГОСТ 6709-72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3.2, 3.3.1, 3.9.1, 3.10.1, 3.11.1, 3.13.1, 3.15.1, 3.16.1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9293-74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10216-75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10262-73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10652-73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3.16.1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11120-75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11125-84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3.13.1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14261-77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3.16.1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16539-79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3.14.1, 3.16.1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19433-81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19627-74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19908-90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3.4, 3.10.1, 3.14.1, 3.16.1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23463-79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24147-80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3.16.1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24245-80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3.2, 3.3.1, 3.5, 3.9.1, 3.10.1, 3.11.1, 3.13.1, 3.15.1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25664-83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3.3.1, 3.16.1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25794.2-83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CD0EAC" w:rsidTr="00CD0EAC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D0EAC">
              <w:rPr>
                <w:color w:val="2D2D2D"/>
                <w:sz w:val="15"/>
                <w:szCs w:val="15"/>
              </w:rPr>
              <w:t>ГОСТ 27068-86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</w:tbl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 протоколу N 5-94 Межгосударственного совета по стандартизации, метрологии и сертификации (ИУС N 11-12-94).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ИЗДАНИЕ (декабрь 2002 г.) с Изменениями N 1, 2, утвержденными в октябре 1983 г., июне 1988 г. (ИУС 1-84, 11-88)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серную кислоту особой чистоты, которая представляет собой бесцветную прозрачную маслянистую жидкость.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84505" cy="218440"/>
            <wp:effectExtent l="19050" t="0" r="0" b="0"/>
            <wp:docPr id="3073" name="Рисунок 3073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3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- 98,07.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Серная кислота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Серная кислота особой чистоты должна выпускаться плотностью около 1,83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098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По химическим показателям серная кислота особой чистоты должна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87"/>
        <w:gridCol w:w="2319"/>
        <w:gridCol w:w="2383"/>
      </w:tblGrid>
      <w:tr w:rsidR="00CD0EAC" w:rsidTr="00CD0EAC">
        <w:trPr>
          <w:trHeight w:val="15"/>
        </w:trPr>
        <w:tc>
          <w:tcPr>
            <w:tcW w:w="6468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</w:tr>
      <w:tr w:rsidR="00CD0EAC" w:rsidTr="00CD0EAC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ос</w:t>
            </w:r>
            <w:proofErr w:type="gramStart"/>
            <w:r>
              <w:rPr>
                <w:color w:val="2D2D2D"/>
                <w:sz w:val="15"/>
                <w:szCs w:val="15"/>
              </w:rPr>
              <w:t>.ч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. 11-5 </w:t>
            </w:r>
            <w:r>
              <w:rPr>
                <w:color w:val="2D2D2D"/>
                <w:sz w:val="15"/>
                <w:szCs w:val="15"/>
              </w:rPr>
              <w:br/>
              <w:t>ОКП 26 1212 0044 08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ос</w:t>
            </w:r>
            <w:proofErr w:type="gramStart"/>
            <w:r>
              <w:rPr>
                <w:color w:val="2D2D2D"/>
                <w:sz w:val="15"/>
                <w:szCs w:val="15"/>
              </w:rPr>
              <w:t>.ч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. 5-5</w:t>
            </w:r>
            <w:r>
              <w:rPr>
                <w:color w:val="2D2D2D"/>
                <w:sz w:val="15"/>
                <w:szCs w:val="15"/>
              </w:rPr>
              <w:br/>
              <w:t>ОКП 26 1212 0034 10</w:t>
            </w:r>
          </w:p>
        </w:tc>
      </w:tr>
      <w:tr w:rsidR="00CD0EAC" w:rsidTr="00CD0EAC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по п.3.2</w: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серной кислоты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84505" cy="218440"/>
                  <wp:effectExtent l="19050" t="0" r="0" b="0"/>
                  <wp:docPr id="3075" name="Рисунок 3075" descr="ГОСТ 14262-78 Кислота серная особой чистоты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5" descr="ГОСТ 14262-78 Кислота серная особой чистоты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), %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93,5-95,6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93,5-95,6</w: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остатка после прокаливания,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100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101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аммония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4102" type="#_x0000_t75" alt="ГОСТ 14262-78 Кислота серная особой чистоты. Технические условия (с Изменениями N 1, 2)" style="width:26.8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103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104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алюминия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4105" type="#_x0000_t75" alt="ГОСТ 14262-78 Кислота серная особой чистоты. Технические условия (с Изменениями N 1, 2)" style="width:15.6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106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висмута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4107" type="#_x0000_t75" alt="ГОСТ 14262-78 Кислота серная особой чистоты. Технические условия (с Изменениями N 1, 2)" style="width:15.05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108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железа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4109" type="#_x0000_t75" alt="ГОСТ 14262-78 Кислота серная особой чистоты. Технические условия (с Изменениями N 1, 2)" style="width:15.6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4110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111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8. Массовая доля кадмия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4112" type="#_x0000_t75" alt="ГОСТ 14262-78 Кислота серная особой чистоты. Технические условия (с Изменениями N 1, 2)" style="width:17.75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113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кобальта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4114" type="#_x0000_t75" alt="ГОСТ 14262-78 Кислота серная особой чистоты. Технические условия (с Изменениями N 1, 2)" style="width:17.75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115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Массовая доля меди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4116" type="#_x0000_t75" alt="ГОСТ 14262-78 Кислота серная особой чистоты. Технические условия (с Изменениями N 1, 2)" style="width:17.75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117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118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мышьяка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4119" type="#_x0000_t75" alt="ГОСТ 14262-78 Кислота серная особой чистоты. Технические условия (с Изменениями N 1, 2)" style="width:17.2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120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121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Массовая доля никеля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4122" type="#_x0000_t75" alt="ГОСТ 14262-78 Кислота серная особой чистоты. Технические условия (с Изменениями N 1, 2)" style="width:15.6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123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124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Массовая доля нитратов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4125" type="#_x0000_t75" alt="ГОСТ 14262-78 Кислота серная особой чистоты. Технические условия (с Изменениями N 1, 2)" style="width:26.35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126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127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Массовая доля свинца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4128" type="#_x0000_t75" alt="ГОСТ 14262-78 Кислота серная особой чистоты. Технические условия (с Изменениями N 1, 2)" style="width:17.2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129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130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 Массовая доля селена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4131" type="#_x0000_t75" alt="ГОСТ 14262-78 Кислота серная особой чистоты. Технические условия (с Изменениями N 1, 2)" style="width:15.05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132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133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16. Массовая доля серебра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4134" type="#_x0000_t75" alt="ГОСТ 14262-78 Кислота серная особой чистоты. Технические условия (с Изменениями N 1, 2)" style="width:18.8pt;height:15.6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135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17. Массовая доля сурьмы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4136" type="#_x0000_t75" alt="ГОСТ 14262-78 Кислота серная особой чистоты. Технические условия (с Изменениями N 1, 2)" style="width:15.6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137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138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18. Массовая доля хлоридов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4139" type="#_x0000_t75" alt="ГОСТ 14262-78 Кислота серная особой чистоты. Технические условия (с Изменениями N 1, 2)" style="width:15.05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140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141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19. Массовая доля цинка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4142" type="#_x0000_t75" alt="ГОСТ 14262-78 Кислота серная особой чистоты. Технические условия (с Изменениями N 1, 2)" style="width:17.75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143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</w:tbl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При вычислении числа и суммы примесей для установления марок не учитывают показатели 3, 4, 11, 13, 15, 18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1.2; 1.3.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Правила приемки -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Массовые доли селена и сурьмы изготовитель определяет периодически в каждой 10-й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3.1а. Общие указания по проведению анализа -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27025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взвешивании используют лабораторные весы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* 2-го класса точности с наибольшим пределом взвешивания 200 г и 3-го класса точности с наибольшим пределом взвешивания 500 г или 1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 1 июля 2002 г. введен в действие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импортной аппаратуры и посуды по классу точности и реактивов по качеству не ниже отечественных.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Пробы отбирают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Масса средней отобранной пробы должна быть не менее 1500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3.2. Определение внешнего вида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44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помещают в пробирку из бесцветного стекла диаметром 20 мм (по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) и сравнивают с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45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дистиллированной воды (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), помещенными в такую же пробирку.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наблюдении в проходящем свете препарат по прозрачности, цветности и наличию взвешенных частиц не должен отличаться от дистиллированной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3.3. Определение массовой доли серной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3.3.1.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1(2)-2-50-0,1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Кн-2-500-34 ТХС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1(3)-250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оранжевый (индикатор), раствор с массовой долей 0,1%; готовят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Смешанный индикатор (метиловый красный и метиленовый голубой); готовят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50570" cy="198120"/>
            <wp:effectExtent l="19050" t="0" r="0" b="0"/>
            <wp:docPr id="3122" name="Рисунок 3122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47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(0,5 н.); готовят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коло 1,0000 г препарата взвешивают в запаянной ампуле (или в пипетке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Лунге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 помещают в колбу, содержащую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48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Ампулу разбивают стеклянной палочкой с плоским концом и содержимое колбы перемешивают. К раствору прибавляют 5 капель смешанного индикатора и титруют из бюретки раствором гидроокиси натрия до появления зеленой окраски.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серной кислоты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49" type="#_x0000_t75" alt="ГОСТ 14262-78 Кислота серная особой чистоты. Технические услов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94155" cy="389255"/>
            <wp:effectExtent l="19050" t="0" r="0" b="0"/>
            <wp:docPr id="3126" name="Рисунок 3126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51" type="#_x0000_t75" alt="ГОСТ 14262-78 Кислота серная особой чистоты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52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53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54" type="#_x0000_t75" alt="ГОСТ 14262-78 Кислота серная особой чистоты. Технические условия (с Изменениями N 1, 2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поправки раствора гидроокиси натрия концентрации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55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0,02452 - масса серной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56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57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58" type="#_x0000_t75" alt="ГОСТ 14262-78 Кислота серная особой чистоты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препарата,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определять массовую долю серной кислоты в присутствии индикатора метилового оранжевого (до появления желтой окраски).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абсолютная суммарная погрешность результата анализа ±0,4%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59" type="#_x0000_t75" alt="ГОСТ 14262-78 Кислота серная особой чистоты. Технические условия (с Изменениями N 1, 2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3.4. Определение массовой доли остатка после прокаливания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0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(160 г), взятого по объему цилиндром (2(4)-100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погрешностью не более 1,0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1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выпаривают в кварцевой чаше (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19908</w:t>
      </w:r>
      <w:r>
        <w:rPr>
          <w:rFonts w:ascii="Arial" w:hAnsi="Arial" w:cs="Arial"/>
          <w:color w:val="2D2D2D"/>
          <w:spacing w:val="1"/>
          <w:sz w:val="15"/>
          <w:szCs w:val="15"/>
        </w:rPr>
        <w:t>)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2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предварительно прокаленной при 600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 и взвешенной (результат взвешивания в граммах записывают с точностью до четвертого десятичного знака). Для этого чашу с половиной объема препарата помещают в плоскодонную кварцевую чашу значительно большего диаметра и ставят на электроплитку (мощностью 1200 Вт), покрытую алюминиевым листом.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Над плиткой с чашей закрепляют перевернутую полиэтиленовую или стеклянную воронку большего диаметра (отверстие трубки воронки прикрывают колпачком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фильтра). Электроплитку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включают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жидкость в чаше выпаривают до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3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после этого прибавляют в чашу остальную часть препарата и выпаривают досуха. Чашу с сухим остатком покрывают перевернутой кварцевой чашей промежуточного диаметра и все три чаши помещают в муфельную печь.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прокаливают при 600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 (взвешивают чашу с прокаленным остатком анализируемого препарата).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Препарат считают соответствующим требованиям настоящего стандарта, если масса прокаленного остатка не будет превышать 0,8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40%.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±30%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4" type="#_x0000_t75" alt="ГОСТ 14262-78 Кислота серная особой чистоты. Технические условия (с Изменениями N 1, 2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3.5. Определение массовой доли аммония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24245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5,4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5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препарата (10 г), взятого пипеткой (6(7)-2-10 по НТД) с погрешностью не более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6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осторожно помещают в коническую колбу (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)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7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меткой на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8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содержащую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9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Раствор охлаждают и нейтрализуют (при охлаждении) по универсальной индикаторной бумаге раствором гидроокиси натрия с массовой долей 30%, не содержащим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0" type="#_x0000_t75" alt="ГОСТ 14262-78 Кислота серная особой чистоты. Технические условия (с Изменениями N 1, 2)" style="width:26.8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(готовят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). После охлаждения объем раствора доводят водой до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1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 Далее определение проводят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24245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аммония не будет превышать 0,01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3.3.1-3.5.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3.5.1-3.8.3.1.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3.9. Определение массовой доли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Аммоний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3765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5%, хранят в полиэтиленовой посуде.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Вата, пропитанная раствором уксуснокислого свинца; готовят следующим образом: дважды пропитывают вату раствором уксуснокислого свинца с массовой долей 5% и высушивают на воздухе.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Вода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27-5, содержащая не более 5·10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2" type="#_x0000_t75" alt="ГОСТ 14262-78 Кислота серная особой чистоты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3" type="#_x0000_t75" alt="ГОСТ 14262-78 Кислота серная особой чистоты. Технические условия (с Изменениями N 1, 2)" style="width:17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При отсутствии воды особой чистоты ее готовят следующим образом: дистиллированную воду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перегоняют дважды в стеклянном приборе с добавлением азотнокислого калия (0,5 г на каждый кубический дециметр воды).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Йод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4159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48335" cy="225425"/>
            <wp:effectExtent l="19050" t="0" r="0" b="0"/>
            <wp:docPr id="3150" name="Рисунок 3150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5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(0,05 н.); готовят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25794.2</w:t>
      </w:r>
      <w:r>
        <w:rPr>
          <w:rFonts w:ascii="Arial" w:hAnsi="Arial" w:cs="Arial"/>
          <w:color w:val="2D2D2D"/>
          <w:spacing w:val="1"/>
          <w:sz w:val="15"/>
          <w:szCs w:val="15"/>
        </w:rPr>
        <w:t> следующим образом: 0,65 г йода смешивают с 1,5 г йодистого калия и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6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азотнокислый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4217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4232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сурьма (III) оксид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тартрат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0,5-водный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калий-антимонил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виннокислый),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., раствор с массовой долей 0,27%.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аскорбиновая, раствор с массовой долей 1,7%, готовят перед применением.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62025" cy="225425"/>
            <wp:effectExtent l="19050" t="0" r="9525" b="0"/>
            <wp:docPr id="3153" name="Рисунок 3153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3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8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(5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ч.ч.*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Текст документа соответствует оригиналу.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Натрий углекислый кислый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4201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8,5%.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Олово (II) хлорид 2-водное, раствор с массовой долей 10%; готовят следующим образом: 10 г 2-водного хлорида олова (II) растворяют в 12,5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9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(при необходимости подогревают) и полученный раствор разбавляют водой до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0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1" type="#_x0000_t75" alt="ГОСТ 14262-78 Кислота серная особой чистоты. Технические условия (с Изменениями N 1, 2)" style="width:17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Соответствующим разбавлением готовят раствор, содержащий 0,001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2" type="#_x0000_t75" alt="ГОСТ 14262-78 Кислота серная особой чистоты. Технические условия (с Изменениями N 1, 2)" style="width:17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см*. Разбавленный раствор должен быть свежеприготовленным.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Текст документа соответствует оригиналу.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Реактив на мышьяк, готовят следующим образом: смешивают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3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4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5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виннокислого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калия-антимонила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6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аскорбиновой кислоты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7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Реактив готовят перед использованием.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Свинец уксуснокислый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1027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Цинк гранулированный.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Спектрофотометр СФ-46 или другой прибор с аналогичными метрологическими характеристиками.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Кюветы прямоугольные с толщиной поглощающего свет слоя 1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Кн-2-250-34 ТХС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4(5)-2-1(2), 6(7)-2-5(10) и 6(7)-2-25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Пробирка П-3-5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2-5(10), 1(3)-50 и 1(3)-100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3.9.2.1. 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Описание прибора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Прибор для определения мышьяка (черт.1) состоит из конической колбы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резиновой пробкой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, имеющей два отверстия. В одно отверстие вставляют стеклянную трубку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7</w:t>
      </w:r>
      <w:r>
        <w:rPr>
          <w:rFonts w:ascii="Arial" w:hAnsi="Arial" w:cs="Arial"/>
          <w:color w:val="2D2D2D"/>
          <w:spacing w:val="1"/>
          <w:sz w:val="15"/>
          <w:szCs w:val="15"/>
        </w:rPr>
        <w:t>диаметром 5 мм, высотой 300 мм, доходящую до дна колбы. Верхний конец этой трубки всегда открыт. В другое отверстие вставляют конец стеклянной П-образной трубки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6 </w:t>
      </w:r>
      <w:r>
        <w:rPr>
          <w:rFonts w:ascii="Arial" w:hAnsi="Arial" w:cs="Arial"/>
          <w:color w:val="2D2D2D"/>
          <w:spacing w:val="1"/>
          <w:sz w:val="15"/>
          <w:szCs w:val="15"/>
        </w:rPr>
        <w:t>диаметром 5 мм, заканчивающейся под пробкой. К другому концу этой трубки присоединяют на резиновой трубке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стеклянный шарик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диаметром 20 мм, заполненный ватой, пропитанной раствором уксуснокислого свинца (вату следует менять после каждого определения). К шарику на резиновой трубке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присоединяют стеклянную трубку диаметром 5 мм, высотой 120 мм, заканчивающуюся капилляром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диаметром 0,5 мм и помещенную в пробирку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1</w:t>
      </w:r>
      <w:r>
        <w:rPr>
          <w:rFonts w:ascii="Arial" w:hAnsi="Arial" w:cs="Arial"/>
          <w:color w:val="2D2D2D"/>
          <w:spacing w:val="1"/>
          <w:sz w:val="15"/>
          <w:szCs w:val="15"/>
        </w:rPr>
        <w:t>, в которую предварительно помещают стеклянное кольцо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высотой 10 мм.</w:t>
      </w:r>
    </w:p>
    <w:p w:rsidR="00CD0EAC" w:rsidRDefault="00CD0EAC" w:rsidP="00CD0EA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050540" cy="2360930"/>
            <wp:effectExtent l="19050" t="0" r="0" b="0"/>
            <wp:docPr id="3164" name="Рисунок 3164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4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3.9.2.2. 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Построение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отовят растворы сравнения и контрольный раствор. Для этого в три колбы от приборов для определения мышьяка помещают соответственно 0,0005; 0,0010; 0,0020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9" type="#_x0000_t75" alt="ГОСТ 14262-78 Кислота серная особой чистоты. Технические условия (с Изменениями N 1, 2)" style="width:17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четвертую колбу мышьяк не помещают. В каждую колбу добавляют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0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1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анализируемой серной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2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2-водного хлорида олова (II) и 10 г цинка. Колбы немедленно закрывают пробками. Капилляры опускают в пробирки, в которые предварительно наливают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3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йода и по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4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кислого углекислого натрия (для поглощения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выделяющегося мышьяковистого водорода). Пробирки закрывают сверху ватой. Отгонку мышьяковистого водорода продолжают до полного растворения цинка. После этого пробирки с поглотительной жидкостью отделяют от приборов и приливают в них по каплям пипеткой раствор аскорбиновой кислоты до исчезновения окраски йода, отмечая добавленный объем аскорбиновой кислоты. Объем каждого раствора доводят водой пипеткой до 2,4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5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(объем воды по расчету), добавляют в каждую пробирку 0,6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6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реактива на мышьяк и растворы взбалтывают. Через 30 мин растворы переносят в кюветы и измеряют их оптические плотности при длине волны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7" type="#_x0000_t75" alt="ГОСТ 14262-78 Кислота серная особой чистоты. Технические условия (с Изменениями N 1, 2)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=850 нм по отношению к воде. Из величин оптической плотности растворов сравнения вычитают величину оптической плотности контрольного раствора.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в координатах: оптическая плотность (нм) - масса,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8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(50 г), взятые по объему цилиндром с погрешностью не более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9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осторожно вливают при постоянном перемешивании и охлаждении раствора в колбу прибора для определения мышьяка, в которую предварительно помещают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0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охлажденной воды.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полученный раствор, охлажденный до комнатной температуры, прибавляют еще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1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анализируемой кислоты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2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2-водного хлорида олова (II). Раствор охлаждают и прибавляют 10 г цинка. Колбу сразу закрывают пробкой, капилляр опускают в пробирку, в которую предварительно помещают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3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йода и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4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кислого углекислого натрия. Пробирку закрывают сверху ватой и оставляют до полного растворения цинка. После этого пробирку с поглотительной жидкостью отделяют от прибора для определения мышьяка и далее определение проводят, как описано в п.3.9.2.2.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Препарат считают соответствующим требованиям настоящего стандарта, если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 массовая доля мышьяка не будет превышать 0,0005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50%.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±40%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5" type="#_x0000_t75" alt="ГОСТ 14262-78 Кислота серная особой чистоты. Технические условия (с Изменениями N 1, 2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3.9.2-3.9.3.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3.9.3.1. Применяемые реактивы и растворы считают пригодными, если оптическая плотность контрольного раствора не превышает 0,03.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3.9.3.2. Допускается определять массовую долю мышьяка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42047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методом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в сернокислой среде.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мышьяка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3.10. Определение массовой доли нитратов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азотнокислый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4217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особой чистоты по настоящему стандарту.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Олово (II) хлорид 2-водное, раствор с массовой долей 0,3%, готовят следующим образом: 0,30 г 2-водного хлорида олова (II)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6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7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8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серной кислоты. Содержимое колбы тщательно перемешивают, доводят объем раствора водой до метки и перемешивают.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 годен в течение 3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 2, 5, 8-тетрагидроксиантрахинон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ч.д.а., раствор в серной кислоте с массовой долей 0,035%; готовят следующим образом: 0,060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взвешивают в стаканчике,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9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 помощью нескольких кубических сантиметров серной кислоты, закрывают колбу пробкой и осторожно взбалтывают содержимое колбы до полного растворения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Затем доводят объем раствора серной кислотой до метки, закрывают колбу пробкой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Реактив на нитраты; готовят следующим образом: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0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взятые с помощью сухой пипетки, помещают в сухую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1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серной кислотой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Раствор, содержащий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2" type="#_x0000_t75" alt="ГОСТ 14262-78 Кислота серная особой чистоты. Технические условия (с Изменениями N 1, 2)" style="width:26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следующим образом: 0,0073 г азотнокислого калия взвешивают в стаканчике, количественно переносят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3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Колбу закрывают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пробкой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содержимое тщательно перемешивают до полного растворения азотнокислого калия. Затем доводят объем раствора до метки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перемешивают.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4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этого раствора помещают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5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серной кислотой до метки и тщательно перемешивают. Полученный раствор содержит 0,01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6" type="#_x0000_t75" alt="ГОСТ 14262-78 Кислота серная особой чистоты. Технические условия (с Изменениями N 1, 2)" style="width:26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7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2-50-2 и 2-100-2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4(2)-2-1, 6(7)-2-5 и 6(7)-2-25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Пробирка ПП-45-КШ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8" type="#_x0000_t75" alt="ГОСТ 14262-78 Кислота серная особой чистоты. Технические условия (с Изменениями N 1, 2)" style="width:22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19908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1(3)-25 и 1(3)-50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3.10.2.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9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(50 г), взятого по объему цилиндром с ценой деления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0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помещают в сухую кварцевую пробирку.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Готовят раствор сравнения. Для этого во вторую такую же пробирку вводят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1" type="#_x0000_t75" alt="ГОСТ 14262-78 Кислота серная особой чистоты. Технические условия (с Изменениями N 1, 2)" style="width:8.0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2-водного хлорида олова (II), прибавляют 27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2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анализируемого препарата и закрывают пробирку пробкой. Содержимое осторожно перемешивают и выдерживают при комнатной температуре в течение 20 мин. Затем сухой пипеткой с ценой деления 0,01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3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вводят в эту пробирку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4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раствора, содержащего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5" type="#_x0000_t75" alt="ГОСТ 14262-78 Кислота серная особой чистоты. Технические условия (с Изменениями N 1, 2)" style="width:26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закрывают пробирку пробкой и перемешивают. Одновременно в пробирку с анализируемым раствором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6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реактива на нитрат, закрывают пробкой и перемешивают. Выдерживают содержимое обеих пробирок в течение 20 мин. Затем в пробирку с анализируемым раствором вводят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7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2-водного хлорида олова (II), закрывают пробирку пробкой и перемешивают. Далее сравнивают окраски анализируемого раствора и раствора сравнения по оси пробирок на фоне молочного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синяя окраска анализируемого раствора будет не интенсивнее окраски раствора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3.10.1, 3.10.2.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3.10.2.1. Пригодность применяемых реактивов проверяют в контрольном опыте следующим образом: одновременно с раствором сравнения, содержащим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8" type="#_x0000_t75" alt="ГОСТ 14262-78 Кислота серная особой чистоты. Технические условия (с Изменениями N 1, 2)" style="width:26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аналогично контрольный раствор, не содержащий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9" type="#_x0000_t75" alt="ГОСТ 14262-78 Кислота серная особой чистоты. Технические условия (с Изменениями N 1, 2)" style="width:26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Реактивы считают пригодными, если интенсивность окраски контрольного раствора будет меньше, чем у раствора сравнения, содержащего 0,005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30" type="#_x0000_t75" alt="ГОСТ 14262-78 Кислота серная особой чистоты. Технические условия (с Изменениями N 1, 2)" style="width:26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3.10.2.2. Растворы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 могут быть использованы для анализа серной кислоты других партий.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3.11. Определение массовой доли селена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3.11.1.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лакмусовая.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аскорбиновая, раствор с массовой долей 5%, свежеприготовленный.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1:1.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Раствор, содержащий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31" type="#_x0000_t75" alt="ГОСТ 14262-78 Кислота серная особой чистоты. Технические условия (с Изменениями N 1, 2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. Соответствующим разбавлением приготовленного раствора водой готовят раствор, содержащий 0,01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32" type="#_x0000_t75" alt="ГОСТ 14262-78 Кислота серная особой чистоты. Технические условия (с Изменениями N 1, 2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33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Разбавленный раствор должен быть свежеприготовленным.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Кн-2-100-22 ТХС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4(5)-2-1(2) и 6(7)-2-10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Стакан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Н)-1-25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1(3)-25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3.11.2.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5,5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34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(10 г), взятого по объему пипеткой с погрешностью не более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35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помещают в стакан, содержащий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36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Полученный раствор осторожно по каплям пипеткой переносят при перемешивании в коническую колбу (с меткой на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37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содержащую 12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38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 и погруженную в холодную воду. Раствор охлаждают, доводят водой до метки, нейтрализуют по лакмусовой бумаге до слабокислой реакции, прибавляют 0,6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39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соляной кислоты,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40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аскорбиновой кислоты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таких же колбах и в таком же объеме готовят растворы сравнения, содержащие 0; 0,005; 0,010; 0,020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41" type="#_x0000_t75" alt="ГОСТ 14262-78 Кислота серная особой чистоты. Технические условия (с Изменениями N 1, 2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0,6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42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43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аскорбиновой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через 10 мин окраска анализируемого раствора на фоне молочного стекла не будет интенсивнее окраски раствора сравнения, приготовленного одновременно с анализируемым и содержащего в таком же объеме 0,01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44" type="#_x0000_t75" alt="ГОСТ 14262-78 Кислота серная особой чистоты. Технические условия (с Изменениями N 1, 2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0,6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45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46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аскорбиновой кислоты.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±50%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47" type="#_x0000_t75" alt="ГОСТ 14262-78 Кислота серная особой чистоты. Технические условия (с Изменениями N 1, 2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3.11.1; 3.11.2.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3.12-3.12.3.2.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3.13. Определение массовой доли хлоридов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, вторично перегнанная в кварцевом приборе с прибавлением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48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калия на каждые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49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перегоняемой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особой чистоты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11125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25%; готовят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50" type="#_x0000_t75" alt="ГОСТ 14262-78 Кислота серная особой чистоты. Технические условия (с Изменениями N 1, 2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. Соответствующим разбавлением приготовленного раствора водой готовят раствор, содержащий 0,01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51" type="#_x0000_t75" alt="ГОСТ 14262-78 Кислота серная особой чистоты. Технические условия (с Изменениями N 1, 2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52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1277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концентрации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25500" cy="225425"/>
            <wp:effectExtent l="19050" t="0" r="0" b="0"/>
            <wp:docPr id="3229" name="Рисунок 3229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9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54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(0,1 н.) (хранят в темноте).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Кн-2-100-34 ТХС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4(5)-2-1(2), 6(7)-2-5 и 6(7)-2-25 по ГОСТ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1(3)-50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55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(20 г), взятого по объему пипеткой с погрешностью не более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56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осторожно перемешивая, помещают в коническую колбу (с меткой на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57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содержащую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58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воды. Раствор охлаждают, погружая колбу в холодную воду со льдом, затем прибавляют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59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60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азотнокислого серебра, перемешивают, доводят объем раствора водой до метки и снова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таких же колбах и в таком же объеме готовят растворы сравнения, содержащие 0; 0,005; 0,010; 0,020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61" type="#_x0000_t75" alt="ГОСТ 14262-78 Кислота серная особой чистоты. Технические условия (с Изменениями N 1, 2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62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63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через 20 мин опалесценция анализируемого раствора не будет интенсивнее опалесценции раствора сравнения, приготовленного одновременно с анализируемым и содержащего в таком же объеме 0,01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64" type="#_x0000_t75" alt="ГОСТ 14262-78 Кислота серная особой чистоты. Технические условия (с Изменениями N 1, 2)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65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66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±50%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67" type="#_x0000_t75" alt="ГОСТ 14262-78 Кислота серная особой чистоты. Технические условия (с Изменениями N 1, 2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3.13.1; 3.13.2.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3.13.2.1.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3.13.2.2. Анализ следует проводить в помещении, где отсутствуют пары соляной кислоты и ее легколетучих солей.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3.14.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Определение массовой доли алюминия, висмута, железа, кадмия кобальта, меди, никеля, свинца, серебра, сурьмы, цинка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3.14.1.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Спектограф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ИСП-28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системой освещения (изображение источника света сфокусировано в фокальной плоскости щели) и трехступенчатым ослабителем.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Выпрямитель ВАЗ-275-100.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Генератор переменного тока ДГ-2 (для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поджига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Микрофотометр МФ-2.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Спектропроектор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ПС-18.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Весы торсионные марки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ценой деления 1 мг и наибольшим пределом взвешивания 500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Плитки со спиралью, закрытой кварцем.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Смеситель механический.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Встряхиватель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лабораторный типа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68" type="#_x0000_t75" alt="ГОСТ 14262-78 Кислота серная особой чистоты. Технические условия (с Изменениями N 1, 2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Е-203, напряжением 220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частотой 50 Гц, мощностью 0,05 кВт, или другие аналогичные приборы.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других приборов с аналогичными метрологическими характеристиками.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2-2-25-0,1 по ГОСТ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2-1000-2, 2-2000-2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6(7)-2-10 по ГОСТ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Ступка с пестиком из органического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1(3)-25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Чаша 40(50)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19908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Угли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графитированные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марки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7-3 (электроды), нижний электрод (кратер) имеет глубину 3 мм, диаметр 4 мм, верхний электрод заточен на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слегка усеченный конус.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для спектрального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Фотопластинки спектральные типа 2 чувствительностью 16 относительных единиц, типа ЭС чувствительностью 7 относительных единиц и УФШ-3.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Алюминий окись,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Висмут (III) окись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10216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Железо (III) оксид.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Метол (4-метиламинофенол сульфат)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25664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Гидрохинон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парадиоксибензол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19627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Кадмия окись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11120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сульфит 7-водный.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195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углекислый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Кобальта (II, III) окись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4467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углекислый 10-водный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Меди (II) окись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16539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бромистый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4160-74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(натрия тиосульфат) 5-водный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27068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хлористый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3773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Никеля окись черная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4331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Графит порошковый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8-4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23463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Свинца (II) окись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Сурьма (III) оксид,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Цинка окись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10262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Вата медицинская гигроскопическая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5556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69" type="#_x0000_t75" alt="ГОСТ 14262-78 Кислота серная особой чистоты. Технические условия (с Изменениями N 1, 2)" style="width:18.8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70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содержит 1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71" type="#_x0000_t75" alt="ГОСТ 14262-78 Кислота серная особой чистоты. Технические условия (с Изменениями N 1, 2)" style="width:18.8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Проявитель метолгидрохиноновый готовят следующим образом: 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- 2 г метола, 10 г гидрохинона и 104 г 7-водного сульфита натрия (или 52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натрия) растворяют в воде, доводят объем раствора водой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72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перемешивают и, если раствор мутный, его фильтруют, раствор Б - 16 г углекислого натрия (или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40 г 10-водного углекислого натрия) и 2 г бромистого калия растворяют в воде, доводят объем раствора водой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73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перемешивают и, если раствор мутный, его фильтруют.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Затем растворы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 смешивают в равных объемах.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Фиксаж быстродействующий готовят следующим образом: 500 г 5-водного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и 100 г хлористого аммония растворяют в воде, доводят объем раствора водой до 2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74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перемешивают и, если раствор мутный, его фильтруют.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3.14.2.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Приготовление образцов сравнения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Образцы готовят на основе порошкового графита. Для каждой марки серной кислоты готовят свою серию образцов.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Головные образцы готовят смешиванием рассчитанных масс окислов определяемых элементов и порошкового графита.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в образцы вводят в виде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Головные образцы каждой серии, а также образцы, в которые вводят раствор серебра, растирают в течение 3 ч. Последующие образцы готовят разбавлением предыдущих порошковым графитом. Смешение и растирание образцов проводят на механическом смесителе в течение 30 мин (можно проводить смешиванием вручную в ступке в течение 1 ч.).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Схемы приготовления образцов сравнения для препарата марок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11-5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ос.ч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5-5 приведены соответственно в табл.3 и 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3*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* Таблица 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(Исключена.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2).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Схема приготовления серии образцов сравнения для препарата марки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 11-5 (коэффициент обогащения равен 500)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1"/>
        <w:gridCol w:w="1344"/>
        <w:gridCol w:w="1025"/>
        <w:gridCol w:w="1181"/>
        <w:gridCol w:w="1110"/>
        <w:gridCol w:w="970"/>
        <w:gridCol w:w="1110"/>
        <w:gridCol w:w="970"/>
        <w:gridCol w:w="1128"/>
      </w:tblGrid>
      <w:tr w:rsidR="00CD0EAC" w:rsidTr="00CD0EAC">
        <w:trPr>
          <w:trHeight w:val="15"/>
        </w:trPr>
        <w:tc>
          <w:tcPr>
            <w:tcW w:w="1663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</w:tr>
      <w:tr w:rsidR="00CD0EAC" w:rsidTr="00CD0EA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Определяемая примесь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Головной образец N 1</w:t>
            </w: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примесей, %, для образцов</w:t>
            </w:r>
          </w:p>
        </w:tc>
      </w:tr>
      <w:tr w:rsidR="00CD0EAC" w:rsidTr="00CD0EAC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вводимого соединения, мг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примеси, 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вводимого </w:t>
            </w:r>
            <w:proofErr w:type="spellStart"/>
            <w:r>
              <w:rPr>
                <w:color w:val="2D2D2D"/>
                <w:sz w:val="15"/>
                <w:szCs w:val="15"/>
              </w:rPr>
              <w:t>соед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нения, мг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6</w:t>
            </w:r>
          </w:p>
        </w:tc>
      </w:tr>
      <w:tr w:rsidR="00CD0EAC" w:rsidTr="00CD0EA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25425"/>
                  <wp:effectExtent l="19050" t="0" r="8255" b="0"/>
                  <wp:docPr id="3251" name="Рисунок 3251" descr="ГОСТ 14262-78 Кислота серная особой чистоты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1" descr="ГОСТ 14262-78 Кислота серная особой чистоты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4276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4277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7,5·10</w:t>
            </w:r>
            <w:r>
              <w:rPr>
                <w:color w:val="2D2D2D"/>
                <w:sz w:val="15"/>
                <w:szCs w:val="15"/>
              </w:rPr>
              <w:pict>
                <v:shape id="_x0000_i4278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4279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1,25·10</w:t>
            </w:r>
            <w:r>
              <w:rPr>
                <w:color w:val="2D2D2D"/>
                <w:sz w:val="15"/>
                <w:szCs w:val="15"/>
              </w:rPr>
              <w:pict>
                <v:shape id="_x0000_i4280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2910" cy="225425"/>
                  <wp:effectExtent l="19050" t="0" r="0" b="0"/>
                  <wp:docPr id="3257" name="Рисунок 3257" descr="ГОСТ 14262-78 Кислота серная особой чистоты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7" descr="ГОСТ 14262-78 Кислота серная особой чистоты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282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283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284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1,5·10</w:t>
            </w:r>
            <w:r>
              <w:rPr>
                <w:color w:val="2D2D2D"/>
                <w:sz w:val="15"/>
                <w:szCs w:val="15"/>
              </w:rPr>
              <w:pict>
                <v:shape id="_x0000_i4285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286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4287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25425"/>
                  <wp:effectExtent l="19050" t="0" r="8255" b="0"/>
                  <wp:docPr id="3264" name="Рисунок 3264" descr="ГОСТ 14262-78 Кислота серная особой чистоты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4" descr="ГОСТ 14262-78 Кислота серная особой чистоты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289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290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6·10</w:t>
            </w:r>
            <w:r>
              <w:rPr>
                <w:color w:val="2D2D2D"/>
                <w:sz w:val="15"/>
                <w:szCs w:val="15"/>
              </w:rPr>
              <w:pict>
                <v:shape id="_x0000_i4291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292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293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 </w:t>
            </w:r>
            <w:r>
              <w:rPr>
                <w:color w:val="2D2D2D"/>
                <w:sz w:val="15"/>
                <w:szCs w:val="15"/>
              </w:rPr>
              <w:pict>
                <v:shape id="_x0000_i4294" type="#_x0000_t75" alt="ГОСТ 14262-78 Кислота серная особой чистоты. Технические условия (с Изменениями N 1, 2)" style="width:26.35pt;height:14.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295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296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1,5·10</w:t>
            </w:r>
            <w:r>
              <w:rPr>
                <w:color w:val="2D2D2D"/>
                <w:sz w:val="15"/>
                <w:szCs w:val="15"/>
              </w:rPr>
              <w:pict>
                <v:shape id="_x0000_i4297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298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4299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</w:t>
            </w:r>
          </w:p>
          <w:p w:rsidR="00CD0EAC" w:rsidRDefault="00CD0EAC">
            <w:pPr>
              <w:pStyle w:val="a9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7200" cy="225425"/>
                  <wp:effectExtent l="19050" t="0" r="0" b="0"/>
                  <wp:docPr id="3276" name="Рисунок 3276" descr="ГОСТ 14262-78 Кислота серная особой чистоты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6" descr="ГОСТ 14262-78 Кислота серная особой чистоты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01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02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03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1,5·10</w:t>
            </w:r>
            <w:r>
              <w:rPr>
                <w:color w:val="2D2D2D"/>
                <w:sz w:val="15"/>
                <w:szCs w:val="15"/>
              </w:rPr>
              <w:pict>
                <v:shape id="_x0000_i4304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05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4306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 </w:t>
            </w:r>
            <w:r>
              <w:rPr>
                <w:color w:val="2D2D2D"/>
                <w:sz w:val="15"/>
                <w:szCs w:val="15"/>
              </w:rPr>
              <w:pict>
                <v:shape id="_x0000_i4307" type="#_x0000_t75" alt="ГОСТ 14262-78 Кислота серная особой чистоты. Технические условия (с Изменениями N 1, 2)" style="width:26.35pt;height:14.5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08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09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10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1,5·10</w:t>
            </w:r>
            <w:r>
              <w:rPr>
                <w:color w:val="2D2D2D"/>
                <w:sz w:val="15"/>
                <w:szCs w:val="15"/>
              </w:rPr>
              <w:pict>
                <v:shape id="_x0000_i4311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12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4313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 </w:t>
            </w:r>
            <w:r>
              <w:rPr>
                <w:color w:val="2D2D2D"/>
                <w:sz w:val="15"/>
                <w:szCs w:val="15"/>
              </w:rPr>
              <w:pict>
                <v:shape id="_x0000_i4314" type="#_x0000_t75" alt="ГОСТ 14262-78 Кислота серная особой чистоты. Технические условия (с Изменениями N 1, 2)" style="width:24.7pt;height:14.5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15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16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17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1,5·10</w:t>
            </w:r>
            <w:r>
              <w:rPr>
                <w:color w:val="2D2D2D"/>
                <w:sz w:val="15"/>
                <w:szCs w:val="15"/>
              </w:rPr>
              <w:pict>
                <v:shape id="_x0000_i4318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19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4320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 </w:t>
            </w:r>
            <w:r>
              <w:rPr>
                <w:color w:val="2D2D2D"/>
                <w:sz w:val="15"/>
                <w:szCs w:val="15"/>
              </w:rPr>
              <w:pict>
                <v:shape id="_x0000_i4321" type="#_x0000_t75" alt="ГОСТ 14262-78 Кислота серная особой чистоты. Технические условия (с Изменениями N 1, 2)" style="width:24.7pt;height:14.5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4322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4323" type="#_x0000_t75" alt="ГОСТ 14262-78 Кислота серная особой чистоты.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7,5·10</w:t>
            </w:r>
            <w:r>
              <w:rPr>
                <w:color w:val="2D2D2D"/>
                <w:sz w:val="15"/>
                <w:szCs w:val="15"/>
              </w:rPr>
              <w:pict>
                <v:shape id="_x0000_i4324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4325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1,25·10</w:t>
            </w:r>
            <w:r>
              <w:rPr>
                <w:color w:val="2D2D2D"/>
                <w:sz w:val="15"/>
                <w:szCs w:val="15"/>
              </w:rPr>
              <w:pict>
                <v:shape id="_x0000_i4326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25425"/>
                  <wp:effectExtent l="19050" t="0" r="8255" b="0"/>
                  <wp:docPr id="3303" name="Рисунок 3303" descr="ГОСТ 14262-78 Кислота серная особой чистоты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3" descr="ГОСТ 14262-78 Кислота серная особой чистоты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28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29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1,5·10</w:t>
            </w:r>
            <w:r>
              <w:rPr>
                <w:color w:val="2D2D2D"/>
                <w:sz w:val="15"/>
                <w:szCs w:val="15"/>
              </w:rPr>
              <w:pict>
                <v:shape id="_x0000_i4330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31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4332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 </w:t>
            </w:r>
            <w:r>
              <w:rPr>
                <w:color w:val="2D2D2D"/>
                <w:sz w:val="15"/>
                <w:szCs w:val="15"/>
              </w:rPr>
              <w:pict>
                <v:shape id="_x0000_i4333" type="#_x0000_t75" alt="ГОСТ 14262-78 Кислота серная особой чистоты. Технические условия (с Изменениями N 1, 2)" style="width:26.35pt;height:14.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334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4335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336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37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 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4338" type="#_x0000_t75" alt="ГОСТ 14262-78 Кислота серная особой чистоты. Технические условия (с Изменениями N 1, 2)" style="width:18.8pt;height:15.6pt"/>
              </w:pict>
            </w:r>
            <w:r>
              <w:rPr>
                <w:color w:val="2D2D2D"/>
                <w:sz w:val="15"/>
                <w:szCs w:val="15"/>
              </w:rPr>
              <w:t>(раствор) 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39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40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1,5·10</w:t>
            </w:r>
            <w:r>
              <w:rPr>
                <w:color w:val="2D2D2D"/>
                <w:sz w:val="15"/>
                <w:szCs w:val="15"/>
              </w:rPr>
              <w:pict>
                <v:shape id="_x0000_i4341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4342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</w:t>
            </w:r>
            <w:r>
              <w:rPr>
                <w:color w:val="2D2D2D"/>
                <w:sz w:val="15"/>
                <w:szCs w:val="15"/>
              </w:rPr>
              <w:pict>
                <v:shape id="_x0000_i4343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Графит порошковый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3157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После добавления в образец N 2 раствора, содержащего серебро, образец высушивают в сушильном шкафу при 70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4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Схема приготовления серии образцов сравнения для препарата марки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. 5-5 (коэффициент обогащения равен 500)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1"/>
        <w:gridCol w:w="1393"/>
        <w:gridCol w:w="1056"/>
        <w:gridCol w:w="1003"/>
        <w:gridCol w:w="1159"/>
        <w:gridCol w:w="1159"/>
        <w:gridCol w:w="1003"/>
        <w:gridCol w:w="1315"/>
      </w:tblGrid>
      <w:tr w:rsidR="00CD0EAC" w:rsidTr="00CD0EAC">
        <w:trPr>
          <w:trHeight w:val="15"/>
        </w:trPr>
        <w:tc>
          <w:tcPr>
            <w:tcW w:w="2587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D0EAC" w:rsidRDefault="00CD0EAC">
            <w:pPr>
              <w:rPr>
                <w:sz w:val="2"/>
                <w:szCs w:val="24"/>
              </w:rPr>
            </w:pPr>
          </w:p>
        </w:tc>
      </w:tr>
      <w:tr w:rsidR="00CD0EAC" w:rsidTr="00CD0EA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Определяемая примесь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Головной образец N 1</w:t>
            </w:r>
          </w:p>
        </w:tc>
        <w:tc>
          <w:tcPr>
            <w:tcW w:w="6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примесей, %, для образцов</w:t>
            </w:r>
          </w:p>
        </w:tc>
      </w:tr>
      <w:tr w:rsidR="00CD0EAC" w:rsidTr="00CD0EAC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вводимого соединения, мг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</w:t>
            </w:r>
            <w:r>
              <w:rPr>
                <w:color w:val="2D2D2D"/>
                <w:sz w:val="15"/>
                <w:szCs w:val="15"/>
              </w:rPr>
              <w:lastRenderedPageBreak/>
              <w:t>примеси, 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N 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6</w:t>
            </w:r>
          </w:p>
        </w:tc>
      </w:tr>
      <w:tr w:rsidR="00CD0EAC" w:rsidTr="00CD0EA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Железо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25425"/>
                  <wp:effectExtent l="19050" t="0" r="8255" b="0"/>
                  <wp:docPr id="3320" name="Рисунок 3320" descr="ГОСТ 14262-78 Кислота серная особой чистоты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0" descr="ГОСТ 14262-78 Кислота серная особой чистоты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345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6·10</w:t>
            </w:r>
            <w:r>
              <w:rPr>
                <w:color w:val="2D2D2D"/>
                <w:sz w:val="15"/>
                <w:szCs w:val="15"/>
              </w:rPr>
              <w:pict>
                <v:shape id="_x0000_i4346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347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348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 </w:t>
            </w:r>
            <w:r>
              <w:rPr>
                <w:color w:val="2D2D2D"/>
                <w:sz w:val="15"/>
                <w:szCs w:val="15"/>
              </w:rPr>
              <w:pict>
                <v:shape id="_x0000_i4349" type="#_x0000_t75" alt="ГОСТ 14262-78 Кислота серная особой чистоты. Технические условия (с Изменениями N 1, 2)" style="width:26.35pt;height:14.5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350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351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6·10</w:t>
            </w:r>
            <w:r>
              <w:rPr>
                <w:color w:val="2D2D2D"/>
                <w:sz w:val="15"/>
                <w:szCs w:val="15"/>
              </w:rPr>
              <w:pict>
                <v:shape id="_x0000_i4352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353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354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 </w:t>
            </w:r>
            <w:r>
              <w:rPr>
                <w:color w:val="2D2D2D"/>
                <w:sz w:val="15"/>
                <w:szCs w:val="15"/>
              </w:rPr>
              <w:pict>
                <v:shape id="_x0000_i4355" type="#_x0000_t75" alt="ГОСТ 14262-78 Кислота серная особой чистоты. Технические условия (с Изменениями N 1, 2)" style="width:24.7pt;height:14.5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4356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357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6·10</w:t>
            </w:r>
            <w:r>
              <w:rPr>
                <w:color w:val="2D2D2D"/>
                <w:sz w:val="15"/>
                <w:szCs w:val="15"/>
              </w:rPr>
              <w:pict>
                <v:shape id="_x0000_i4358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359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360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 </w:t>
            </w:r>
            <w:r>
              <w:rPr>
                <w:color w:val="2D2D2D"/>
                <w:sz w:val="15"/>
                <w:szCs w:val="15"/>
              </w:rPr>
              <w:pict>
                <v:shape id="_x0000_i4361" type="#_x0000_t75" alt="ГОСТ 14262-78 Кислота серная особой чистоты. Технические условия (с Изменениями N 1, 2)" style="width:24.7pt;height:14.5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362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6·10</w:t>
            </w:r>
            <w:r>
              <w:rPr>
                <w:color w:val="2D2D2D"/>
                <w:sz w:val="15"/>
                <w:szCs w:val="15"/>
              </w:rPr>
              <w:pict>
                <v:shape id="_x0000_i4363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364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365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25425"/>
                  <wp:effectExtent l="19050" t="0" r="8255" b="0"/>
                  <wp:docPr id="3342" name="Рисунок 3342" descr="ГОСТ 14262-78 Кислота серная особой чистоты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2" descr="ГОСТ 14262-78 Кислота серная особой чистоты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367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6·10</w:t>
            </w:r>
            <w:r>
              <w:rPr>
                <w:color w:val="2D2D2D"/>
                <w:sz w:val="15"/>
                <w:szCs w:val="15"/>
              </w:rPr>
              <w:pict>
                <v:shape id="_x0000_i4368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369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4370" type="#_x0000_t75" alt="ГОСТ 14262-78 Кислота серная особой чистоты. Технические условия (с Изменениями N 1, 2)" style="width:12.9pt;height:17.2pt"/>
              </w:pict>
            </w:r>
          </w:p>
        </w:tc>
      </w:tr>
      <w:tr w:rsidR="00CD0EAC" w:rsidTr="00CD0EAC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Графит порошковый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3014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0EAC" w:rsidRDefault="00CD0EA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этом для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11-5 образцы N 2 и 3 получают разбавлением соответственно образцов N 1 и 2 в 10 раз; образец N 4 - разбавлением образца N 3 в 3,3 раза; образец N 5 - разбавлением образца N 4 в 3 раза; образец N 6 - разбавлением образца N 5 в 2 раза. Для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5-5 образец N 2 получают разбавлением образца N 1 в 10 раз; образец N 3 - разбавлением образца N 2 в 5 раз; образец N 4 - разбавлением образца N 3 в 3,3 раза; образец N 5 - разбавлением образца N 4 в 3 раза; образец N 6 - разбавлением образца N 5 в 10 раз.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3.14.2.1, 3.14.2.2.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Подготовка анализируемой пробы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три кварцевые чаши помещают по 5,4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71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(10 г), взятые по объему бюреткой или пипеткой с погрешностью не более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72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В каждую чашу прибавляют 20 мг порошкового графита, затем ставят на электроплитку и выпаривают досуха (до удаления паров серной кислоты). Полученные концентраты проб подвергают спектральному анализу.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3.14.4.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каналы электродов (анодов) на дно вносят по 1 мг хлористого натрия, затем сверху - полученные концентраты проб или по 20 мг образцов N 6, 5, 4 соответствующей серии. Допускается использовать образцы сравнения для препарата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11-5 при анализе препарата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ос.ч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5-5. Готовят не менее трех параллельных проб для каждого образца.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Условия съемки спектрограммы: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ширина щели спектрографа - 0,012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время экспозиции - 30 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сила постоянного тока - 8-10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сила переменного тока - 14-16 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высота диафрагмы на средней линзе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конденсорной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системы - 5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съемкой угольные электроды протирают спиртом и обжигают в дуге постоянного тока при силе тока 12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в дуге переменного тока при силе тока 18 А в течение 15 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съемкой и проведением обжига электродов камеру штатива, а также рабочее место набивки электродов протирают ватным тампоном, смоченным в этиловом спирте.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3.14.5. 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спектрограммы и результатов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Фотопластинку со снятыми спектрами проявляют, промывают водой, фиксируют, снова тщательно промывают в проточной воде и высушивают на воздухе (при помощи вентилятора).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Сухую фотопластинку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микрофотометре, пользуясь логарифмической шкалой и измеряют почернение линий определяемых элементов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73" type="#_x0000_t75" alt="ГОСТ 14262-78 Кислота серная особой чистоты. Технические условия (с Изменениями N 1, 2)" style="width:20.4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проходящей ступени ослабителя) и соседнего фона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74" type="#_x0000_t75" alt="ГОСТ 14262-78 Кислота серная особой чистоты. Технические условия (с Изменениями N 1, 2)" style="width:15.6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Аналитические линии, нм: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алюминий - 257,5; 308,2; 309,2;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висмут - 306,7;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железо - 259,9; 302,0; 304,8;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кадмий - 288,8; 326,1;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кобальт - 242,4; 304,4; 345,3;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медь - 327,4;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никель - 305,0;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свинец - 283,3;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сурьма - 259,8;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 - 213,8;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334,5;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- 328,0.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Находят среднее арифметическое разностей почернений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75" type="#_x0000_t75" alt="ГОСТ 14262-78 Кислота серная особой чистоты. Технические условия (с Изменениями N 1, 2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3405" cy="238760"/>
            <wp:effectExtent l="19050" t="0" r="0" b="0"/>
            <wp:docPr id="3352" name="Рисунок 3352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2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для всех образцов сравнения и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в координатах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7060" cy="198120"/>
            <wp:effectExtent l="19050" t="0" r="2540" b="0"/>
            <wp:docPr id="3353" name="Рисунок 3353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3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78" type="#_x0000_t75" alt="ГОСТ 14262-78 Кислота серная особой чистоты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массовая доля примесей в процентах в образцах сравнения.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 находят массовую долю примесей в процентах в концентратах. Разделив это значение на коэффициент обогащения (500), получают массовую долю примесей в процентах в серной кислоте.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результатов трех параллельных определений, относительное расхождение между наиболее отличающимися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значениями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которых не превышает допускаемое расхождение, равное 100%.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±50%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79" type="#_x0000_t75" alt="ГОСТ 14262-78 Кислота серная особой чистоты. Технические условия (с Изменениями N 1, 2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3.14.3-3.14.5.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3.15. Определение массовой доли сурьмы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3.15.1.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Бензол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5955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4232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Кислота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бромистоводородная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2062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ч.д.а., очищенная от органических примесей следующим образом: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80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кислоты помещают в делительную воронку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81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прибавляют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82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хлороформа и встряхивают в течение 30 мин. Затем отделяют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бромистоводородную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перегоняют в кварцевом приборе при 127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62025" cy="225425"/>
            <wp:effectExtent l="19050" t="0" r="9525" b="0"/>
            <wp:docPr id="3359" name="Рисунок 3359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9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10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84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(10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85" type="#_x0000_t75" alt="ГОСТ 14262-78 Кислота серная особой чистоты. Технические условия (с Изменениями N 1, 2)" style="width:15.6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. Соответствующим разбавлением приготовленного раствора водой готовят раствор, содержащий 0,005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86" type="#_x0000_t75" alt="ГОСТ 14262-78 Кислота серная особой чистоты. Технические условия (с Изменениями N 1, 2)" style="width:15.6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87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Хлороформ.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 жидкий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9293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Спектрограф ИСП-51 с фотоэлектрической приставкой ФЭП-1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фотоумножителем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ФЭУ-38, спектрометр СДЛ-1 или другой прибор с аналогичными метрологическими характеристиками.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Осветитель ОИ-18.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Приставка для измерения интенсивности люминесценции при температуре жидкого азота (черт.2). При проведении анализа тигель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анализируемым раствором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в пенопластовую чашку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заполненную жидким азотом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. После того, как раствор в тигле замерзнет, в тигель заливают жидкий азот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Люминесценцию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возбуждают сверху осветителем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и направляют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зеркалом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на входную щель прибора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CD0EAC" w:rsidRDefault="00CD0EAC" w:rsidP="00CD0EA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988945" cy="2531745"/>
            <wp:effectExtent l="19050" t="0" r="1905" b="0"/>
            <wp:docPr id="3364" name="Рисунок 3364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4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4(5)-2-1 и 6(7)-2-5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Тигель высокий из платины 100-1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1(3)-100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3.15.2.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два платиновых тигля помещают по 2,8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89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(5 г), взятого по объему пипеткой с погрешностью не более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90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по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91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в одну из них - 0,1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92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раствора, содержащего 0,005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93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сурьмы. Растворы выпаривают на плитке. Остатки после выпаривания смывают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94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 и добавляют к этим растворам по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95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йодистого калия. Облучают растворы под светом лампы ОИ-18 без светофильтра в течение 25 мин. Растворы переносят в кварцевую делительную воронку вместимостью 10-15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96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экстрагируют сурьму из растворов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97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бензола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реэкстрагируют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98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Реэкстракты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сливают в платиновые тигли, прибавляют по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399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выпаривают на водяной бане. Остатки после выпаривания смывают по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00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бромистоводородной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и измеряют интенсивность люминесценции этих растворов при температуре жидкого азота при 640 нм. В этих же условиях измеряют интенсивность люминесценции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бромистоводородной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3.15.3.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сурьмы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01" type="#_x0000_t75" alt="ГОСТ 14262-78 Кислота серная особой чистоты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46175" cy="429895"/>
            <wp:effectExtent l="19050" t="0" r="0" b="0"/>
            <wp:docPr id="3378" name="Рисунок 3378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8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03" type="#_x0000_t75" alt="ГОСТ 14262-78 Кислота серная особой чистоты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интенсивность люминесценции анализируемого раствора;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04" type="#_x0000_t75" alt="ГОСТ 14262-78 Кислота серная особой чистоты. Технические условия (с Изменениями N 1, 2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интенсивность люминесценции раствора с введенными 0,0005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05" type="#_x0000_t75" alt="ГОСТ 14262-78 Кислота серная особой чистоты. Технические условия (с Изменениями N 1, 2)" style="width:16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06" type="#_x0000_t75" alt="ГОСТ 14262-78 Кислота серная особой чистоты. Технические условия (с Изменениями N 1, 2)" style="width:12.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интенсивность люминесценции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бромистоводородной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100%.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Допускаемая относительная суммарная погрешность результата анализа ±50%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07" type="#_x0000_t75" alt="ГОСТ 14262-78 Кислота серная особой чистоты. Технические условия (с Изменениями N 1, 2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3.15.3.1. Для контроля чистоты реактивов в две пробирки помещают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08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в одну из них добавляют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09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содержащего 0,005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10" type="#_x0000_t75" alt="ГОСТ 14262-78 Кислота серная особой чистоты. Технические условия (с Изменениями N 1, 2)" style="width:15.6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11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 далее определение проводят, как описано выше.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ранзогласиях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оценке массовой доли сурьмы определение проводят люминесцентным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3.15.1-3.15.3.1.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3.16. Определение массовой доли цинка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3.16.1.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24147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17-4.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Боратный буферный раствор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8,0; готовят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4919.2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 использованием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тетраборнокислого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натрия, приготовленного следующим образом: 12,367 г борной кислоты помещают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12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), добавляют из бюретки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13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(по НТД)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14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натрия, тщательно перемешивают и доводят объем раствора водой до метки.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Кислота борная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., 12-3.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14261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., раствор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7060" cy="198120"/>
            <wp:effectExtent l="19050" t="0" r="2540" b="0"/>
            <wp:docPr id="3391" name="Рисунок 3391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1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16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50570" cy="198120"/>
            <wp:effectExtent l="19050" t="0" r="0" b="0"/>
            <wp:docPr id="3393" name="Рисунок 3393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3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18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 н.); готовят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8-(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19" type="#_x0000_t75" alt="ГОСТ 14262-78 Кислота серная особой чистоты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толуолсульфониламино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)-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хинолин, ч.д.а., спиртовой раствор с массовой долей 0,01%.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Соответствующим разбавлением приготовленного раствора готовят раствор с массовой долей 0,001%. Разбавленный раствор должен быть свежеприготовленным.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20" type="#_x0000_t75" alt="ГОСТ 14262-78 Кислота серная особой чистоты. Технические условия (с Изменениями N 1, 2)" style="width:17.7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Соответствующим разбавлением приготовленного раствора готовят раствор, содержащий 0,0001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21" type="#_x0000_t75" alt="ГОСТ 14262-78 Кислота серная особой чистоты. Технические условия (с Изменениями N 1, 2)" style="width:17.7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22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Соль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динатриевая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этилендиамин-N,N,N',N'-тетрауксусной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2-водная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Б)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10652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Флуориметр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КФЛ-2-1 М со светофильтрами: первичный - С3С-21+ФС-6, вторичный - ЖС-4+ЖС-17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флуориметр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"Квант" с теми же светофильтрами или установка на основе монохроматора УМ-2, высоковольтного стабилизированного выпрямителя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ВС-22,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фотоумножителя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ФЭУ-38, микроамперметра чувствительностью 1·10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23" type="#_x0000_t75" alt="ГОСТ 14262-78 Кислота серная особой чистоты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одно деление шкалы, осветителя ИО-18 со светофильтром УФС-3.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6(7)-2-5 и 4(5)-2-1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Пробирка ПП-6-КШ 5/13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19908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Чаша 20 или тигель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Н)-10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19908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3.16.2. 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три кварцевые чаши (или тигли) помещают по 2,8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24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(5 г), взятого по объему пипеткой с погрешностью не более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25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третью чашу добавляют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26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содержащего 0,0001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27" type="#_x0000_t75" alt="ГОСТ 14262-78 Кислота серная особой чистоты. Технические условия (с Изменениями N 1, 2)" style="width:17.7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28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выпаривают на электроплитке. После этого чаши (или тигли) с остатком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прокаливают в течение 10 мин в муфельной печи при 500-600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Сухие остатки обрабатывают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29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аммиака и упаривают досуха. Остатки после выпаривания смывают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30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буферного раствора и переносят в три кварцевые пробирки.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 вторую пробирку добавляют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31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три другие (четвертая-шестая) кварцевые пробирки вводят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32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буферного раствора, в пятую пробирку - раствор, содержащий 0,0001 мг цинка, в шестую пробирку - 0,1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33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Б. Затем во все шесть пробирок вводят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34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разбавленного раствора 8-(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35" type="#_x0000_t75" alt="ГОСТ 14262-78 Кислота серная особой чистоты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толуолсульфониламин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)хинолина. Растворы перемешивают и через 20 мин измеряют интенсивность люминесценции всех растворов при длине волны 520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3.16.3. 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цинка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36" type="#_x0000_t75" alt="ГОСТ 14262-78 Кислота серная особой чистоты. Технические условия (с Изменениями N 1, 2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23620" cy="422910"/>
            <wp:effectExtent l="19050" t="0" r="5080" b="0"/>
            <wp:docPr id="3413" name="Рисунок 3413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3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38" type="#_x0000_t75" alt="ГОСТ 14262-78 Кислота серная особой чистоты. Технические условия (с Изменениями N 1, 2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суммарная масса цинка,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39" type="#_x0000_t75" alt="ГОСТ 14262-78 Кислота серная особой чистоты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цинка в применяемых реактивах,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40" type="#_x0000_t75" alt="ГОСТ 14262-78 Кислота серная особой чистоты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анализируемой пробы,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41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42" type="#_x0000_t75" alt="ГОСТ 14262-78 Кислота серная особой чистоты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плотность,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43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Суммарную массу цинка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44" type="#_x0000_t75" alt="ГОСТ 14262-78 Кислота серная особой чистоты. Технические условия (с Изменениями N 1, 2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миллиграммах вычисляют по формуле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78230" cy="429895"/>
            <wp:effectExtent l="19050" t="0" r="7620" b="0"/>
            <wp:docPr id="3421" name="Рисунок 3421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1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46" type="#_x0000_t75" alt="ГОСТ 14262-78 Кислота серная особой чистоты. Технические условия (с Изменениями N 1, 2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интенсивность люминесценции анализируемой пробы;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47" type="#_x0000_t75" alt="ГОСТ 14262-78 Кислота серная особой чистоты. Технические условия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интенсивность люминесценции анализируемой пробы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трилоном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48" type="#_x0000_t75" alt="ГОСТ 14262-78 Кислота серная особой чистоты. Технические условия (с Изменениями N 1, 2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добавленного цинка,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49" type="#_x0000_t75" alt="ГОСТ 14262-78 Кислота серная особой чистоты. Технические условия (с Изменениями N 1, 2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интенсивность люминесценции анализируемого раствора с добавкой цинка.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цинка в применяемых реактивах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50" type="#_x0000_t75" alt="ГОСТ 14262-78 Кислота серная особой чистоты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миллиграммах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80465" cy="429895"/>
            <wp:effectExtent l="19050" t="0" r="635" b="0"/>
            <wp:docPr id="3427" name="Рисунок 3427" descr="ГОСТ 14262-78 Кислота серная особой чистоты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7" descr="ГОСТ 14262-78 Кислота серная особой чистоты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52" type="#_x0000_t75" alt="ГОСТ 14262-78 Кислота серная особой чистоты. Технические условия (с Изменениями N 1, 2)" style="width:12.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интенсивность люминесценции буферного раствора;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53" type="#_x0000_t75" alt="ГОСТ 14262-78 Кислота серная особой чистоты. Технические условия (с Изменениями N 1, 2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интенсивность люминесценции буферного раствора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трилоном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54" type="#_x0000_t75" alt="ГОСТ 14262-78 Кислота серная особой чистоты. Технические условия (с Изменениями N 1, 2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добавленного цинка,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55" type="#_x0000_t75" alt="ГОСТ 14262-78 Кислота серная особой чистоты. Технические условия (с Изменениями N 1, 2)" style="width:12.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интенсивность люминесценции буферного раствора с добавкой цинка.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100%.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±50%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56" type="#_x0000_t75" alt="ГОСТ 14262-78 Кислота серная особой чистоты. Технические условия (с Изменениями N 1, 2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цинка определение проводят люминесцентным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Препарат упаковывают и маркируют в соответствии с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3-1, 8-1, 8-3.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Горловины тары обвязывают полиэтиленовой пленкой. Поверх полиэтиленовой пленки накладывают тканевую салфетку и обвязывают пеньковым шпагатом, хлорвиниловой нитью или другой прочной нитью.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Гипсовку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горловины не производят.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V, VI, VII.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каждую единицу тары наносят знаки опасности по </w:t>
      </w:r>
      <w:r w:rsidRPr="00CD0EAC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классификационный шифр 8151.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Препарат транспортируют всеми видами транспорта в соответствии с правилами перевозок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Препарат хранят в закрытой таре в крытых складских помещениях в условиях, установленных для хранения кислот.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серной кислоты особой чистоты требованиям настоящего стандарта при соблюдении условий хранения препарата.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серной кислоты - один год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5.1-5.2.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ТРЕБОВАНИЯ БЕЗОПАСНОСТИ</w:t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Серная кислота раздражает и обжигает слизистые оболочки верхних дыхательных путей, поражает легкие. При попадании на кожу вызывает тяжелые ожоги.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Серная кислота относится к веществам высоко опасным (класс 2). Предельно допустимая концентрация 1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457" type="#_x0000_t75" alt="ГОСТ 14262-78 Кислота серная особой чистоты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Для обеспечения безопасных условий труда при работе с серной кислотой необходимо строго соблюдать меры, предупреждающие выделение серного ангидрида в воздух, попадание серной кислоты на кожу.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6.4. Все операции по выпариванию серной кислоты должны проводиться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D0EAC" w:rsidRDefault="00CD0EAC" w:rsidP="00CD0EA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6.5. Все работы с серной кислотой необходимо выполнять в спецодежде индивидуального пользования: в халате с длинными рукавами и резиновых перчатках.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CD0EAC" w:rsidRDefault="00FC651B" w:rsidP="00CD0EAC">
      <w:pPr>
        <w:rPr>
          <w:szCs w:val="15"/>
        </w:rPr>
      </w:pPr>
    </w:p>
    <w:sectPr w:rsidR="00FC651B" w:rsidRPr="00CD0EAC" w:rsidSect="0095551E">
      <w:footerReference w:type="default" r:id="rId2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7552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22C24"/>
    <w:rsid w:val="00477A04"/>
    <w:rsid w:val="0059308D"/>
    <w:rsid w:val="005D6E61"/>
    <w:rsid w:val="006B6B83"/>
    <w:rsid w:val="007214CA"/>
    <w:rsid w:val="007E5D19"/>
    <w:rsid w:val="0087552B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C7B61"/>
    <w:rsid w:val="00C91654"/>
    <w:rsid w:val="00CD0EAC"/>
    <w:rsid w:val="00CE3CDF"/>
    <w:rsid w:val="00D445F4"/>
    <w:rsid w:val="00D637C8"/>
    <w:rsid w:val="00D71C2F"/>
    <w:rsid w:val="00DA4FBF"/>
    <w:rsid w:val="00DA5CF7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335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912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83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671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655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73566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381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347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453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1169082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97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24618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95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19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71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39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61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4117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79843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3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84689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2035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7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87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1372640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8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5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42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815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2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3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46213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773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296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73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28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11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253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02746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5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94346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4330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843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769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0751303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4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9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9064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678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7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2123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2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1248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2761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6465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7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1014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57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61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60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2600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64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5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69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92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5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6504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519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03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6320</Words>
  <Characters>36025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2017-09-10T10:59:00Z</dcterms:created>
  <dcterms:modified xsi:type="dcterms:W3CDTF">2017-09-10T10:59:00Z</dcterms:modified>
</cp:coreProperties>
</file>