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FF8" w:rsidRDefault="002C2FF8" w:rsidP="002C2FF8">
      <w:pPr>
        <w:pStyle w:val="1"/>
        <w:shd w:val="clear" w:color="auto" w:fill="FFFFFF"/>
        <w:spacing w:before="0" w:beforeAutospacing="0" w:after="0" w:afterAutospacing="0"/>
        <w:jc w:val="center"/>
        <w:textAlignment w:val="baseline"/>
        <w:rPr>
          <w:rFonts w:ascii="Arial" w:hAnsi="Arial" w:cs="Arial"/>
          <w:color w:val="2D2D2D"/>
          <w:spacing w:val="1"/>
          <w:sz w:val="25"/>
          <w:szCs w:val="25"/>
        </w:rPr>
      </w:pPr>
      <w:r>
        <w:rPr>
          <w:rFonts w:ascii="Arial" w:hAnsi="Arial" w:cs="Arial"/>
          <w:color w:val="2D2D2D"/>
          <w:spacing w:val="1"/>
          <w:sz w:val="25"/>
          <w:szCs w:val="25"/>
        </w:rPr>
        <w:t>ГОСТ 13610-79 Железо карбонильное радиотехническое. Технические условия (с Изменением N 1)</w:t>
      </w:r>
    </w:p>
    <w:p w:rsidR="002C2FF8" w:rsidRDefault="002C2FF8" w:rsidP="002C2FF8">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t>ГОСТ 13610-79*</w:t>
      </w:r>
      <w:r>
        <w:rPr>
          <w:rFonts w:ascii="Arial" w:hAnsi="Arial" w:cs="Arial"/>
          <w:color w:val="2D2D2D"/>
          <w:spacing w:val="1"/>
          <w:sz w:val="15"/>
          <w:szCs w:val="15"/>
        </w:rPr>
        <w:br/>
      </w:r>
      <w:r>
        <w:rPr>
          <w:rFonts w:ascii="Arial" w:hAnsi="Arial" w:cs="Arial"/>
          <w:color w:val="2D2D2D"/>
          <w:spacing w:val="1"/>
          <w:sz w:val="15"/>
          <w:szCs w:val="15"/>
        </w:rPr>
        <w:br/>
        <w:t>Группа Э12</w:t>
      </w:r>
    </w:p>
    <w:p w:rsidR="002C2FF8" w:rsidRDefault="002C2FF8" w:rsidP="002C2FF8">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     </w:t>
      </w:r>
      <w:r>
        <w:rPr>
          <w:rFonts w:ascii="Arial" w:hAnsi="Arial" w:cs="Arial"/>
          <w:color w:val="3C3C3C"/>
          <w:spacing w:val="1"/>
          <w:sz w:val="22"/>
          <w:szCs w:val="22"/>
        </w:rPr>
        <w:br/>
        <w:t>     </w:t>
      </w:r>
      <w:r>
        <w:rPr>
          <w:rFonts w:ascii="Arial" w:hAnsi="Arial" w:cs="Arial"/>
          <w:color w:val="3C3C3C"/>
          <w:spacing w:val="1"/>
          <w:sz w:val="22"/>
          <w:szCs w:val="22"/>
        </w:rPr>
        <w:br/>
        <w:t>ГОСУДАРСТВЕННЫЙ СТАНДАРТ СОЮЗА ССР</w:t>
      </w:r>
    </w:p>
    <w:p w:rsidR="002C2FF8" w:rsidRDefault="002C2FF8" w:rsidP="002C2FF8">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ЖЕЛЕЗО КАРБОНИЛЬНОЕ РАДИОТЕХНИЧЕСКОЕ</w:t>
      </w:r>
    </w:p>
    <w:p w:rsidR="002C2FF8" w:rsidRDefault="002C2FF8" w:rsidP="002C2FF8">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Технические условия</w:t>
      </w:r>
    </w:p>
    <w:p w:rsidR="002C2FF8" w:rsidRDefault="002C2FF8" w:rsidP="002C2FF8">
      <w:pPr>
        <w:pStyle w:val="headertext"/>
        <w:shd w:val="clear" w:color="auto" w:fill="FFFFFF"/>
        <w:spacing w:before="107" w:beforeAutospacing="0" w:after="54" w:afterAutospacing="0" w:line="288" w:lineRule="atLeast"/>
        <w:jc w:val="center"/>
        <w:textAlignment w:val="baseline"/>
        <w:rPr>
          <w:rFonts w:ascii="Arial" w:hAnsi="Arial" w:cs="Arial"/>
          <w:color w:val="3C3C3C"/>
          <w:spacing w:val="1"/>
          <w:sz w:val="22"/>
          <w:szCs w:val="22"/>
        </w:rPr>
      </w:pPr>
      <w:proofErr w:type="spellStart"/>
      <w:r>
        <w:rPr>
          <w:rFonts w:ascii="Arial" w:hAnsi="Arial" w:cs="Arial"/>
          <w:color w:val="3C3C3C"/>
          <w:spacing w:val="1"/>
          <w:sz w:val="22"/>
          <w:szCs w:val="22"/>
        </w:rPr>
        <w:t>Iron</w:t>
      </w:r>
      <w:proofErr w:type="spellEnd"/>
      <w:r>
        <w:rPr>
          <w:rFonts w:ascii="Arial" w:hAnsi="Arial" w:cs="Arial"/>
          <w:color w:val="3C3C3C"/>
          <w:spacing w:val="1"/>
          <w:sz w:val="22"/>
          <w:szCs w:val="22"/>
        </w:rPr>
        <w:t xml:space="preserve"> </w:t>
      </w:r>
      <w:proofErr w:type="spellStart"/>
      <w:r>
        <w:rPr>
          <w:rFonts w:ascii="Arial" w:hAnsi="Arial" w:cs="Arial"/>
          <w:color w:val="3C3C3C"/>
          <w:spacing w:val="1"/>
          <w:sz w:val="22"/>
          <w:szCs w:val="22"/>
        </w:rPr>
        <w:t>carbonyl</w:t>
      </w:r>
      <w:proofErr w:type="spellEnd"/>
      <w:r>
        <w:rPr>
          <w:rFonts w:ascii="Arial" w:hAnsi="Arial" w:cs="Arial"/>
          <w:color w:val="3C3C3C"/>
          <w:spacing w:val="1"/>
          <w:sz w:val="22"/>
          <w:szCs w:val="22"/>
        </w:rPr>
        <w:t xml:space="preserve"> </w:t>
      </w:r>
      <w:proofErr w:type="spellStart"/>
      <w:r>
        <w:rPr>
          <w:rFonts w:ascii="Arial" w:hAnsi="Arial" w:cs="Arial"/>
          <w:color w:val="3C3C3C"/>
          <w:spacing w:val="1"/>
          <w:sz w:val="22"/>
          <w:szCs w:val="22"/>
        </w:rPr>
        <w:t>for</w:t>
      </w:r>
      <w:proofErr w:type="spellEnd"/>
      <w:r>
        <w:rPr>
          <w:rFonts w:ascii="Arial" w:hAnsi="Arial" w:cs="Arial"/>
          <w:color w:val="3C3C3C"/>
          <w:spacing w:val="1"/>
          <w:sz w:val="22"/>
          <w:szCs w:val="22"/>
        </w:rPr>
        <w:t xml:space="preserve"> </w:t>
      </w:r>
      <w:proofErr w:type="spellStart"/>
      <w:r>
        <w:rPr>
          <w:rFonts w:ascii="Arial" w:hAnsi="Arial" w:cs="Arial"/>
          <w:color w:val="3C3C3C"/>
          <w:spacing w:val="1"/>
          <w:sz w:val="22"/>
          <w:szCs w:val="22"/>
        </w:rPr>
        <w:t>radiotechnical</w:t>
      </w:r>
      <w:proofErr w:type="spellEnd"/>
      <w:r>
        <w:rPr>
          <w:rFonts w:ascii="Arial" w:hAnsi="Arial" w:cs="Arial"/>
          <w:color w:val="3C3C3C"/>
          <w:spacing w:val="1"/>
          <w:sz w:val="22"/>
          <w:szCs w:val="22"/>
        </w:rPr>
        <w:t xml:space="preserve"> </w:t>
      </w:r>
      <w:proofErr w:type="spellStart"/>
      <w:r>
        <w:rPr>
          <w:rFonts w:ascii="Arial" w:hAnsi="Arial" w:cs="Arial"/>
          <w:color w:val="3C3C3C"/>
          <w:spacing w:val="1"/>
          <w:sz w:val="22"/>
          <w:szCs w:val="22"/>
        </w:rPr>
        <w:t>uses</w:t>
      </w:r>
      <w:proofErr w:type="spellEnd"/>
      <w:r>
        <w:rPr>
          <w:rFonts w:ascii="Arial" w:hAnsi="Arial" w:cs="Arial"/>
          <w:color w:val="3C3C3C"/>
          <w:spacing w:val="1"/>
          <w:sz w:val="22"/>
          <w:szCs w:val="22"/>
        </w:rPr>
        <w:t xml:space="preserve">. </w:t>
      </w:r>
      <w:proofErr w:type="spellStart"/>
      <w:r>
        <w:rPr>
          <w:rFonts w:ascii="Arial" w:hAnsi="Arial" w:cs="Arial"/>
          <w:color w:val="3C3C3C"/>
          <w:spacing w:val="1"/>
          <w:sz w:val="22"/>
          <w:szCs w:val="22"/>
        </w:rPr>
        <w:t>Specification</w:t>
      </w:r>
      <w:proofErr w:type="spellEnd"/>
    </w:p>
    <w:p w:rsidR="002C2FF8" w:rsidRDefault="002C2FF8" w:rsidP="002C2FF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ОКП 24 3652 0600</w:t>
      </w:r>
    </w:p>
    <w:p w:rsidR="002C2FF8" w:rsidRDefault="002C2FF8" w:rsidP="002C2FF8">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Дата введения 1980-01-01</w:t>
      </w:r>
    </w:p>
    <w:p w:rsidR="002C2FF8" w:rsidRDefault="002C2FF8" w:rsidP="002C2FF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Постановлением Государственного комитета СССР по стандартам 19 января 1979 г. N 150 срок введения установлен с 01.01.80</w:t>
      </w:r>
      <w:r>
        <w:rPr>
          <w:rFonts w:ascii="Arial" w:hAnsi="Arial" w:cs="Arial"/>
          <w:color w:val="2D2D2D"/>
          <w:spacing w:val="1"/>
          <w:sz w:val="15"/>
          <w:szCs w:val="15"/>
        </w:rPr>
        <w:br/>
      </w:r>
      <w:r>
        <w:rPr>
          <w:rFonts w:ascii="Arial" w:hAnsi="Arial" w:cs="Arial"/>
          <w:color w:val="2D2D2D"/>
          <w:spacing w:val="1"/>
          <w:sz w:val="15"/>
          <w:szCs w:val="15"/>
        </w:rPr>
        <w:br/>
        <w:t>Проверен в 1983 г. Постановлением Госстандарта от 23.12.83 N 6447 срок действия продлен до 01.01.90**</w:t>
      </w:r>
      <w:r>
        <w:rPr>
          <w:rFonts w:ascii="Arial" w:hAnsi="Arial" w:cs="Arial"/>
          <w:color w:val="2D2D2D"/>
          <w:spacing w:val="1"/>
          <w:sz w:val="15"/>
          <w:szCs w:val="15"/>
        </w:rPr>
        <w:br/>
        <w:t>________________</w:t>
      </w:r>
      <w:r>
        <w:rPr>
          <w:rFonts w:ascii="Arial" w:hAnsi="Arial" w:cs="Arial"/>
          <w:color w:val="2D2D2D"/>
          <w:spacing w:val="1"/>
          <w:sz w:val="15"/>
          <w:szCs w:val="15"/>
        </w:rPr>
        <w:br/>
        <w:t>** Ограничение срока действия снято по протоколу N 3-93 Межгосударственного Совета по стандартизации, метрологии и сертификации (ИУС N 5/6, 1993 год).</w:t>
      </w:r>
      <w:proofErr w:type="gramEnd"/>
      <w:r>
        <w:rPr>
          <w:rFonts w:ascii="Arial" w:hAnsi="Arial" w:cs="Arial"/>
          <w:color w:val="2D2D2D"/>
          <w:spacing w:val="1"/>
          <w:sz w:val="15"/>
          <w:szCs w:val="15"/>
        </w:rPr>
        <w:t xml:space="preserve"> - Примечание изготовителя базы данных.</w:t>
      </w:r>
      <w:r>
        <w:rPr>
          <w:rFonts w:ascii="Arial" w:hAnsi="Arial" w:cs="Arial"/>
          <w:color w:val="2D2D2D"/>
          <w:spacing w:val="1"/>
          <w:sz w:val="15"/>
          <w:szCs w:val="15"/>
        </w:rPr>
        <w:br/>
      </w:r>
      <w:r>
        <w:rPr>
          <w:rFonts w:ascii="Arial" w:hAnsi="Arial" w:cs="Arial"/>
          <w:color w:val="2D2D2D"/>
          <w:spacing w:val="1"/>
          <w:sz w:val="15"/>
          <w:szCs w:val="15"/>
        </w:rPr>
        <w:br/>
        <w:t>ВЗАМЕН ГОСТ 13610-68</w:t>
      </w:r>
      <w:r>
        <w:rPr>
          <w:rFonts w:ascii="Arial" w:hAnsi="Arial" w:cs="Arial"/>
          <w:color w:val="2D2D2D"/>
          <w:spacing w:val="1"/>
          <w:sz w:val="15"/>
          <w:szCs w:val="15"/>
        </w:rPr>
        <w:br/>
      </w:r>
      <w:r>
        <w:rPr>
          <w:rFonts w:ascii="Arial" w:hAnsi="Arial" w:cs="Arial"/>
          <w:color w:val="2D2D2D"/>
          <w:spacing w:val="1"/>
          <w:sz w:val="15"/>
          <w:szCs w:val="15"/>
        </w:rPr>
        <w:br/>
        <w:t>* ПЕРЕИЗДАНИЕ апрель 1984 г., с Изменением N 1, утвержденным в декабре 1983 г.; Пост. N 6448 от 23.12.83 (ИУС 4-84).</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Настоящий стандарт распространяется на карбонильное радиотехническое железо, изготовленное в виде порошка с частицами сферической формы слоистой структуры, предназначенное для изготовления сердечников катушек индуктивности.</w:t>
      </w:r>
      <w:r>
        <w:rPr>
          <w:rFonts w:ascii="Arial" w:hAnsi="Arial" w:cs="Arial"/>
          <w:color w:val="2D2D2D"/>
          <w:spacing w:val="1"/>
          <w:sz w:val="15"/>
          <w:szCs w:val="15"/>
        </w:rPr>
        <w:br/>
      </w:r>
      <w:r>
        <w:rPr>
          <w:rFonts w:ascii="Arial" w:hAnsi="Arial" w:cs="Arial"/>
          <w:color w:val="2D2D2D"/>
          <w:spacing w:val="1"/>
          <w:sz w:val="15"/>
          <w:szCs w:val="15"/>
        </w:rPr>
        <w:br/>
        <w:t>Показатели технического уровня, установленные настоящим стандартом, соответствуют требованиям высшей категории качества.</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r>
        <w:rPr>
          <w:rFonts w:ascii="Arial" w:hAnsi="Arial" w:cs="Arial"/>
          <w:color w:val="2D2D2D"/>
          <w:spacing w:val="1"/>
          <w:sz w:val="15"/>
          <w:szCs w:val="15"/>
        </w:rPr>
        <w:br/>
      </w:r>
    </w:p>
    <w:p w:rsidR="002C2FF8" w:rsidRDefault="002C2FF8" w:rsidP="002C2FF8">
      <w:pPr>
        <w:pStyle w:val="headertext"/>
        <w:shd w:val="clear" w:color="auto" w:fill="FFFFFF"/>
        <w:spacing w:before="107" w:beforeAutospacing="0" w:after="54"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1. МАРКИ</w:t>
      </w:r>
    </w:p>
    <w:p w:rsidR="002C2FF8" w:rsidRDefault="002C2FF8" w:rsidP="002C2FF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1.1. Карбонильное радиотехническое железо выпускают следующих марок:</w:t>
      </w:r>
      <w:r>
        <w:rPr>
          <w:rFonts w:ascii="Arial" w:hAnsi="Arial" w:cs="Arial"/>
          <w:color w:val="2D2D2D"/>
          <w:spacing w:val="1"/>
          <w:sz w:val="15"/>
          <w:szCs w:val="15"/>
        </w:rPr>
        <w:br/>
      </w:r>
      <w:r>
        <w:rPr>
          <w:rFonts w:ascii="Arial" w:hAnsi="Arial" w:cs="Arial"/>
          <w:color w:val="2D2D2D"/>
          <w:spacing w:val="1"/>
          <w:sz w:val="15"/>
          <w:szCs w:val="15"/>
        </w:rPr>
        <w:br/>
        <w:t>Р-10 (ОКП 24 3652 0601), Р-20 (ОКП 24 3652 0602), Р-100Ф-1 (ОКП 24 3652 0603), Р-100Ф-2 (ОКП 24 3652 0605) - для сердечников катушек индуктивности радиоаппаратуры,</w:t>
      </w: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color w:val="2D2D2D"/>
          <w:spacing w:val="1"/>
          <w:sz w:val="15"/>
          <w:szCs w:val="15"/>
        </w:rPr>
        <w:t>Пс</w:t>
      </w:r>
      <w:proofErr w:type="spellEnd"/>
      <w:r>
        <w:rPr>
          <w:rFonts w:ascii="Arial" w:hAnsi="Arial" w:cs="Arial"/>
          <w:color w:val="2D2D2D"/>
          <w:spacing w:val="1"/>
          <w:sz w:val="15"/>
          <w:szCs w:val="15"/>
        </w:rPr>
        <w:t xml:space="preserve"> (ОКП 24 3652 0604) - для сердечников катушек индуктивности проводной аппаратуры и радиоаппаратуры.</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r>
        <w:rPr>
          <w:rFonts w:ascii="Arial" w:hAnsi="Arial" w:cs="Arial"/>
          <w:color w:val="2D2D2D"/>
          <w:spacing w:val="1"/>
          <w:sz w:val="15"/>
          <w:szCs w:val="15"/>
        </w:rPr>
        <w:br/>
      </w:r>
    </w:p>
    <w:p w:rsidR="002C2FF8" w:rsidRDefault="002C2FF8" w:rsidP="002C2FF8">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2. ТЕХНИЧЕСКИЕ ТРЕБОВАНИЯ</w:t>
      </w:r>
    </w:p>
    <w:p w:rsidR="002C2FF8" w:rsidRDefault="002C2FF8" w:rsidP="002C2FF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2.1. Карбонильное железо должно изготовляться в соответствии с требованиями настоящего стандарта и по технической документации, утвержденной в установленном порядке.</w:t>
      </w:r>
      <w:r>
        <w:rPr>
          <w:rFonts w:ascii="Arial" w:hAnsi="Arial" w:cs="Arial"/>
          <w:color w:val="2D2D2D"/>
          <w:spacing w:val="1"/>
          <w:sz w:val="15"/>
          <w:szCs w:val="15"/>
        </w:rPr>
        <w:br/>
      </w:r>
    </w:p>
    <w:p w:rsidR="002C2FF8" w:rsidRDefault="002C2FF8" w:rsidP="002C2FF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2.2. Электромагнитные параметры определяют на образцах стержневых и кольцевых сердечников, изготовленных из порошка карбонильного железа.</w:t>
      </w:r>
      <w:r>
        <w:rPr>
          <w:rFonts w:ascii="Arial" w:hAnsi="Arial" w:cs="Arial"/>
          <w:color w:val="2D2D2D"/>
          <w:spacing w:val="1"/>
          <w:sz w:val="15"/>
          <w:szCs w:val="15"/>
        </w:rPr>
        <w:br/>
      </w:r>
    </w:p>
    <w:p w:rsidR="002C2FF8" w:rsidRDefault="002C2FF8" w:rsidP="002C2FF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2.3. Электромагнитные параметры стержневых и кольцевых сердечников должны соответствовать нормам, указанным в табл.1.</w:t>
      </w:r>
      <w:r>
        <w:rPr>
          <w:rFonts w:ascii="Arial" w:hAnsi="Arial" w:cs="Arial"/>
          <w:color w:val="2D2D2D"/>
          <w:spacing w:val="1"/>
          <w:sz w:val="15"/>
          <w:szCs w:val="15"/>
        </w:rPr>
        <w:br/>
      </w:r>
      <w:r>
        <w:rPr>
          <w:rFonts w:ascii="Arial" w:hAnsi="Arial" w:cs="Arial"/>
          <w:color w:val="2D2D2D"/>
          <w:spacing w:val="1"/>
          <w:sz w:val="15"/>
          <w:szCs w:val="15"/>
        </w:rPr>
        <w:br/>
      </w:r>
    </w:p>
    <w:p w:rsidR="002C2FF8" w:rsidRDefault="002C2FF8" w:rsidP="002C2FF8">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lastRenderedPageBreak/>
        <w:t>Таблица 1</w:t>
      </w:r>
    </w:p>
    <w:tbl>
      <w:tblPr>
        <w:tblW w:w="0" w:type="auto"/>
        <w:tblCellMar>
          <w:left w:w="0" w:type="dxa"/>
          <w:right w:w="0" w:type="dxa"/>
        </w:tblCellMar>
        <w:tblLook w:val="04A0"/>
      </w:tblPr>
      <w:tblGrid>
        <w:gridCol w:w="5037"/>
        <w:gridCol w:w="1022"/>
        <w:gridCol w:w="1022"/>
        <w:gridCol w:w="1193"/>
        <w:gridCol w:w="1193"/>
        <w:gridCol w:w="1022"/>
      </w:tblGrid>
      <w:tr w:rsidR="002C2FF8" w:rsidTr="002C2FF8">
        <w:trPr>
          <w:trHeight w:val="15"/>
        </w:trPr>
        <w:tc>
          <w:tcPr>
            <w:tcW w:w="5544" w:type="dxa"/>
            <w:hideMark/>
          </w:tcPr>
          <w:p w:rsidR="002C2FF8" w:rsidRDefault="002C2FF8">
            <w:pPr>
              <w:rPr>
                <w:sz w:val="2"/>
                <w:szCs w:val="24"/>
              </w:rPr>
            </w:pPr>
          </w:p>
        </w:tc>
        <w:tc>
          <w:tcPr>
            <w:tcW w:w="1109" w:type="dxa"/>
            <w:hideMark/>
          </w:tcPr>
          <w:p w:rsidR="002C2FF8" w:rsidRDefault="002C2FF8">
            <w:pPr>
              <w:rPr>
                <w:sz w:val="2"/>
                <w:szCs w:val="24"/>
              </w:rPr>
            </w:pPr>
          </w:p>
        </w:tc>
        <w:tc>
          <w:tcPr>
            <w:tcW w:w="1109" w:type="dxa"/>
            <w:hideMark/>
          </w:tcPr>
          <w:p w:rsidR="002C2FF8" w:rsidRDefault="002C2FF8">
            <w:pPr>
              <w:rPr>
                <w:sz w:val="2"/>
                <w:szCs w:val="24"/>
              </w:rPr>
            </w:pPr>
          </w:p>
        </w:tc>
        <w:tc>
          <w:tcPr>
            <w:tcW w:w="1294" w:type="dxa"/>
            <w:hideMark/>
          </w:tcPr>
          <w:p w:rsidR="002C2FF8" w:rsidRDefault="002C2FF8">
            <w:pPr>
              <w:rPr>
                <w:sz w:val="2"/>
                <w:szCs w:val="24"/>
              </w:rPr>
            </w:pPr>
          </w:p>
        </w:tc>
        <w:tc>
          <w:tcPr>
            <w:tcW w:w="1294" w:type="dxa"/>
            <w:hideMark/>
          </w:tcPr>
          <w:p w:rsidR="002C2FF8" w:rsidRDefault="002C2FF8">
            <w:pPr>
              <w:rPr>
                <w:sz w:val="2"/>
                <w:szCs w:val="24"/>
              </w:rPr>
            </w:pPr>
          </w:p>
        </w:tc>
        <w:tc>
          <w:tcPr>
            <w:tcW w:w="1109" w:type="dxa"/>
            <w:hideMark/>
          </w:tcPr>
          <w:p w:rsidR="002C2FF8" w:rsidRDefault="002C2FF8">
            <w:pPr>
              <w:rPr>
                <w:sz w:val="2"/>
                <w:szCs w:val="24"/>
              </w:rPr>
            </w:pPr>
          </w:p>
        </w:tc>
      </w:tr>
      <w:tr w:rsidR="002C2FF8" w:rsidTr="002C2FF8">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C2FF8" w:rsidRDefault="002C2FF8">
            <w:pPr>
              <w:rPr>
                <w:sz w:val="24"/>
                <w:szCs w:val="24"/>
              </w:rPr>
            </w:pPr>
          </w:p>
        </w:tc>
        <w:tc>
          <w:tcPr>
            <w:tcW w:w="5914"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Норма для марки</w:t>
            </w:r>
          </w:p>
        </w:tc>
      </w:tr>
      <w:tr w:rsidR="002C2FF8" w:rsidTr="002C2FF8">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параметра</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Р-10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Р-20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Р-100Ф-1</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Р-100Ф-2</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alt="ГОСТ 13610-79 Железо карбонильное радиотехническое. Технические условия (с Изменением N 1)" style="width:14.5pt;height:17.75pt"/>
              </w:pict>
            </w:r>
          </w:p>
        </w:tc>
      </w:tr>
      <w:tr w:rsidR="002C2FF8" w:rsidTr="002C2FF8">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textAlignment w:val="baseline"/>
              <w:rPr>
                <w:color w:val="2D2D2D"/>
                <w:sz w:val="15"/>
                <w:szCs w:val="15"/>
              </w:rPr>
            </w:pPr>
            <w:r>
              <w:rPr>
                <w:color w:val="2D2D2D"/>
                <w:sz w:val="15"/>
                <w:szCs w:val="15"/>
              </w:rPr>
              <w:t>1. Относительная добротность, </w:t>
            </w:r>
            <w:r>
              <w:rPr>
                <w:color w:val="2D2D2D"/>
                <w:sz w:val="15"/>
                <w:szCs w:val="15"/>
              </w:rPr>
              <w:pict>
                <v:shape id="_x0000_i1092" type="#_x0000_t75" alt="ГОСТ 13610-79 Железо карбонильное радиотехническое. Технические условия (с Изменением N 1)" style="width:26.85pt;height:17.75pt"/>
              </w:pict>
            </w:r>
            <w:r>
              <w:rPr>
                <w:color w:val="2D2D2D"/>
                <w:sz w:val="15"/>
                <w:szCs w:val="15"/>
              </w:rPr>
              <w:t>, не менее</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1,85</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w:t>
            </w:r>
          </w:p>
        </w:tc>
      </w:tr>
      <w:tr w:rsidR="002C2FF8" w:rsidTr="002C2FF8">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textAlignment w:val="baseline"/>
              <w:rPr>
                <w:color w:val="2D2D2D"/>
                <w:sz w:val="15"/>
                <w:szCs w:val="15"/>
              </w:rPr>
            </w:pPr>
            <w:r>
              <w:rPr>
                <w:color w:val="2D2D2D"/>
                <w:sz w:val="15"/>
                <w:szCs w:val="15"/>
              </w:rPr>
              <w:t>2. Эффективная магнитная проницаемость, </w:t>
            </w:r>
            <w:r>
              <w:rPr>
                <w:color w:val="2D2D2D"/>
                <w:sz w:val="15"/>
                <w:szCs w:val="15"/>
              </w:rPr>
              <w:pict>
                <v:shape id="_x0000_i1093" type="#_x0000_t75" alt="ГОСТ 13610-79 Железо карбонильное радиотехническое. Технические условия (с Изменением N 1)" style="width:29pt;height:18.8pt"/>
              </w:pict>
            </w:r>
            <w:r>
              <w:rPr>
                <w:color w:val="2D2D2D"/>
                <w:sz w:val="15"/>
                <w:szCs w:val="15"/>
              </w:rPr>
              <w:t>, не менее</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2,90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2,95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1,60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1,60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2,90</w:t>
            </w:r>
          </w:p>
        </w:tc>
      </w:tr>
      <w:tr w:rsidR="002C2FF8" w:rsidTr="002C2FF8">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textAlignment w:val="baseline"/>
              <w:rPr>
                <w:color w:val="2D2D2D"/>
                <w:sz w:val="15"/>
                <w:szCs w:val="15"/>
              </w:rPr>
            </w:pPr>
            <w:r>
              <w:rPr>
                <w:color w:val="2D2D2D"/>
                <w:sz w:val="15"/>
                <w:szCs w:val="15"/>
              </w:rPr>
              <w:t>3. Относительная начальная магнитная проницаемость, </w:t>
            </w:r>
            <w:r>
              <w:rPr>
                <w:color w:val="2D2D2D"/>
                <w:sz w:val="15"/>
                <w:szCs w:val="15"/>
              </w:rPr>
              <w:pict>
                <v:shape id="_x0000_i1094" type="#_x0000_t75" alt="ГОСТ 13610-79 Железо карбонильное радиотехническое. Технические условия (с Изменением N 1)" style="width:20.4pt;height:17.2pt"/>
              </w:pic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13,0-15,0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12,0-14,0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10,0-12,0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10,0-12,0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11,0-13,0</w:t>
            </w:r>
          </w:p>
        </w:tc>
      </w:tr>
      <w:tr w:rsidR="002C2FF8" w:rsidTr="002C2FF8">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textAlignment w:val="baseline"/>
              <w:rPr>
                <w:color w:val="2D2D2D"/>
                <w:sz w:val="15"/>
                <w:szCs w:val="15"/>
              </w:rPr>
            </w:pPr>
            <w:r>
              <w:rPr>
                <w:color w:val="2D2D2D"/>
                <w:sz w:val="15"/>
                <w:szCs w:val="15"/>
              </w:rPr>
              <w:t>4. Температурный коэффициент магнитной проницаемости </w:t>
            </w:r>
            <w:r>
              <w:rPr>
                <w:color w:val="2D2D2D"/>
                <w:sz w:val="15"/>
                <w:szCs w:val="15"/>
              </w:rPr>
              <w:pict>
                <v:shape id="_x0000_i1095" type="#_x0000_t75" alt="ГОСТ 13610-79 Железо карбонильное радиотехническое. Технические условия (с Изменением N 1)" style="width:11.3pt;height:11.3pt"/>
              </w:pict>
            </w:r>
            <w:r>
              <w:rPr>
                <w:color w:val="2D2D2D"/>
                <w:sz w:val="15"/>
                <w:szCs w:val="15"/>
              </w:rPr>
              <w:t>.10</w:t>
            </w:r>
            <w:r>
              <w:rPr>
                <w:color w:val="2D2D2D"/>
                <w:sz w:val="15"/>
                <w:szCs w:val="15"/>
              </w:rPr>
              <w:pict>
                <v:shape id="_x0000_i1096" type="#_x0000_t75" alt="ГОСТ 13610-79 Железо карбонильное радиотехническое. Технические условия (с Изменением N 1)" style="width:8.05pt;height:17.2pt"/>
              </w:pict>
            </w:r>
            <w:r>
              <w:rPr>
                <w:color w:val="2D2D2D"/>
                <w:sz w:val="15"/>
                <w:szCs w:val="15"/>
              </w:rPr>
              <w:t> при температуре от минус 60 до плюс 100</w:t>
            </w:r>
            <w:proofErr w:type="gramStart"/>
            <w:r>
              <w:rPr>
                <w:color w:val="2D2D2D"/>
                <w:sz w:val="15"/>
                <w:szCs w:val="15"/>
              </w:rPr>
              <w:t xml:space="preserve"> °С</w:t>
            </w:r>
            <w:proofErr w:type="gramEnd"/>
            <w:r>
              <w:rPr>
                <w:color w:val="2D2D2D"/>
                <w:sz w:val="15"/>
                <w:szCs w:val="15"/>
              </w:rPr>
              <w:t>, 1/град</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25-180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20-150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более 80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50-150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25-110</w:t>
            </w:r>
          </w:p>
        </w:tc>
      </w:tr>
      <w:tr w:rsidR="002C2FF8" w:rsidTr="002C2FF8">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textAlignment w:val="baseline"/>
              <w:rPr>
                <w:color w:val="2D2D2D"/>
                <w:sz w:val="15"/>
                <w:szCs w:val="15"/>
              </w:rPr>
            </w:pPr>
            <w:r>
              <w:rPr>
                <w:color w:val="2D2D2D"/>
                <w:sz w:val="15"/>
                <w:szCs w:val="15"/>
              </w:rPr>
              <w:t>5. Массовая доля углерода, %, не более</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0,8</w:t>
            </w:r>
          </w:p>
        </w:tc>
      </w:tr>
    </w:tbl>
    <w:p w:rsidR="002C2FF8" w:rsidRDefault="002C2FF8" w:rsidP="002C2FF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Примечание. Нормы по подпунктам 1 и 2 таблицы для марок Р-10, Р-20 и </w:t>
      </w:r>
      <w:r>
        <w:rPr>
          <w:rFonts w:ascii="Arial" w:hAnsi="Arial" w:cs="Arial"/>
          <w:color w:val="2D2D2D"/>
          <w:spacing w:val="1"/>
          <w:sz w:val="15"/>
          <w:szCs w:val="15"/>
        </w:rPr>
        <w:pict>
          <v:shape id="_x0000_i1097" type="#_x0000_t75" alt="ГОСТ 13610-79 Железо карбонильное радиотехническое. Технические условия (с Изменением N 1)" style="width:14.5pt;height:17.75pt"/>
        </w:pict>
      </w:r>
      <w:r>
        <w:rPr>
          <w:rFonts w:ascii="Arial" w:hAnsi="Arial" w:cs="Arial"/>
          <w:color w:val="2D2D2D"/>
          <w:spacing w:val="1"/>
          <w:sz w:val="15"/>
          <w:szCs w:val="15"/>
        </w:rPr>
        <w:t> установлены при частоте 5 МГц, для марок Р-100Ф-1 и Р-100Ф-2 при частоте 50 МГц.</w:t>
      </w:r>
      <w:r>
        <w:rPr>
          <w:rFonts w:ascii="Arial" w:hAnsi="Arial" w:cs="Arial"/>
          <w:color w:val="2D2D2D"/>
          <w:spacing w:val="1"/>
          <w:sz w:val="15"/>
          <w:szCs w:val="15"/>
        </w:rPr>
        <w:br/>
      </w:r>
      <w:r>
        <w:rPr>
          <w:rFonts w:ascii="Arial" w:hAnsi="Arial" w:cs="Arial"/>
          <w:color w:val="2D2D2D"/>
          <w:spacing w:val="1"/>
          <w:sz w:val="15"/>
          <w:szCs w:val="15"/>
        </w:rPr>
        <w:br/>
      </w:r>
    </w:p>
    <w:p w:rsidR="002C2FF8" w:rsidRDefault="002C2FF8" w:rsidP="002C2FF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2.4. Карбонильное железо должно использоваться в интервале температур от минус 60 до плюс 100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и в следующем диапазоне частот: марки Р-10 до 10 МГц, марок Р-20 и </w:t>
      </w:r>
      <w:r>
        <w:rPr>
          <w:rFonts w:ascii="Arial" w:hAnsi="Arial" w:cs="Arial"/>
          <w:color w:val="2D2D2D"/>
          <w:spacing w:val="1"/>
          <w:sz w:val="15"/>
          <w:szCs w:val="15"/>
        </w:rPr>
        <w:pict>
          <v:shape id="_x0000_i1098" type="#_x0000_t75" alt="ГОСТ 13610-79 Железо карбонильное радиотехническое. Технические условия (с Изменением N 1)" style="width:14.5pt;height:17.75pt"/>
        </w:pict>
      </w:r>
      <w:r>
        <w:rPr>
          <w:rFonts w:ascii="Arial" w:hAnsi="Arial" w:cs="Arial"/>
          <w:color w:val="2D2D2D"/>
          <w:spacing w:val="1"/>
          <w:sz w:val="15"/>
          <w:szCs w:val="15"/>
        </w:rPr>
        <w:t> до 20 МГц, марок Р-100Ф-1, Р-100Ф-2 до 100 МГц.</w:t>
      </w:r>
      <w:r>
        <w:rPr>
          <w:rFonts w:ascii="Arial" w:hAnsi="Arial" w:cs="Arial"/>
          <w:color w:val="2D2D2D"/>
          <w:spacing w:val="1"/>
          <w:sz w:val="15"/>
          <w:szCs w:val="15"/>
        </w:rPr>
        <w:br/>
      </w:r>
    </w:p>
    <w:p w:rsidR="002C2FF8" w:rsidRDefault="002C2FF8" w:rsidP="002C2FF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2.5. Физико-химический состав порошков карбонильного железа для марок Р-10, Р-20, Р-100Ф-1, P-100Ф-2 и </w:t>
      </w:r>
      <w:r>
        <w:rPr>
          <w:rFonts w:ascii="Arial" w:hAnsi="Arial" w:cs="Arial"/>
          <w:color w:val="2D2D2D"/>
          <w:spacing w:val="1"/>
          <w:sz w:val="15"/>
          <w:szCs w:val="15"/>
        </w:rPr>
        <w:pict>
          <v:shape id="_x0000_i1099" type="#_x0000_t75" alt="ГОСТ 13610-79 Железо карбонильное радиотехническое. Технические условия (с Изменением N 1)" style="width:14.5pt;height:17.75pt"/>
        </w:pict>
      </w:r>
      <w:r>
        <w:rPr>
          <w:rFonts w:ascii="Arial" w:hAnsi="Arial" w:cs="Arial"/>
          <w:color w:val="2D2D2D"/>
          <w:spacing w:val="1"/>
          <w:sz w:val="15"/>
          <w:szCs w:val="15"/>
        </w:rPr>
        <w:t> приведен в справочном приложении.</w:t>
      </w:r>
      <w:r>
        <w:rPr>
          <w:rFonts w:ascii="Arial" w:hAnsi="Arial" w:cs="Arial"/>
          <w:color w:val="2D2D2D"/>
          <w:spacing w:val="1"/>
          <w:sz w:val="15"/>
          <w:szCs w:val="15"/>
        </w:rPr>
        <w:br/>
      </w:r>
    </w:p>
    <w:p w:rsidR="002C2FF8" w:rsidRDefault="002C2FF8" w:rsidP="002C2FF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2.3.-2.5.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p>
    <w:p w:rsidR="002C2FF8" w:rsidRDefault="002C2FF8" w:rsidP="002C2FF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2.6. По истечении гарантийного срока хранения карбонильное железо </w:t>
      </w:r>
      <w:proofErr w:type="gramStart"/>
      <w:r>
        <w:rPr>
          <w:rFonts w:ascii="Arial" w:hAnsi="Arial" w:cs="Arial"/>
          <w:color w:val="2D2D2D"/>
          <w:spacing w:val="1"/>
          <w:sz w:val="15"/>
          <w:szCs w:val="15"/>
        </w:rPr>
        <w:t>анализируют перед каждым применением на соответствие требованиям настоящего стандарта и при установлении соответствия может</w:t>
      </w:r>
      <w:proofErr w:type="gramEnd"/>
      <w:r>
        <w:rPr>
          <w:rFonts w:ascii="Arial" w:hAnsi="Arial" w:cs="Arial"/>
          <w:color w:val="2D2D2D"/>
          <w:spacing w:val="1"/>
          <w:sz w:val="15"/>
          <w:szCs w:val="15"/>
        </w:rPr>
        <w:t xml:space="preserve"> быть использовано по назначению.</w:t>
      </w:r>
      <w:r>
        <w:rPr>
          <w:rFonts w:ascii="Arial" w:hAnsi="Arial" w:cs="Arial"/>
          <w:color w:val="2D2D2D"/>
          <w:spacing w:val="1"/>
          <w:sz w:val="15"/>
          <w:szCs w:val="15"/>
        </w:rPr>
        <w:br/>
      </w:r>
      <w:r>
        <w:rPr>
          <w:rFonts w:ascii="Arial" w:hAnsi="Arial" w:cs="Arial"/>
          <w:color w:val="2D2D2D"/>
          <w:spacing w:val="1"/>
          <w:sz w:val="15"/>
          <w:szCs w:val="15"/>
        </w:rPr>
        <w:br/>
      </w:r>
    </w:p>
    <w:p w:rsidR="002C2FF8" w:rsidRDefault="002C2FF8" w:rsidP="002C2FF8">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3. ТРЕБОВАНИЯ БЕЗОПАСНОСТИ</w:t>
      </w:r>
    </w:p>
    <w:p w:rsidR="002C2FF8" w:rsidRDefault="002C2FF8" w:rsidP="002C2FF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 Предельно допустимая концентрация порошка карбонильного железа в воздухе рабочей зоны - 4 мг/м</w:t>
      </w:r>
      <w:r>
        <w:rPr>
          <w:rFonts w:ascii="Arial" w:hAnsi="Arial" w:cs="Arial"/>
          <w:color w:val="2D2D2D"/>
          <w:spacing w:val="1"/>
          <w:sz w:val="15"/>
          <w:szCs w:val="15"/>
        </w:rPr>
        <w:pict>
          <v:shape id="_x0000_i1100" type="#_x0000_t75" alt="ГОСТ 13610-79 Железо карбонильное радиотехническое. Технические условия (с Изменением N 1)" style="width:8.05pt;height:17.2pt"/>
        </w:pict>
      </w:r>
      <w:r>
        <w:rPr>
          <w:rFonts w:ascii="Arial" w:hAnsi="Arial" w:cs="Arial"/>
          <w:color w:val="2D2D2D"/>
          <w:spacing w:val="1"/>
          <w:sz w:val="15"/>
          <w:szCs w:val="15"/>
        </w:rPr>
        <w:t>. Класс опасности 3 в соответствии с </w:t>
      </w:r>
      <w:r w:rsidRPr="002C2FF8">
        <w:rPr>
          <w:rFonts w:ascii="Arial" w:hAnsi="Arial" w:cs="Arial"/>
          <w:color w:val="2D2D2D"/>
          <w:spacing w:val="1"/>
          <w:sz w:val="15"/>
          <w:szCs w:val="15"/>
        </w:rPr>
        <w:t>ГОСТ 12.1.007-76</w:t>
      </w:r>
      <w:r>
        <w:rPr>
          <w:rFonts w:ascii="Arial" w:hAnsi="Arial" w:cs="Arial"/>
          <w:color w:val="2D2D2D"/>
          <w:spacing w:val="1"/>
          <w:sz w:val="15"/>
          <w:szCs w:val="15"/>
        </w:rPr>
        <w:t>.</w:t>
      </w:r>
      <w:r>
        <w:rPr>
          <w:rFonts w:ascii="Arial" w:hAnsi="Arial" w:cs="Arial"/>
          <w:color w:val="2D2D2D"/>
          <w:spacing w:val="1"/>
          <w:sz w:val="15"/>
          <w:szCs w:val="15"/>
        </w:rPr>
        <w:br/>
      </w:r>
    </w:p>
    <w:p w:rsidR="002C2FF8" w:rsidRDefault="002C2FF8" w:rsidP="002C2FF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3.2. Порошок карбонильного железа, взвешенный в воздухе, вызывает раздражение слизистых оболочек глаз и верхних дыхательных путей.</w:t>
      </w:r>
      <w:r>
        <w:rPr>
          <w:rFonts w:ascii="Arial" w:hAnsi="Arial" w:cs="Arial"/>
          <w:color w:val="2D2D2D"/>
          <w:spacing w:val="1"/>
          <w:sz w:val="15"/>
          <w:szCs w:val="15"/>
        </w:rPr>
        <w:br/>
      </w:r>
    </w:p>
    <w:p w:rsidR="002C2FF8" w:rsidRDefault="002C2FF8" w:rsidP="002C2FF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3.3. Карбонильное железо через неповрежденную кожу не проникает, кумулятивными свойствами не обладает.</w:t>
      </w:r>
      <w:r>
        <w:rPr>
          <w:rFonts w:ascii="Arial" w:hAnsi="Arial" w:cs="Arial"/>
          <w:color w:val="2D2D2D"/>
          <w:spacing w:val="1"/>
          <w:sz w:val="15"/>
          <w:szCs w:val="15"/>
        </w:rPr>
        <w:br/>
      </w:r>
    </w:p>
    <w:p w:rsidR="002C2FF8" w:rsidRDefault="002C2FF8" w:rsidP="002C2FF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3.4. В воздушной среде и сточных водах карбонильное железо токсичных соединений не образует.</w:t>
      </w:r>
      <w:r>
        <w:rPr>
          <w:rFonts w:ascii="Arial" w:hAnsi="Arial" w:cs="Arial"/>
          <w:color w:val="2D2D2D"/>
          <w:spacing w:val="1"/>
          <w:sz w:val="15"/>
          <w:szCs w:val="15"/>
        </w:rPr>
        <w:br/>
      </w:r>
    </w:p>
    <w:p w:rsidR="002C2FF8" w:rsidRDefault="002C2FF8" w:rsidP="002C2FF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3.5. Карбонильное железо - </w:t>
      </w:r>
      <w:proofErr w:type="spellStart"/>
      <w:r>
        <w:rPr>
          <w:rFonts w:ascii="Arial" w:hAnsi="Arial" w:cs="Arial"/>
          <w:color w:val="2D2D2D"/>
          <w:spacing w:val="1"/>
          <w:sz w:val="15"/>
          <w:szCs w:val="15"/>
        </w:rPr>
        <w:t>пожар</w:t>
      </w:r>
      <w:proofErr w:type="gramStart"/>
      <w:r>
        <w:rPr>
          <w:rFonts w:ascii="Arial" w:hAnsi="Arial" w:cs="Arial"/>
          <w:color w:val="2D2D2D"/>
          <w:spacing w:val="1"/>
          <w:sz w:val="15"/>
          <w:szCs w:val="15"/>
        </w:rPr>
        <w:t>о</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взрывобезопасное вещество. Температура самовоспламенения 600 °С.</w:t>
      </w:r>
      <w:r>
        <w:rPr>
          <w:rFonts w:ascii="Arial" w:hAnsi="Arial" w:cs="Arial"/>
          <w:color w:val="2D2D2D"/>
          <w:spacing w:val="1"/>
          <w:sz w:val="15"/>
          <w:szCs w:val="15"/>
        </w:rPr>
        <w:br/>
      </w:r>
    </w:p>
    <w:p w:rsidR="002C2FF8" w:rsidRDefault="002C2FF8" w:rsidP="002C2FF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3.6. Работы с карбонильным железом проводят в помещениях с приточно-вытяжной вентиляцией. Кратность обмена воздуха в помещении в час не менее 5.</w:t>
      </w:r>
      <w:r>
        <w:rPr>
          <w:rFonts w:ascii="Arial" w:hAnsi="Arial" w:cs="Arial"/>
          <w:color w:val="2D2D2D"/>
          <w:spacing w:val="1"/>
          <w:sz w:val="15"/>
          <w:szCs w:val="15"/>
        </w:rPr>
        <w:br/>
      </w:r>
    </w:p>
    <w:p w:rsidR="002C2FF8" w:rsidRDefault="002C2FF8" w:rsidP="002C2FF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3.7. При работе с карбонильным железом применяют индивидуальные средства защиты: резиновые перчатки по ГОСТ 20010-74*, перчатки из трикотажного полотна по ГОСТ 1108-74, хлопчатобумажные халаты по </w:t>
      </w:r>
      <w:r w:rsidRPr="002C2FF8">
        <w:rPr>
          <w:rFonts w:ascii="Arial" w:hAnsi="Arial" w:cs="Arial"/>
          <w:color w:val="2D2D2D"/>
          <w:spacing w:val="1"/>
          <w:sz w:val="15"/>
          <w:szCs w:val="15"/>
        </w:rPr>
        <w:t>ГОСТ 12.4.131-83</w:t>
      </w:r>
      <w:r>
        <w:rPr>
          <w:rFonts w:ascii="Arial" w:hAnsi="Arial" w:cs="Arial"/>
          <w:color w:val="2D2D2D"/>
          <w:spacing w:val="1"/>
          <w:sz w:val="15"/>
          <w:szCs w:val="15"/>
        </w:rPr>
        <w:t> и </w:t>
      </w:r>
      <w:r w:rsidRPr="002C2FF8">
        <w:rPr>
          <w:rFonts w:ascii="Arial" w:hAnsi="Arial" w:cs="Arial"/>
          <w:color w:val="2D2D2D"/>
          <w:spacing w:val="1"/>
          <w:sz w:val="15"/>
          <w:szCs w:val="15"/>
        </w:rPr>
        <w:t>ГОСТ 12.4.132-83</w:t>
      </w:r>
      <w:r>
        <w:rPr>
          <w:rFonts w:ascii="Arial" w:hAnsi="Arial" w:cs="Arial"/>
          <w:color w:val="2D2D2D"/>
          <w:spacing w:val="1"/>
          <w:sz w:val="15"/>
          <w:szCs w:val="15"/>
        </w:rPr>
        <w:t>, респираторы ШБ-1 "Лепесток" по </w:t>
      </w:r>
      <w:r w:rsidRPr="002C2FF8">
        <w:rPr>
          <w:rFonts w:ascii="Arial" w:hAnsi="Arial" w:cs="Arial"/>
          <w:color w:val="2D2D2D"/>
          <w:spacing w:val="1"/>
          <w:sz w:val="15"/>
          <w:szCs w:val="15"/>
        </w:rPr>
        <w:t>ГОСТ 12.4.028-76</w:t>
      </w:r>
      <w:r>
        <w:rPr>
          <w:rFonts w:ascii="Arial" w:hAnsi="Arial" w:cs="Arial"/>
          <w:color w:val="2D2D2D"/>
          <w:spacing w:val="1"/>
          <w:sz w:val="15"/>
          <w:szCs w:val="15"/>
        </w:rPr>
        <w:t> или другого типа с аналогичными свойствами.</w:t>
      </w:r>
      <w:r>
        <w:rPr>
          <w:rFonts w:ascii="Arial" w:hAnsi="Arial" w:cs="Arial"/>
          <w:color w:val="2D2D2D"/>
          <w:spacing w:val="1"/>
          <w:sz w:val="15"/>
          <w:szCs w:val="15"/>
        </w:rPr>
        <w:br/>
        <w:t>______________</w:t>
      </w:r>
      <w:r>
        <w:rPr>
          <w:rFonts w:ascii="Arial" w:hAnsi="Arial" w:cs="Arial"/>
          <w:color w:val="2D2D2D"/>
          <w:spacing w:val="1"/>
          <w:sz w:val="15"/>
          <w:szCs w:val="15"/>
        </w:rPr>
        <w:br/>
        <w:t>* На территории Российской Федерации действует </w:t>
      </w:r>
      <w:r w:rsidRPr="002C2FF8">
        <w:rPr>
          <w:rFonts w:ascii="Arial" w:hAnsi="Arial" w:cs="Arial"/>
          <w:color w:val="2D2D2D"/>
          <w:spacing w:val="1"/>
          <w:sz w:val="15"/>
          <w:szCs w:val="15"/>
        </w:rPr>
        <w:t>ГОСТ 20010-93</w:t>
      </w:r>
      <w:r>
        <w:rPr>
          <w:rFonts w:ascii="Arial" w:hAnsi="Arial" w:cs="Arial"/>
          <w:color w:val="2D2D2D"/>
          <w:spacing w:val="1"/>
          <w:sz w:val="15"/>
          <w:szCs w:val="15"/>
        </w:rPr>
        <w:t>. - Примечание изготовителя базы данных.</w:t>
      </w:r>
      <w:r>
        <w:rPr>
          <w:rFonts w:ascii="Arial" w:hAnsi="Arial" w:cs="Arial"/>
          <w:color w:val="2D2D2D"/>
          <w:spacing w:val="1"/>
          <w:sz w:val="15"/>
          <w:szCs w:val="15"/>
        </w:rPr>
        <w:br/>
      </w:r>
      <w:r>
        <w:rPr>
          <w:rFonts w:ascii="Arial" w:hAnsi="Arial" w:cs="Arial"/>
          <w:color w:val="2D2D2D"/>
          <w:spacing w:val="1"/>
          <w:sz w:val="15"/>
          <w:szCs w:val="15"/>
        </w:rPr>
        <w:br/>
        <w:t xml:space="preserve">Разд.3.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r>
        <w:rPr>
          <w:rFonts w:ascii="Arial" w:hAnsi="Arial" w:cs="Arial"/>
          <w:color w:val="2D2D2D"/>
          <w:spacing w:val="1"/>
          <w:sz w:val="15"/>
          <w:szCs w:val="15"/>
        </w:rPr>
        <w:br/>
      </w:r>
    </w:p>
    <w:p w:rsidR="002C2FF8" w:rsidRDefault="002C2FF8" w:rsidP="002C2FF8">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4. ПРАВИЛА ПРИЕМКИ</w:t>
      </w:r>
    </w:p>
    <w:p w:rsidR="002C2FF8" w:rsidRDefault="002C2FF8" w:rsidP="002C2FF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 Приемку карбонильного железа проводят по </w:t>
      </w:r>
      <w:r w:rsidRPr="002C2FF8">
        <w:rPr>
          <w:rFonts w:ascii="Arial" w:hAnsi="Arial" w:cs="Arial"/>
          <w:color w:val="2D2D2D"/>
          <w:spacing w:val="1"/>
          <w:sz w:val="15"/>
          <w:szCs w:val="15"/>
        </w:rPr>
        <w:t>ГОСТ 3885-73</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За партию принимают количество усредненного порошка карбонильного железа одной марки массой до 1000 кг.</w:t>
      </w:r>
      <w:r>
        <w:rPr>
          <w:rFonts w:ascii="Arial" w:hAnsi="Arial" w:cs="Arial"/>
          <w:color w:val="2D2D2D"/>
          <w:spacing w:val="1"/>
          <w:sz w:val="15"/>
          <w:szCs w:val="15"/>
        </w:rPr>
        <w:br/>
      </w:r>
      <w:r>
        <w:rPr>
          <w:rFonts w:ascii="Arial" w:hAnsi="Arial" w:cs="Arial"/>
          <w:color w:val="2D2D2D"/>
          <w:spacing w:val="1"/>
          <w:sz w:val="15"/>
          <w:szCs w:val="15"/>
        </w:rPr>
        <w:lastRenderedPageBreak/>
        <w:br/>
        <w:t>Каждая партия карбонильного железа должна сопровождаться документом о качестве, содержащим:</w:t>
      </w:r>
      <w:r>
        <w:rPr>
          <w:rFonts w:ascii="Arial" w:hAnsi="Arial" w:cs="Arial"/>
          <w:color w:val="2D2D2D"/>
          <w:spacing w:val="1"/>
          <w:sz w:val="15"/>
          <w:szCs w:val="15"/>
        </w:rPr>
        <w:br/>
      </w:r>
      <w:r>
        <w:rPr>
          <w:rFonts w:ascii="Arial" w:hAnsi="Arial" w:cs="Arial"/>
          <w:color w:val="2D2D2D"/>
          <w:spacing w:val="1"/>
          <w:sz w:val="15"/>
          <w:szCs w:val="15"/>
        </w:rPr>
        <w:br/>
        <w:t>наименование предприятия-изготовителя или его товарный знак;</w:t>
      </w:r>
      <w:r>
        <w:rPr>
          <w:rFonts w:ascii="Arial" w:hAnsi="Arial" w:cs="Arial"/>
          <w:color w:val="2D2D2D"/>
          <w:spacing w:val="1"/>
          <w:sz w:val="15"/>
          <w:szCs w:val="15"/>
        </w:rPr>
        <w:br/>
      </w:r>
      <w:r>
        <w:rPr>
          <w:rFonts w:ascii="Arial" w:hAnsi="Arial" w:cs="Arial"/>
          <w:color w:val="2D2D2D"/>
          <w:spacing w:val="1"/>
          <w:sz w:val="15"/>
          <w:szCs w:val="15"/>
        </w:rPr>
        <w:br/>
        <w:t>наименование продукта;</w:t>
      </w:r>
      <w:r>
        <w:rPr>
          <w:rFonts w:ascii="Arial" w:hAnsi="Arial" w:cs="Arial"/>
          <w:color w:val="2D2D2D"/>
          <w:spacing w:val="1"/>
          <w:sz w:val="15"/>
          <w:szCs w:val="15"/>
        </w:rPr>
        <w:br/>
      </w:r>
      <w:r>
        <w:rPr>
          <w:rFonts w:ascii="Arial" w:hAnsi="Arial" w:cs="Arial"/>
          <w:color w:val="2D2D2D"/>
          <w:spacing w:val="1"/>
          <w:sz w:val="15"/>
          <w:szCs w:val="15"/>
        </w:rPr>
        <w:br/>
        <w:t>номер партии;</w:t>
      </w:r>
      <w:r>
        <w:rPr>
          <w:rFonts w:ascii="Arial" w:hAnsi="Arial" w:cs="Arial"/>
          <w:color w:val="2D2D2D"/>
          <w:spacing w:val="1"/>
          <w:sz w:val="15"/>
          <w:szCs w:val="15"/>
        </w:rPr>
        <w:br/>
      </w:r>
      <w:r>
        <w:rPr>
          <w:rFonts w:ascii="Arial" w:hAnsi="Arial" w:cs="Arial"/>
          <w:color w:val="2D2D2D"/>
          <w:spacing w:val="1"/>
          <w:sz w:val="15"/>
          <w:szCs w:val="15"/>
        </w:rPr>
        <w:br/>
        <w:t>массу брутто и нетто;</w:t>
      </w:r>
      <w:r>
        <w:rPr>
          <w:rFonts w:ascii="Arial" w:hAnsi="Arial" w:cs="Arial"/>
          <w:color w:val="2D2D2D"/>
          <w:spacing w:val="1"/>
          <w:sz w:val="15"/>
          <w:szCs w:val="15"/>
        </w:rPr>
        <w:br/>
      </w:r>
      <w:r>
        <w:rPr>
          <w:rFonts w:ascii="Arial" w:hAnsi="Arial" w:cs="Arial"/>
          <w:color w:val="2D2D2D"/>
          <w:spacing w:val="1"/>
          <w:sz w:val="15"/>
          <w:szCs w:val="15"/>
        </w:rPr>
        <w:br/>
        <w:t>дату изготовления;</w:t>
      </w:r>
      <w:r>
        <w:rPr>
          <w:rFonts w:ascii="Arial" w:hAnsi="Arial" w:cs="Arial"/>
          <w:color w:val="2D2D2D"/>
          <w:spacing w:val="1"/>
          <w:sz w:val="15"/>
          <w:szCs w:val="15"/>
        </w:rPr>
        <w:br/>
      </w:r>
      <w:r>
        <w:rPr>
          <w:rFonts w:ascii="Arial" w:hAnsi="Arial" w:cs="Arial"/>
          <w:color w:val="2D2D2D"/>
          <w:spacing w:val="1"/>
          <w:sz w:val="15"/>
          <w:szCs w:val="15"/>
        </w:rPr>
        <w:br/>
        <w:t>обозначение настоящего стандарта;</w:t>
      </w:r>
      <w:r>
        <w:rPr>
          <w:rFonts w:ascii="Arial" w:hAnsi="Arial" w:cs="Arial"/>
          <w:color w:val="2D2D2D"/>
          <w:spacing w:val="1"/>
          <w:sz w:val="15"/>
          <w:szCs w:val="15"/>
        </w:rPr>
        <w:br/>
      </w:r>
      <w:r>
        <w:rPr>
          <w:rFonts w:ascii="Arial" w:hAnsi="Arial" w:cs="Arial"/>
          <w:color w:val="2D2D2D"/>
          <w:spacing w:val="1"/>
          <w:sz w:val="15"/>
          <w:szCs w:val="15"/>
        </w:rPr>
        <w:br/>
        <w:t>результаты проведенных испытаний или подтверждение о соответствии качества продукта требованиям настоящего стандарта;</w:t>
      </w:r>
      <w:r>
        <w:rPr>
          <w:rFonts w:ascii="Arial" w:hAnsi="Arial" w:cs="Arial"/>
          <w:color w:val="2D2D2D"/>
          <w:spacing w:val="1"/>
          <w:sz w:val="15"/>
          <w:szCs w:val="15"/>
        </w:rPr>
        <w:br/>
      </w:r>
      <w:r>
        <w:rPr>
          <w:rFonts w:ascii="Arial" w:hAnsi="Arial" w:cs="Arial"/>
          <w:color w:val="2D2D2D"/>
          <w:spacing w:val="1"/>
          <w:sz w:val="15"/>
          <w:szCs w:val="15"/>
        </w:rPr>
        <w:br/>
        <w:t>номер барабана, бочки. </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p>
    <w:p w:rsidR="002C2FF8" w:rsidRDefault="002C2FF8" w:rsidP="002C2FF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4.2. Если партия состоит из трех и менее единиц продукции, пробу отбирают из каждой единицы.</w:t>
      </w:r>
      <w:r>
        <w:rPr>
          <w:rFonts w:ascii="Arial" w:hAnsi="Arial" w:cs="Arial"/>
          <w:color w:val="2D2D2D"/>
          <w:spacing w:val="1"/>
          <w:sz w:val="15"/>
          <w:szCs w:val="15"/>
        </w:rPr>
        <w:br/>
      </w:r>
    </w:p>
    <w:p w:rsidR="002C2FF8" w:rsidRDefault="002C2FF8" w:rsidP="002C2FF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4.3. Приемку партии проводят по результатам испытаний сердечников, изготовленных из отобранной пробы порошка.</w:t>
      </w:r>
      <w:r>
        <w:rPr>
          <w:rFonts w:ascii="Arial" w:hAnsi="Arial" w:cs="Arial"/>
          <w:color w:val="2D2D2D"/>
          <w:spacing w:val="1"/>
          <w:sz w:val="15"/>
          <w:szCs w:val="15"/>
        </w:rPr>
        <w:br/>
      </w:r>
      <w:r>
        <w:rPr>
          <w:rFonts w:ascii="Arial" w:hAnsi="Arial" w:cs="Arial"/>
          <w:color w:val="2D2D2D"/>
          <w:spacing w:val="1"/>
          <w:sz w:val="15"/>
          <w:szCs w:val="15"/>
        </w:rPr>
        <w:br/>
        <w:t>Партия считается годной, если электромагнитные параметры пяти стержневых и трех кольцевых сердечников удовлетворяют требованиям настоящего стандарта.</w:t>
      </w:r>
      <w:r>
        <w:rPr>
          <w:rFonts w:ascii="Arial" w:hAnsi="Arial" w:cs="Arial"/>
          <w:color w:val="2D2D2D"/>
          <w:spacing w:val="1"/>
          <w:sz w:val="15"/>
          <w:szCs w:val="15"/>
        </w:rPr>
        <w:br/>
      </w:r>
      <w:r>
        <w:rPr>
          <w:rFonts w:ascii="Arial" w:hAnsi="Arial" w:cs="Arial"/>
          <w:color w:val="2D2D2D"/>
          <w:spacing w:val="1"/>
          <w:sz w:val="15"/>
          <w:szCs w:val="15"/>
        </w:rPr>
        <w:br/>
        <w:t>Если электромагнитные параметры хотя бы одного из сердечников не соответствуют требованиям настоящего стандарта, проводят повторное испытание партий на сердечниках, изготовленных из пробы, взятой от удвоенного количества единиц продукции или (при малых партиях) от удвоенного количества общей пробы той же партии по всем показателям.</w:t>
      </w:r>
      <w:r>
        <w:rPr>
          <w:rFonts w:ascii="Arial" w:hAnsi="Arial" w:cs="Arial"/>
          <w:color w:val="2D2D2D"/>
          <w:spacing w:val="1"/>
          <w:sz w:val="15"/>
          <w:szCs w:val="15"/>
        </w:rPr>
        <w:br/>
      </w:r>
      <w:r>
        <w:rPr>
          <w:rFonts w:ascii="Arial" w:hAnsi="Arial" w:cs="Arial"/>
          <w:color w:val="2D2D2D"/>
          <w:spacing w:val="1"/>
          <w:sz w:val="15"/>
          <w:szCs w:val="15"/>
        </w:rPr>
        <w:br/>
        <w:t>Результаты повторного испытания являются окончательными и распространяются на всю партию.</w:t>
      </w:r>
      <w:r>
        <w:rPr>
          <w:rFonts w:ascii="Arial" w:hAnsi="Arial" w:cs="Arial"/>
          <w:color w:val="2D2D2D"/>
          <w:spacing w:val="1"/>
          <w:sz w:val="15"/>
          <w:szCs w:val="15"/>
        </w:rPr>
        <w:br/>
      </w:r>
    </w:p>
    <w:p w:rsidR="002C2FF8" w:rsidRDefault="002C2FF8" w:rsidP="002C2FF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4.4. Карбонильное железо должно подвергаться приемо-сдаточным испытаниям.</w:t>
      </w:r>
      <w:r>
        <w:rPr>
          <w:rFonts w:ascii="Arial" w:hAnsi="Arial" w:cs="Arial"/>
          <w:color w:val="2D2D2D"/>
          <w:spacing w:val="1"/>
          <w:sz w:val="15"/>
          <w:szCs w:val="15"/>
        </w:rPr>
        <w:br/>
      </w:r>
      <w:r>
        <w:rPr>
          <w:rFonts w:ascii="Arial" w:hAnsi="Arial" w:cs="Arial"/>
          <w:color w:val="2D2D2D"/>
          <w:spacing w:val="1"/>
          <w:sz w:val="15"/>
          <w:szCs w:val="15"/>
        </w:rPr>
        <w:br/>
        <w:t>Приемо-сдаточным испытаниям подвергают каждую партию карбонильного железа по всем параметрам, указанным в табл.1.</w:t>
      </w:r>
      <w:r>
        <w:rPr>
          <w:rFonts w:ascii="Arial" w:hAnsi="Arial" w:cs="Arial"/>
          <w:color w:val="2D2D2D"/>
          <w:spacing w:val="1"/>
          <w:sz w:val="15"/>
          <w:szCs w:val="15"/>
        </w:rPr>
        <w:br/>
      </w:r>
    </w:p>
    <w:p w:rsidR="002C2FF8" w:rsidRDefault="002C2FF8" w:rsidP="002C2FF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4.3, 4.4.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r>
        <w:rPr>
          <w:rFonts w:ascii="Arial" w:hAnsi="Arial" w:cs="Arial"/>
          <w:color w:val="2D2D2D"/>
          <w:spacing w:val="1"/>
          <w:sz w:val="15"/>
          <w:szCs w:val="15"/>
        </w:rPr>
        <w:br/>
      </w:r>
    </w:p>
    <w:p w:rsidR="002C2FF8" w:rsidRDefault="002C2FF8" w:rsidP="002C2FF8">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5. МЕТОДЫ ИСПЫТАНИЙ</w:t>
      </w:r>
    </w:p>
    <w:p w:rsidR="002C2FF8" w:rsidRDefault="002C2FF8" w:rsidP="002C2FF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5.1. Отбор проб карбонильного железа проводят по </w:t>
      </w:r>
      <w:r w:rsidRPr="002C2FF8">
        <w:rPr>
          <w:rFonts w:ascii="Arial" w:hAnsi="Arial" w:cs="Arial"/>
          <w:color w:val="2D2D2D"/>
          <w:spacing w:val="1"/>
          <w:sz w:val="15"/>
          <w:szCs w:val="15"/>
        </w:rPr>
        <w:t>ГОСТ 3885-73</w:t>
      </w:r>
      <w:r>
        <w:rPr>
          <w:rFonts w:ascii="Arial" w:hAnsi="Arial" w:cs="Arial"/>
          <w:color w:val="2D2D2D"/>
          <w:spacing w:val="1"/>
          <w:sz w:val="15"/>
          <w:szCs w:val="15"/>
        </w:rPr>
        <w:t> с помощью металлического щупа. Масса средней пробы - 0,8 кг.</w:t>
      </w:r>
      <w:r>
        <w:rPr>
          <w:rFonts w:ascii="Arial" w:hAnsi="Arial" w:cs="Arial"/>
          <w:color w:val="2D2D2D"/>
          <w:spacing w:val="1"/>
          <w:sz w:val="15"/>
          <w:szCs w:val="15"/>
        </w:rPr>
        <w:br/>
      </w:r>
    </w:p>
    <w:p w:rsidR="002C2FF8" w:rsidRDefault="002C2FF8" w:rsidP="002C2FF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5.2. Определение относительной добротности и эффективной магнитной проницаемости</w:t>
      </w:r>
      <w:r>
        <w:rPr>
          <w:rFonts w:ascii="Arial" w:hAnsi="Arial" w:cs="Arial"/>
          <w:color w:val="2D2D2D"/>
          <w:spacing w:val="1"/>
          <w:sz w:val="15"/>
          <w:szCs w:val="15"/>
        </w:rPr>
        <w:br/>
      </w:r>
    </w:p>
    <w:p w:rsidR="002C2FF8" w:rsidRDefault="002C2FF8" w:rsidP="002C2FF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5.2.1. Приборы, посуда, материалы, реактивы и образцы</w:t>
      </w:r>
      <w:r>
        <w:rPr>
          <w:rFonts w:ascii="Arial" w:hAnsi="Arial" w:cs="Arial"/>
          <w:color w:val="2D2D2D"/>
          <w:spacing w:val="1"/>
          <w:sz w:val="15"/>
          <w:szCs w:val="15"/>
        </w:rPr>
        <w:br/>
      </w:r>
      <w:r>
        <w:rPr>
          <w:rFonts w:ascii="Arial" w:hAnsi="Arial" w:cs="Arial"/>
          <w:color w:val="2D2D2D"/>
          <w:spacing w:val="1"/>
          <w:sz w:val="15"/>
          <w:szCs w:val="15"/>
        </w:rPr>
        <w:br/>
        <w:t>Пресс гидравлический, обеспечивающий удельное давление прессования до 981·10</w:t>
      </w:r>
      <w:r>
        <w:rPr>
          <w:rFonts w:ascii="Arial" w:hAnsi="Arial" w:cs="Arial"/>
          <w:color w:val="2D2D2D"/>
          <w:spacing w:val="1"/>
          <w:sz w:val="15"/>
          <w:szCs w:val="15"/>
        </w:rPr>
        <w:pict>
          <v:shape id="_x0000_i1101" type="#_x0000_t75" alt="ГОСТ 13610-79 Железо карбонильное радиотехническое. Технические условия (с Изменением N 1)" style="width:8.05pt;height:17.2pt"/>
        </w:pict>
      </w:r>
      <w:r>
        <w:rPr>
          <w:rFonts w:ascii="Arial" w:hAnsi="Arial" w:cs="Arial"/>
          <w:color w:val="2D2D2D"/>
          <w:spacing w:val="1"/>
          <w:sz w:val="15"/>
          <w:szCs w:val="15"/>
        </w:rPr>
        <w:t> Па (10 т/см</w:t>
      </w:r>
      <w:r>
        <w:rPr>
          <w:rFonts w:ascii="Arial" w:hAnsi="Arial" w:cs="Arial"/>
          <w:color w:val="2D2D2D"/>
          <w:spacing w:val="1"/>
          <w:sz w:val="15"/>
          <w:szCs w:val="15"/>
        </w:rPr>
        <w:pict>
          <v:shape id="_x0000_i1102" type="#_x0000_t75" alt="ГОСТ 13610-79 Железо карбонильное радиотехническое. Технические условия (с Изменением N 1)"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Пресс-форма для изготовления стержневых сердечников при удельном давлении прессования не менее 588·10</w:t>
      </w:r>
      <w:r>
        <w:rPr>
          <w:rFonts w:ascii="Arial" w:hAnsi="Arial" w:cs="Arial"/>
          <w:color w:val="2D2D2D"/>
          <w:spacing w:val="1"/>
          <w:sz w:val="15"/>
          <w:szCs w:val="15"/>
        </w:rPr>
        <w:pict>
          <v:shape id="_x0000_i1103" type="#_x0000_t75" alt="ГОСТ 13610-79 Железо карбонильное радиотехническое. Технические условия (с Изменением N 1)" style="width:8.05pt;height:17.2pt"/>
        </w:pict>
      </w:r>
      <w:r>
        <w:rPr>
          <w:rFonts w:ascii="Arial" w:hAnsi="Arial" w:cs="Arial"/>
          <w:color w:val="2D2D2D"/>
          <w:spacing w:val="1"/>
          <w:sz w:val="15"/>
          <w:szCs w:val="15"/>
        </w:rPr>
        <w:t> Па (6 т/см</w:t>
      </w:r>
      <w:r>
        <w:rPr>
          <w:rFonts w:ascii="Arial" w:hAnsi="Arial" w:cs="Arial"/>
          <w:color w:val="2D2D2D"/>
          <w:spacing w:val="1"/>
          <w:sz w:val="15"/>
          <w:szCs w:val="15"/>
        </w:rPr>
        <w:pict>
          <v:shape id="_x0000_i1104" type="#_x0000_t75" alt="ГОСТ 13610-79 Железо карбонильное радиотехническое. Технические условия (с Изменением N 1)"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Термостат, обеспечивающий температуру нагрева не менее 150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с автоматической регулировкой температуры.</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Измеритель добротности по ГОСТ 11286-69 типа Е4-7 для частоты 5 МГц и типа Е4-Т1 для частоты 50 МГц или другого типа с погрешностью измерения не более: для частоты 5 МГц по индуктивности 6%, по добротности 10%, для частоты 50 МГц по индуктивности 10%, по добротности 15%.</w:t>
      </w:r>
      <w:r>
        <w:rPr>
          <w:rFonts w:ascii="Arial" w:hAnsi="Arial" w:cs="Arial"/>
          <w:color w:val="2D2D2D"/>
          <w:spacing w:val="1"/>
          <w:sz w:val="15"/>
          <w:szCs w:val="15"/>
        </w:rPr>
        <w:br/>
      </w:r>
      <w:r>
        <w:rPr>
          <w:rFonts w:ascii="Arial" w:hAnsi="Arial" w:cs="Arial"/>
          <w:color w:val="2D2D2D"/>
          <w:spacing w:val="1"/>
          <w:sz w:val="15"/>
          <w:szCs w:val="15"/>
        </w:rPr>
        <w:br/>
        <w:t>Аттестованные стандартные образцы для определения относительной добротности и эффективной магнитной проницаемости в форме стержневых</w:t>
      </w:r>
      <w:proofErr w:type="gramEnd"/>
      <w:r>
        <w:rPr>
          <w:rFonts w:ascii="Arial" w:hAnsi="Arial" w:cs="Arial"/>
          <w:color w:val="2D2D2D"/>
          <w:spacing w:val="1"/>
          <w:sz w:val="15"/>
          <w:szCs w:val="15"/>
        </w:rPr>
        <w:t xml:space="preserve"> сердечников.</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Относительная добротность и эффективная магнитная проницаемость стандартных образцов в форме стержневых сердечников при аттестации должны соответствовать нормам, указанным в табл.1.</w:t>
      </w:r>
      <w:r>
        <w:rPr>
          <w:rFonts w:ascii="Arial" w:hAnsi="Arial" w:cs="Arial"/>
          <w:color w:val="2D2D2D"/>
          <w:spacing w:val="1"/>
          <w:sz w:val="15"/>
          <w:szCs w:val="15"/>
        </w:rPr>
        <w:br/>
      </w:r>
      <w:r>
        <w:rPr>
          <w:rFonts w:ascii="Arial" w:hAnsi="Arial" w:cs="Arial"/>
          <w:color w:val="2D2D2D"/>
          <w:spacing w:val="1"/>
          <w:sz w:val="15"/>
          <w:szCs w:val="15"/>
        </w:rPr>
        <w:br/>
        <w:t>Предельная погрешность для стандартных образцов при определении не должна быть более: относительной добротности - 4%, эффективной магнитной проницаемости - 1%.</w:t>
      </w:r>
      <w:r>
        <w:rPr>
          <w:rFonts w:ascii="Arial" w:hAnsi="Arial" w:cs="Arial"/>
          <w:color w:val="2D2D2D"/>
          <w:spacing w:val="1"/>
          <w:sz w:val="15"/>
          <w:szCs w:val="15"/>
        </w:rPr>
        <w:br/>
      </w:r>
      <w:r>
        <w:rPr>
          <w:rFonts w:ascii="Arial" w:hAnsi="Arial" w:cs="Arial"/>
          <w:color w:val="2D2D2D"/>
          <w:spacing w:val="1"/>
          <w:sz w:val="15"/>
          <w:szCs w:val="15"/>
        </w:rPr>
        <w:br/>
        <w:t>Допустимое изменение для стандартных образцов за 1 год по относительной добротности ±0,1%, по эффективной магнитной проницаемости ±0,05%.</w:t>
      </w:r>
      <w:r>
        <w:rPr>
          <w:rFonts w:ascii="Arial" w:hAnsi="Arial" w:cs="Arial"/>
          <w:color w:val="2D2D2D"/>
          <w:spacing w:val="1"/>
          <w:sz w:val="15"/>
          <w:szCs w:val="15"/>
        </w:rPr>
        <w:br/>
      </w:r>
      <w:r>
        <w:rPr>
          <w:rFonts w:ascii="Arial" w:hAnsi="Arial" w:cs="Arial"/>
          <w:color w:val="2D2D2D"/>
          <w:spacing w:val="1"/>
          <w:sz w:val="15"/>
          <w:szCs w:val="15"/>
        </w:rPr>
        <w:br/>
        <w:t>Стандартные образцы маркируют цветной полосой в соответствии с требованиями табл.2.</w:t>
      </w:r>
      <w:r>
        <w:rPr>
          <w:rFonts w:ascii="Arial" w:hAnsi="Arial" w:cs="Arial"/>
          <w:color w:val="2D2D2D"/>
          <w:spacing w:val="1"/>
          <w:sz w:val="15"/>
          <w:szCs w:val="15"/>
        </w:rPr>
        <w:br/>
      </w:r>
      <w:r>
        <w:rPr>
          <w:rFonts w:ascii="Arial" w:hAnsi="Arial" w:cs="Arial"/>
          <w:color w:val="2D2D2D"/>
          <w:spacing w:val="1"/>
          <w:sz w:val="15"/>
          <w:szCs w:val="15"/>
        </w:rPr>
        <w:br/>
      </w:r>
    </w:p>
    <w:p w:rsidR="002C2FF8" w:rsidRDefault="002C2FF8" w:rsidP="002C2FF8">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2</w:t>
      </w:r>
    </w:p>
    <w:tbl>
      <w:tblPr>
        <w:tblW w:w="0" w:type="auto"/>
        <w:tblCellMar>
          <w:left w:w="0" w:type="dxa"/>
          <w:right w:w="0" w:type="dxa"/>
        </w:tblCellMar>
        <w:tblLook w:val="04A0"/>
      </w:tblPr>
      <w:tblGrid>
        <w:gridCol w:w="3316"/>
        <w:gridCol w:w="1359"/>
        <w:gridCol w:w="1541"/>
        <w:gridCol w:w="1525"/>
        <w:gridCol w:w="1375"/>
        <w:gridCol w:w="1373"/>
      </w:tblGrid>
      <w:tr w:rsidR="002C2FF8" w:rsidTr="002C2FF8">
        <w:trPr>
          <w:trHeight w:val="15"/>
        </w:trPr>
        <w:tc>
          <w:tcPr>
            <w:tcW w:w="3696" w:type="dxa"/>
            <w:hideMark/>
          </w:tcPr>
          <w:p w:rsidR="002C2FF8" w:rsidRDefault="002C2FF8">
            <w:pPr>
              <w:rPr>
                <w:sz w:val="2"/>
                <w:szCs w:val="24"/>
              </w:rPr>
            </w:pPr>
          </w:p>
        </w:tc>
        <w:tc>
          <w:tcPr>
            <w:tcW w:w="1478" w:type="dxa"/>
            <w:hideMark/>
          </w:tcPr>
          <w:p w:rsidR="002C2FF8" w:rsidRDefault="002C2FF8">
            <w:pPr>
              <w:rPr>
                <w:sz w:val="2"/>
                <w:szCs w:val="24"/>
              </w:rPr>
            </w:pPr>
          </w:p>
        </w:tc>
        <w:tc>
          <w:tcPr>
            <w:tcW w:w="1663" w:type="dxa"/>
            <w:hideMark/>
          </w:tcPr>
          <w:p w:rsidR="002C2FF8" w:rsidRDefault="002C2FF8">
            <w:pPr>
              <w:rPr>
                <w:sz w:val="2"/>
                <w:szCs w:val="24"/>
              </w:rPr>
            </w:pPr>
          </w:p>
        </w:tc>
        <w:tc>
          <w:tcPr>
            <w:tcW w:w="1663" w:type="dxa"/>
            <w:hideMark/>
          </w:tcPr>
          <w:p w:rsidR="002C2FF8" w:rsidRDefault="002C2FF8">
            <w:pPr>
              <w:rPr>
                <w:sz w:val="2"/>
                <w:szCs w:val="24"/>
              </w:rPr>
            </w:pPr>
          </w:p>
        </w:tc>
        <w:tc>
          <w:tcPr>
            <w:tcW w:w="1478" w:type="dxa"/>
            <w:hideMark/>
          </w:tcPr>
          <w:p w:rsidR="002C2FF8" w:rsidRDefault="002C2FF8">
            <w:pPr>
              <w:rPr>
                <w:sz w:val="2"/>
                <w:szCs w:val="24"/>
              </w:rPr>
            </w:pPr>
          </w:p>
        </w:tc>
        <w:tc>
          <w:tcPr>
            <w:tcW w:w="1478" w:type="dxa"/>
            <w:hideMark/>
          </w:tcPr>
          <w:p w:rsidR="002C2FF8" w:rsidRDefault="002C2FF8">
            <w:pPr>
              <w:rPr>
                <w:sz w:val="2"/>
                <w:szCs w:val="24"/>
              </w:rPr>
            </w:pPr>
          </w:p>
        </w:tc>
      </w:tr>
      <w:tr w:rsidR="002C2FF8" w:rsidTr="002C2FF8">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textAlignment w:val="baseline"/>
              <w:rPr>
                <w:color w:val="2D2D2D"/>
                <w:sz w:val="15"/>
                <w:szCs w:val="15"/>
              </w:rPr>
            </w:pPr>
            <w:r>
              <w:rPr>
                <w:color w:val="2D2D2D"/>
                <w:sz w:val="15"/>
                <w:szCs w:val="15"/>
              </w:rPr>
              <w:t>Марка железа</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Р-10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Р-20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Р-100Ф-1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Р-100Ф-2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105" type="#_x0000_t75" alt="ГОСТ 13610-79 Железо карбонильное радиотехническое. Технические условия (с Изменением N 1)" style="width:14.5pt;height:17.75pt"/>
              </w:pict>
            </w:r>
          </w:p>
        </w:tc>
      </w:tr>
      <w:tr w:rsidR="002C2FF8" w:rsidTr="002C2FF8">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textAlignment w:val="baseline"/>
              <w:rPr>
                <w:color w:val="2D2D2D"/>
                <w:sz w:val="15"/>
                <w:szCs w:val="15"/>
              </w:rPr>
            </w:pPr>
            <w:r>
              <w:rPr>
                <w:color w:val="2D2D2D"/>
                <w:sz w:val="15"/>
                <w:szCs w:val="15"/>
              </w:rPr>
              <w:t>Цвет полосы</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Белая</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Красная</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Синяя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Зеленая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Желтая</w:t>
            </w:r>
          </w:p>
        </w:tc>
      </w:tr>
    </w:tbl>
    <w:p w:rsidR="002C2FF8" w:rsidRDefault="002C2FF8" w:rsidP="002C2FF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Стандартные образцы, используемые при испытаниях, изготовляет предприятие-изготовитель карбонильного железа и после аттестации рассылает предприятиям-потребителям (по требованию).</w:t>
      </w:r>
      <w:r>
        <w:rPr>
          <w:rFonts w:ascii="Arial" w:hAnsi="Arial" w:cs="Arial"/>
          <w:color w:val="2D2D2D"/>
          <w:spacing w:val="1"/>
          <w:sz w:val="15"/>
          <w:szCs w:val="15"/>
        </w:rPr>
        <w:br/>
      </w:r>
      <w:r>
        <w:rPr>
          <w:rFonts w:ascii="Arial" w:hAnsi="Arial" w:cs="Arial"/>
          <w:color w:val="2D2D2D"/>
          <w:spacing w:val="1"/>
          <w:sz w:val="15"/>
          <w:szCs w:val="15"/>
        </w:rPr>
        <w:br/>
        <w:t>Аттестацию стандартных образцов проводят в соответствии с ГОСТ 8.315-78 не реже одного раза в 2 года.</w:t>
      </w:r>
      <w:r>
        <w:rPr>
          <w:rFonts w:ascii="Arial" w:hAnsi="Arial" w:cs="Arial"/>
          <w:color w:val="2D2D2D"/>
          <w:spacing w:val="1"/>
          <w:sz w:val="15"/>
          <w:szCs w:val="15"/>
        </w:rPr>
        <w:br/>
      </w:r>
      <w:r>
        <w:rPr>
          <w:rFonts w:ascii="Arial" w:hAnsi="Arial" w:cs="Arial"/>
          <w:color w:val="2D2D2D"/>
          <w:spacing w:val="1"/>
          <w:sz w:val="15"/>
          <w:szCs w:val="15"/>
        </w:rPr>
        <w:br/>
        <w:t>Провод ЛЭШО 20х0,05 по ГОСТ 16186-74.</w:t>
      </w:r>
      <w:r>
        <w:rPr>
          <w:rFonts w:ascii="Arial" w:hAnsi="Arial" w:cs="Arial"/>
          <w:color w:val="2D2D2D"/>
          <w:spacing w:val="1"/>
          <w:sz w:val="15"/>
          <w:szCs w:val="15"/>
        </w:rPr>
        <w:br/>
      </w:r>
      <w:r>
        <w:rPr>
          <w:rFonts w:ascii="Arial" w:hAnsi="Arial" w:cs="Arial"/>
          <w:color w:val="2D2D2D"/>
          <w:spacing w:val="1"/>
          <w:sz w:val="15"/>
          <w:szCs w:val="15"/>
        </w:rPr>
        <w:br/>
        <w:t>Провод ПЭВ-2-0,25 по </w:t>
      </w:r>
      <w:r w:rsidRPr="002C2FF8">
        <w:rPr>
          <w:rFonts w:ascii="Arial" w:hAnsi="Arial" w:cs="Arial"/>
          <w:color w:val="2D2D2D"/>
          <w:spacing w:val="1"/>
          <w:sz w:val="15"/>
          <w:szCs w:val="15"/>
        </w:rPr>
        <w:t>ГОСТ 7262-78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Сито, изготовленное из латунной сетки N 056 или 063 по ГОСТ 3584-73.</w:t>
      </w:r>
      <w:r>
        <w:rPr>
          <w:rFonts w:ascii="Arial" w:hAnsi="Arial" w:cs="Arial"/>
          <w:color w:val="2D2D2D"/>
          <w:spacing w:val="1"/>
          <w:sz w:val="15"/>
          <w:szCs w:val="15"/>
        </w:rPr>
        <w:br/>
      </w:r>
      <w:r>
        <w:rPr>
          <w:rFonts w:ascii="Arial" w:hAnsi="Arial" w:cs="Arial"/>
          <w:color w:val="2D2D2D"/>
          <w:spacing w:val="1"/>
          <w:sz w:val="15"/>
          <w:szCs w:val="15"/>
        </w:rPr>
        <w:br/>
        <w:t>Шпатель стальной или фарфоровый по </w:t>
      </w:r>
      <w:r w:rsidRPr="002C2FF8">
        <w:rPr>
          <w:rFonts w:ascii="Arial" w:hAnsi="Arial" w:cs="Arial"/>
          <w:color w:val="2D2D2D"/>
          <w:spacing w:val="1"/>
          <w:sz w:val="15"/>
          <w:szCs w:val="15"/>
        </w:rPr>
        <w:t>ГОСТ 9147-80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Чашка фарфоровая по </w:t>
      </w:r>
      <w:r w:rsidRPr="002C2FF8">
        <w:rPr>
          <w:rFonts w:ascii="Arial" w:hAnsi="Arial" w:cs="Arial"/>
          <w:color w:val="2D2D2D"/>
          <w:spacing w:val="1"/>
          <w:sz w:val="15"/>
          <w:szCs w:val="15"/>
        </w:rPr>
        <w:t>ГОСТ 9147-80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Эксикатор по </w:t>
      </w:r>
      <w:r w:rsidRPr="002C2FF8">
        <w:rPr>
          <w:rFonts w:ascii="Arial" w:hAnsi="Arial" w:cs="Arial"/>
          <w:color w:val="2D2D2D"/>
          <w:spacing w:val="1"/>
          <w:sz w:val="15"/>
          <w:szCs w:val="15"/>
        </w:rPr>
        <w:t>ГОСТ 25336-82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Катушка измерительная для частоты 5 МГц (черт.1) и для частоты 50 МГц (черт.2). Параметры катушки должны соответствовать </w:t>
      </w:r>
      <w:proofErr w:type="gramStart"/>
      <w:r>
        <w:rPr>
          <w:rFonts w:ascii="Arial" w:hAnsi="Arial" w:cs="Arial"/>
          <w:color w:val="2D2D2D"/>
          <w:spacing w:val="1"/>
          <w:sz w:val="15"/>
          <w:szCs w:val="15"/>
        </w:rPr>
        <w:t>указанным</w:t>
      </w:r>
      <w:proofErr w:type="gramEnd"/>
      <w:r>
        <w:rPr>
          <w:rFonts w:ascii="Arial" w:hAnsi="Arial" w:cs="Arial"/>
          <w:color w:val="2D2D2D"/>
          <w:spacing w:val="1"/>
          <w:sz w:val="15"/>
          <w:szCs w:val="15"/>
        </w:rPr>
        <w:t xml:space="preserve"> в табл.3.</w:t>
      </w:r>
      <w:r>
        <w:rPr>
          <w:rFonts w:ascii="Arial" w:hAnsi="Arial" w:cs="Arial"/>
          <w:color w:val="2D2D2D"/>
          <w:spacing w:val="1"/>
          <w:sz w:val="15"/>
          <w:szCs w:val="15"/>
        </w:rPr>
        <w:br/>
      </w:r>
      <w:r>
        <w:rPr>
          <w:rFonts w:ascii="Arial" w:hAnsi="Arial" w:cs="Arial"/>
          <w:color w:val="2D2D2D"/>
          <w:spacing w:val="1"/>
          <w:sz w:val="15"/>
          <w:szCs w:val="15"/>
        </w:rPr>
        <w:br/>
      </w:r>
    </w:p>
    <w:p w:rsidR="002C2FF8" w:rsidRDefault="002C2FF8" w:rsidP="002C2FF8">
      <w:pPr>
        <w:pStyle w:val="toplevel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lastRenderedPageBreak/>
        <w:drawing>
          <wp:inline distT="0" distB="0" distL="0" distR="0">
            <wp:extent cx="2559050" cy="4988560"/>
            <wp:effectExtent l="19050" t="0" r="0" b="0"/>
            <wp:docPr id="82" name="Рисунок 82" descr="ГОСТ 13610-79 Железо карбонильное радиотехническо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ГОСТ 13610-79 Железо карбонильное радиотехническое. Технические условия (с Изменением N 1)"/>
                    <pic:cNvPicPr>
                      <a:picLocks noChangeAspect="1" noChangeArrowheads="1"/>
                    </pic:cNvPicPr>
                  </pic:nvPicPr>
                  <pic:blipFill>
                    <a:blip r:embed="rId7" cstate="print"/>
                    <a:srcRect/>
                    <a:stretch>
                      <a:fillRect/>
                    </a:stretch>
                  </pic:blipFill>
                  <pic:spPr bwMode="auto">
                    <a:xfrm>
                      <a:off x="0" y="0"/>
                      <a:ext cx="2559050" cy="4988560"/>
                    </a:xfrm>
                    <a:prstGeom prst="rect">
                      <a:avLst/>
                    </a:prstGeom>
                    <a:noFill/>
                    <a:ln w="9525">
                      <a:noFill/>
                      <a:miter lim="800000"/>
                      <a:headEnd/>
                      <a:tailEnd/>
                    </a:ln>
                  </pic:spPr>
                </pic:pic>
              </a:graphicData>
            </a:graphic>
          </wp:inline>
        </w:drawing>
      </w:r>
    </w:p>
    <w:p w:rsidR="002C2FF8" w:rsidRDefault="002C2FF8" w:rsidP="002C2FF8">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t>1 - штекер; 2 - каркас; 3 - кожух</w:t>
      </w:r>
      <w:r>
        <w:rPr>
          <w:rFonts w:ascii="Arial" w:hAnsi="Arial" w:cs="Arial"/>
          <w:color w:val="2D2D2D"/>
          <w:spacing w:val="1"/>
          <w:sz w:val="15"/>
          <w:szCs w:val="15"/>
        </w:rPr>
        <w:br/>
      </w:r>
      <w:r>
        <w:rPr>
          <w:rFonts w:ascii="Arial" w:hAnsi="Arial" w:cs="Arial"/>
          <w:color w:val="2D2D2D"/>
          <w:spacing w:val="1"/>
          <w:sz w:val="15"/>
          <w:szCs w:val="15"/>
        </w:rPr>
        <w:br/>
        <w:t>Черт.1</w:t>
      </w:r>
      <w:r>
        <w:rPr>
          <w:rFonts w:ascii="Arial" w:hAnsi="Arial" w:cs="Arial"/>
          <w:color w:val="2D2D2D"/>
          <w:spacing w:val="1"/>
          <w:sz w:val="15"/>
          <w:szCs w:val="15"/>
        </w:rPr>
        <w:br/>
      </w:r>
    </w:p>
    <w:p w:rsidR="002C2FF8" w:rsidRDefault="002C2FF8" w:rsidP="002C2FF8">
      <w:pPr>
        <w:pStyle w:val="toplevel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lastRenderedPageBreak/>
        <w:drawing>
          <wp:inline distT="0" distB="0" distL="0" distR="0">
            <wp:extent cx="2859405" cy="5200015"/>
            <wp:effectExtent l="19050" t="0" r="0" b="0"/>
            <wp:docPr id="83" name="Рисунок 83" descr="ГОСТ 13610-79 Железо карбонильное радиотехническо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ГОСТ 13610-79 Железо карбонильное радиотехническое. Технические условия (с Изменением N 1)"/>
                    <pic:cNvPicPr>
                      <a:picLocks noChangeAspect="1" noChangeArrowheads="1"/>
                    </pic:cNvPicPr>
                  </pic:nvPicPr>
                  <pic:blipFill>
                    <a:blip r:embed="rId8" cstate="print"/>
                    <a:srcRect/>
                    <a:stretch>
                      <a:fillRect/>
                    </a:stretch>
                  </pic:blipFill>
                  <pic:spPr bwMode="auto">
                    <a:xfrm>
                      <a:off x="0" y="0"/>
                      <a:ext cx="2859405" cy="5200015"/>
                    </a:xfrm>
                    <a:prstGeom prst="rect">
                      <a:avLst/>
                    </a:prstGeom>
                    <a:noFill/>
                    <a:ln w="9525">
                      <a:noFill/>
                      <a:miter lim="800000"/>
                      <a:headEnd/>
                      <a:tailEnd/>
                    </a:ln>
                  </pic:spPr>
                </pic:pic>
              </a:graphicData>
            </a:graphic>
          </wp:inline>
        </w:drawing>
      </w:r>
    </w:p>
    <w:p w:rsidR="002C2FF8" w:rsidRDefault="002C2FF8" w:rsidP="002C2FF8">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t>1 - штекер; 2 - каркас; 3 - кожух</w:t>
      </w:r>
      <w:r>
        <w:rPr>
          <w:rFonts w:ascii="Arial" w:hAnsi="Arial" w:cs="Arial"/>
          <w:color w:val="2D2D2D"/>
          <w:spacing w:val="1"/>
          <w:sz w:val="15"/>
          <w:szCs w:val="15"/>
        </w:rPr>
        <w:br/>
      </w:r>
      <w:r>
        <w:rPr>
          <w:rFonts w:ascii="Arial" w:hAnsi="Arial" w:cs="Arial"/>
          <w:color w:val="2D2D2D"/>
          <w:spacing w:val="1"/>
          <w:sz w:val="15"/>
          <w:szCs w:val="15"/>
        </w:rPr>
        <w:br/>
        <w:t>Черт.2</w:t>
      </w:r>
    </w:p>
    <w:p w:rsidR="002C2FF8" w:rsidRDefault="002C2FF8" w:rsidP="002C2FF8">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Таблица 3</w:t>
      </w:r>
    </w:p>
    <w:tbl>
      <w:tblPr>
        <w:tblW w:w="0" w:type="auto"/>
        <w:tblCellMar>
          <w:left w:w="0" w:type="dxa"/>
          <w:right w:w="0" w:type="dxa"/>
        </w:tblCellMar>
        <w:tblLook w:val="04A0"/>
      </w:tblPr>
      <w:tblGrid>
        <w:gridCol w:w="1029"/>
        <w:gridCol w:w="1531"/>
        <w:gridCol w:w="1835"/>
        <w:gridCol w:w="1376"/>
        <w:gridCol w:w="1009"/>
        <w:gridCol w:w="1474"/>
        <w:gridCol w:w="862"/>
        <w:gridCol w:w="1373"/>
      </w:tblGrid>
      <w:tr w:rsidR="002C2FF8" w:rsidTr="002C2FF8">
        <w:trPr>
          <w:trHeight w:val="15"/>
        </w:trPr>
        <w:tc>
          <w:tcPr>
            <w:tcW w:w="1109" w:type="dxa"/>
            <w:hideMark/>
          </w:tcPr>
          <w:p w:rsidR="002C2FF8" w:rsidRDefault="002C2FF8">
            <w:pPr>
              <w:rPr>
                <w:sz w:val="2"/>
                <w:szCs w:val="24"/>
              </w:rPr>
            </w:pPr>
          </w:p>
        </w:tc>
        <w:tc>
          <w:tcPr>
            <w:tcW w:w="1663" w:type="dxa"/>
            <w:hideMark/>
          </w:tcPr>
          <w:p w:rsidR="002C2FF8" w:rsidRDefault="002C2FF8">
            <w:pPr>
              <w:rPr>
                <w:sz w:val="2"/>
                <w:szCs w:val="24"/>
              </w:rPr>
            </w:pPr>
          </w:p>
        </w:tc>
        <w:tc>
          <w:tcPr>
            <w:tcW w:w="2033" w:type="dxa"/>
            <w:hideMark/>
          </w:tcPr>
          <w:p w:rsidR="002C2FF8" w:rsidRDefault="002C2FF8">
            <w:pPr>
              <w:rPr>
                <w:sz w:val="2"/>
                <w:szCs w:val="24"/>
              </w:rPr>
            </w:pPr>
          </w:p>
        </w:tc>
        <w:tc>
          <w:tcPr>
            <w:tcW w:w="1478" w:type="dxa"/>
            <w:hideMark/>
          </w:tcPr>
          <w:p w:rsidR="002C2FF8" w:rsidRDefault="002C2FF8">
            <w:pPr>
              <w:rPr>
                <w:sz w:val="2"/>
                <w:szCs w:val="24"/>
              </w:rPr>
            </w:pPr>
          </w:p>
        </w:tc>
        <w:tc>
          <w:tcPr>
            <w:tcW w:w="1109" w:type="dxa"/>
            <w:hideMark/>
          </w:tcPr>
          <w:p w:rsidR="002C2FF8" w:rsidRDefault="002C2FF8">
            <w:pPr>
              <w:rPr>
                <w:sz w:val="2"/>
                <w:szCs w:val="24"/>
              </w:rPr>
            </w:pPr>
          </w:p>
        </w:tc>
        <w:tc>
          <w:tcPr>
            <w:tcW w:w="1663" w:type="dxa"/>
            <w:hideMark/>
          </w:tcPr>
          <w:p w:rsidR="002C2FF8" w:rsidRDefault="002C2FF8">
            <w:pPr>
              <w:rPr>
                <w:sz w:val="2"/>
                <w:szCs w:val="24"/>
              </w:rPr>
            </w:pPr>
          </w:p>
        </w:tc>
        <w:tc>
          <w:tcPr>
            <w:tcW w:w="924" w:type="dxa"/>
            <w:hideMark/>
          </w:tcPr>
          <w:p w:rsidR="002C2FF8" w:rsidRDefault="002C2FF8">
            <w:pPr>
              <w:rPr>
                <w:sz w:val="2"/>
                <w:szCs w:val="24"/>
              </w:rPr>
            </w:pPr>
          </w:p>
        </w:tc>
        <w:tc>
          <w:tcPr>
            <w:tcW w:w="1478" w:type="dxa"/>
            <w:hideMark/>
          </w:tcPr>
          <w:p w:rsidR="002C2FF8" w:rsidRDefault="002C2FF8">
            <w:pPr>
              <w:rPr>
                <w:sz w:val="2"/>
                <w:szCs w:val="24"/>
              </w:rPr>
            </w:pPr>
          </w:p>
        </w:tc>
      </w:tr>
      <w:tr w:rsidR="002C2FF8" w:rsidTr="002C2FF8">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Частота, МГц</w:t>
            </w:r>
          </w:p>
        </w:tc>
        <w:tc>
          <w:tcPr>
            <w:tcW w:w="369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Добротность</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Резонансная емкость, пФ</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Число витков</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Марка провода</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Число секций</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Материал каркаса</w:t>
            </w:r>
          </w:p>
        </w:tc>
      </w:tr>
      <w:tr w:rsidR="002C2FF8" w:rsidTr="002C2FF8">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при аттестации стандартных образцов</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при контрольных испытаниях</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rPr>
                <w:sz w:val="24"/>
                <w:szCs w:val="24"/>
              </w:rPr>
            </w:pPr>
          </w:p>
        </w:tc>
      </w:tr>
      <w:tr w:rsidR="002C2FF8" w:rsidTr="002C2FF8">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134±2</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134±15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65±5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ПЭВ 2-0,25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Полистирол</w:t>
            </w:r>
          </w:p>
        </w:tc>
      </w:tr>
      <w:tr w:rsidR="002C2FF8" w:rsidTr="002C2FF8">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113±2</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113±10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290±8</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17,5-18,5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ЛЭШО 20х0,05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rPr>
                <w:sz w:val="24"/>
                <w:szCs w:val="24"/>
              </w:rPr>
            </w:pPr>
          </w:p>
        </w:tc>
      </w:tr>
    </w:tbl>
    <w:p w:rsidR="002C2FF8" w:rsidRDefault="002C2FF8" w:rsidP="002C2FF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Лак бакелитовый по </w:t>
      </w:r>
      <w:r w:rsidRPr="002C2FF8">
        <w:rPr>
          <w:rFonts w:ascii="Arial" w:hAnsi="Arial" w:cs="Arial"/>
          <w:color w:val="2D2D2D"/>
          <w:spacing w:val="1"/>
          <w:sz w:val="15"/>
          <w:szCs w:val="15"/>
        </w:rPr>
        <w:t>ГОСТ 901-78</w:t>
      </w:r>
      <w:r>
        <w:rPr>
          <w:rFonts w:ascii="Arial" w:hAnsi="Arial" w:cs="Arial"/>
          <w:color w:val="2D2D2D"/>
          <w:spacing w:val="1"/>
          <w:sz w:val="15"/>
          <w:szCs w:val="15"/>
        </w:rPr>
        <w:t>, марок ЛБС-1 и ЛБС-4.</w:t>
      </w:r>
      <w:r>
        <w:rPr>
          <w:rFonts w:ascii="Arial" w:hAnsi="Arial" w:cs="Arial"/>
          <w:color w:val="2D2D2D"/>
          <w:spacing w:val="1"/>
          <w:sz w:val="15"/>
          <w:szCs w:val="15"/>
        </w:rPr>
        <w:br/>
      </w:r>
      <w:r>
        <w:rPr>
          <w:rFonts w:ascii="Arial" w:hAnsi="Arial" w:cs="Arial"/>
          <w:color w:val="2D2D2D"/>
          <w:spacing w:val="1"/>
          <w:sz w:val="15"/>
          <w:szCs w:val="15"/>
        </w:rPr>
        <w:br/>
        <w:t xml:space="preserve">Спирт этиловый </w:t>
      </w:r>
      <w:proofErr w:type="spellStart"/>
      <w:r>
        <w:rPr>
          <w:rFonts w:ascii="Arial" w:hAnsi="Arial" w:cs="Arial"/>
          <w:color w:val="2D2D2D"/>
          <w:spacing w:val="1"/>
          <w:sz w:val="15"/>
          <w:szCs w:val="15"/>
        </w:rPr>
        <w:t>ректификованный</w:t>
      </w:r>
      <w:proofErr w:type="spellEnd"/>
      <w:r>
        <w:rPr>
          <w:rFonts w:ascii="Arial" w:hAnsi="Arial" w:cs="Arial"/>
          <w:color w:val="2D2D2D"/>
          <w:spacing w:val="1"/>
          <w:sz w:val="15"/>
          <w:szCs w:val="15"/>
        </w:rPr>
        <w:t xml:space="preserve"> технический по ГОСТ 18300-72*.</w:t>
      </w:r>
      <w:r>
        <w:rPr>
          <w:rFonts w:ascii="Arial" w:hAnsi="Arial" w:cs="Arial"/>
          <w:color w:val="2D2D2D"/>
          <w:spacing w:val="1"/>
          <w:sz w:val="15"/>
          <w:szCs w:val="15"/>
        </w:rPr>
        <w:br/>
        <w:t>________________</w:t>
      </w:r>
      <w:r>
        <w:rPr>
          <w:rFonts w:ascii="Arial" w:hAnsi="Arial" w:cs="Arial"/>
          <w:color w:val="2D2D2D"/>
          <w:spacing w:val="1"/>
          <w:sz w:val="15"/>
          <w:szCs w:val="15"/>
        </w:rPr>
        <w:br/>
        <w:t>* На территории Российской Федерации действует </w:t>
      </w:r>
      <w:r w:rsidRPr="002C2FF8">
        <w:rPr>
          <w:rFonts w:ascii="Arial" w:hAnsi="Arial" w:cs="Arial"/>
          <w:color w:val="2D2D2D"/>
          <w:spacing w:val="1"/>
          <w:sz w:val="15"/>
          <w:szCs w:val="15"/>
        </w:rPr>
        <w:t>ГОСТ 18300-87</w:t>
      </w:r>
      <w:r>
        <w:rPr>
          <w:rFonts w:ascii="Arial" w:hAnsi="Arial" w:cs="Arial"/>
          <w:color w:val="2D2D2D"/>
          <w:spacing w:val="1"/>
          <w:sz w:val="15"/>
          <w:szCs w:val="15"/>
        </w:rPr>
        <w:t>. Здесь и далее. - Примечание изготовителя базы данных.</w:t>
      </w:r>
      <w:r>
        <w:rPr>
          <w:rFonts w:ascii="Arial" w:hAnsi="Arial" w:cs="Arial"/>
          <w:color w:val="2D2D2D"/>
          <w:spacing w:val="1"/>
          <w:sz w:val="15"/>
          <w:szCs w:val="15"/>
        </w:rPr>
        <w:br/>
      </w:r>
      <w:r>
        <w:rPr>
          <w:rFonts w:ascii="Arial" w:hAnsi="Arial" w:cs="Arial"/>
          <w:color w:val="2D2D2D"/>
          <w:spacing w:val="1"/>
          <w:sz w:val="15"/>
          <w:szCs w:val="15"/>
        </w:rPr>
        <w:br/>
        <w:t>Ацетон по ГОСТ 2768-79.</w:t>
      </w:r>
      <w:r>
        <w:rPr>
          <w:rFonts w:ascii="Arial" w:hAnsi="Arial" w:cs="Arial"/>
          <w:color w:val="2D2D2D"/>
          <w:spacing w:val="1"/>
          <w:sz w:val="15"/>
          <w:szCs w:val="15"/>
        </w:rPr>
        <w:br/>
      </w:r>
      <w:r>
        <w:rPr>
          <w:rFonts w:ascii="Arial" w:hAnsi="Arial" w:cs="Arial"/>
          <w:color w:val="2D2D2D"/>
          <w:spacing w:val="1"/>
          <w:sz w:val="15"/>
          <w:szCs w:val="15"/>
        </w:rPr>
        <w:br/>
        <w:t>Кислота ортофосфорная по </w:t>
      </w:r>
      <w:r w:rsidRPr="002C2FF8">
        <w:rPr>
          <w:rFonts w:ascii="Arial" w:hAnsi="Arial" w:cs="Arial"/>
          <w:color w:val="2D2D2D"/>
          <w:spacing w:val="1"/>
          <w:sz w:val="15"/>
          <w:szCs w:val="15"/>
        </w:rPr>
        <w:t>ГОСТ 10678-76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p>
    <w:p w:rsidR="002C2FF8" w:rsidRDefault="002C2FF8" w:rsidP="002C2FF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5.2.2. Подготовка стандартных и испытуемых образцов сердечников стержневой формы</w:t>
      </w:r>
      <w:r>
        <w:rPr>
          <w:rFonts w:ascii="Arial" w:hAnsi="Arial" w:cs="Arial"/>
          <w:color w:val="2D2D2D"/>
          <w:spacing w:val="1"/>
          <w:sz w:val="15"/>
          <w:szCs w:val="15"/>
        </w:rPr>
        <w:br/>
      </w:r>
    </w:p>
    <w:p w:rsidR="002C2FF8" w:rsidRDefault="002C2FF8" w:rsidP="002C2FF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5.2.2.1. Подготовка </w:t>
      </w:r>
      <w:proofErr w:type="spellStart"/>
      <w:proofErr w:type="gramStart"/>
      <w:r>
        <w:rPr>
          <w:rFonts w:ascii="Arial" w:hAnsi="Arial" w:cs="Arial"/>
          <w:color w:val="2D2D2D"/>
          <w:spacing w:val="1"/>
          <w:sz w:val="15"/>
          <w:szCs w:val="15"/>
        </w:rPr>
        <w:t>пресс-массы</w:t>
      </w:r>
      <w:proofErr w:type="spellEnd"/>
      <w:proofErr w:type="gramEnd"/>
      <w:r>
        <w:rPr>
          <w:rFonts w:ascii="Arial" w:hAnsi="Arial" w:cs="Arial"/>
          <w:color w:val="2D2D2D"/>
          <w:spacing w:val="1"/>
          <w:sz w:val="15"/>
          <w:szCs w:val="15"/>
        </w:rPr>
        <w:t xml:space="preserve"> для изготовления образцов.</w:t>
      </w:r>
      <w:r>
        <w:rPr>
          <w:rFonts w:ascii="Arial" w:hAnsi="Arial" w:cs="Arial"/>
          <w:color w:val="2D2D2D"/>
          <w:spacing w:val="1"/>
          <w:sz w:val="15"/>
          <w:szCs w:val="15"/>
        </w:rPr>
        <w:br/>
      </w:r>
      <w:r>
        <w:rPr>
          <w:rFonts w:ascii="Arial" w:hAnsi="Arial" w:cs="Arial"/>
          <w:color w:val="2D2D2D"/>
          <w:spacing w:val="1"/>
          <w:sz w:val="15"/>
          <w:szCs w:val="15"/>
        </w:rPr>
        <w:br/>
        <w:t xml:space="preserve">Для получения </w:t>
      </w:r>
      <w:proofErr w:type="spellStart"/>
      <w:proofErr w:type="gramStart"/>
      <w:r>
        <w:rPr>
          <w:rFonts w:ascii="Arial" w:hAnsi="Arial" w:cs="Arial"/>
          <w:color w:val="2D2D2D"/>
          <w:spacing w:val="1"/>
          <w:sz w:val="15"/>
          <w:szCs w:val="15"/>
        </w:rPr>
        <w:t>пресс-массы</w:t>
      </w:r>
      <w:proofErr w:type="spellEnd"/>
      <w:proofErr w:type="gramEnd"/>
      <w:r>
        <w:rPr>
          <w:rFonts w:ascii="Arial" w:hAnsi="Arial" w:cs="Arial"/>
          <w:color w:val="2D2D2D"/>
          <w:spacing w:val="1"/>
          <w:sz w:val="15"/>
          <w:szCs w:val="15"/>
        </w:rPr>
        <w:t xml:space="preserve"> на первичный порошок карбонильного железа наносят двойной слой изоляции.</w:t>
      </w:r>
      <w:r>
        <w:rPr>
          <w:rFonts w:ascii="Arial" w:hAnsi="Arial" w:cs="Arial"/>
          <w:color w:val="2D2D2D"/>
          <w:spacing w:val="1"/>
          <w:sz w:val="15"/>
          <w:szCs w:val="15"/>
        </w:rPr>
        <w:br/>
      </w:r>
      <w:r>
        <w:rPr>
          <w:rFonts w:ascii="Arial" w:hAnsi="Arial" w:cs="Arial"/>
          <w:color w:val="2D2D2D"/>
          <w:spacing w:val="1"/>
          <w:sz w:val="15"/>
          <w:szCs w:val="15"/>
        </w:rPr>
        <w:br/>
        <w:t xml:space="preserve">Для нанесения первого слоя изоляции 0,7-0,8 г ортофосфорной кислоты и 60-70 г ацетона, взвешенных с погрешностью не более 0,01 г, помещают в фарфоровую чашку и при непрерывном перемешивании засыпают 350 г порошка карбонильного железа (марок Р-10, Р-20 или </w:t>
      </w:r>
      <w:proofErr w:type="spellStart"/>
      <w:r>
        <w:rPr>
          <w:rFonts w:ascii="Arial" w:hAnsi="Arial" w:cs="Arial"/>
          <w:color w:val="2D2D2D"/>
          <w:spacing w:val="1"/>
          <w:sz w:val="15"/>
          <w:szCs w:val="15"/>
        </w:rPr>
        <w:t>Пс</w:t>
      </w:r>
      <w:proofErr w:type="spell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Перемешивают при температуре от 15 до 35</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до полного высыхания смеси.</w:t>
      </w:r>
      <w:r>
        <w:rPr>
          <w:rFonts w:ascii="Arial" w:hAnsi="Arial" w:cs="Arial"/>
          <w:color w:val="2D2D2D"/>
          <w:spacing w:val="1"/>
          <w:sz w:val="15"/>
          <w:szCs w:val="15"/>
        </w:rPr>
        <w:br/>
      </w:r>
      <w:r>
        <w:rPr>
          <w:rFonts w:ascii="Arial" w:hAnsi="Arial" w:cs="Arial"/>
          <w:color w:val="2D2D2D"/>
          <w:spacing w:val="1"/>
          <w:sz w:val="15"/>
          <w:szCs w:val="15"/>
        </w:rPr>
        <w:br/>
        <w:t xml:space="preserve">Для нанесения второго слоя изоляции бакелитовый лак в количестве 4% по массе порошка, в пересчете на сухой </w:t>
      </w:r>
      <w:proofErr w:type="gramStart"/>
      <w:r>
        <w:rPr>
          <w:rFonts w:ascii="Arial" w:hAnsi="Arial" w:cs="Arial"/>
          <w:color w:val="2D2D2D"/>
          <w:spacing w:val="1"/>
          <w:sz w:val="15"/>
          <w:szCs w:val="15"/>
        </w:rPr>
        <w:t>остаток лака</w:t>
      </w:r>
      <w:proofErr w:type="gramEnd"/>
      <w:r>
        <w:rPr>
          <w:rFonts w:ascii="Arial" w:hAnsi="Arial" w:cs="Arial"/>
          <w:color w:val="2D2D2D"/>
          <w:spacing w:val="1"/>
          <w:sz w:val="15"/>
          <w:szCs w:val="15"/>
        </w:rPr>
        <w:t>, взвешивают с погрешностью не более 0,01 г в фарфоровой чашке.</w:t>
      </w:r>
      <w:r>
        <w:rPr>
          <w:rFonts w:ascii="Arial" w:hAnsi="Arial" w:cs="Arial"/>
          <w:color w:val="2D2D2D"/>
          <w:spacing w:val="1"/>
          <w:sz w:val="15"/>
          <w:szCs w:val="15"/>
        </w:rPr>
        <w:br/>
      </w:r>
      <w:r>
        <w:rPr>
          <w:rFonts w:ascii="Arial" w:hAnsi="Arial" w:cs="Arial"/>
          <w:color w:val="2D2D2D"/>
          <w:spacing w:val="1"/>
          <w:sz w:val="15"/>
          <w:szCs w:val="15"/>
        </w:rPr>
        <w:br/>
        <w:t>Туда же добавляют 150-170 мл этилового спирта и при непрерывном перемешивании засыпают полученный порошок с первым слоем изоляции или железо марки Р-100Ф-1 или Р-100Ф-2.</w:t>
      </w:r>
      <w:r>
        <w:rPr>
          <w:rFonts w:ascii="Arial" w:hAnsi="Arial" w:cs="Arial"/>
          <w:color w:val="2D2D2D"/>
          <w:spacing w:val="1"/>
          <w:sz w:val="15"/>
          <w:szCs w:val="15"/>
        </w:rPr>
        <w:br/>
      </w:r>
      <w:r>
        <w:rPr>
          <w:rFonts w:ascii="Arial" w:hAnsi="Arial" w:cs="Arial"/>
          <w:color w:val="2D2D2D"/>
          <w:spacing w:val="1"/>
          <w:sz w:val="15"/>
          <w:szCs w:val="15"/>
        </w:rPr>
        <w:br/>
        <w:t>Перемешивание смеси проводят до полного высыхания при температуре от 15 до 35 °</w:t>
      </w:r>
      <w:proofErr w:type="gramStart"/>
      <w:r>
        <w:rPr>
          <w:rFonts w:ascii="Arial" w:hAnsi="Arial" w:cs="Arial"/>
          <w:color w:val="2D2D2D"/>
          <w:spacing w:val="1"/>
          <w:sz w:val="15"/>
          <w:szCs w:val="15"/>
        </w:rPr>
        <w:t>С.</w:t>
      </w:r>
      <w:proofErr w:type="gramEnd"/>
      <w:r>
        <w:rPr>
          <w:rFonts w:ascii="Arial" w:hAnsi="Arial" w:cs="Arial"/>
          <w:color w:val="2D2D2D"/>
          <w:spacing w:val="1"/>
          <w:sz w:val="15"/>
          <w:szCs w:val="15"/>
        </w:rPr>
        <w:t xml:space="preserve"> Затем порошок просеивают через сито.</w:t>
      </w:r>
      <w:r>
        <w:rPr>
          <w:rFonts w:ascii="Arial" w:hAnsi="Arial" w:cs="Arial"/>
          <w:color w:val="2D2D2D"/>
          <w:spacing w:val="1"/>
          <w:sz w:val="15"/>
          <w:szCs w:val="15"/>
        </w:rPr>
        <w:br/>
      </w:r>
    </w:p>
    <w:p w:rsidR="002C2FF8" w:rsidRDefault="002C2FF8" w:rsidP="002C2FF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5.2.2.2. Изготовление стержневых сердечников.</w:t>
      </w:r>
      <w:r>
        <w:rPr>
          <w:rFonts w:ascii="Arial" w:hAnsi="Arial" w:cs="Arial"/>
          <w:color w:val="2D2D2D"/>
          <w:spacing w:val="1"/>
          <w:sz w:val="15"/>
          <w:szCs w:val="15"/>
        </w:rPr>
        <w:br/>
      </w:r>
    </w:p>
    <w:p w:rsidR="002C2FF8" w:rsidRDefault="002C2FF8" w:rsidP="002C2FF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6-8 г пресс-формы, полученной по п.5.2.2.1, засыпают в пресс-форму и прессуют сердечник при удельном давлении 588·10</w:t>
      </w:r>
      <w:r>
        <w:rPr>
          <w:rFonts w:ascii="Arial" w:hAnsi="Arial" w:cs="Arial"/>
          <w:color w:val="2D2D2D"/>
          <w:spacing w:val="1"/>
          <w:sz w:val="15"/>
          <w:szCs w:val="15"/>
        </w:rPr>
        <w:pict>
          <v:shape id="_x0000_i1108" type="#_x0000_t75" alt="ГОСТ 13610-79 Железо карбонильное радиотехническое. Технические условия (с Изменением N 1)" style="width:8.05pt;height:17.2pt"/>
        </w:pict>
      </w:r>
      <w:r>
        <w:rPr>
          <w:rFonts w:ascii="Arial" w:hAnsi="Arial" w:cs="Arial"/>
          <w:color w:val="2D2D2D"/>
          <w:spacing w:val="1"/>
          <w:sz w:val="15"/>
          <w:szCs w:val="15"/>
        </w:rPr>
        <w:t> Па (6 т/см</w:t>
      </w:r>
      <w:r>
        <w:rPr>
          <w:rFonts w:ascii="Arial" w:hAnsi="Arial" w:cs="Arial"/>
          <w:color w:val="2D2D2D"/>
          <w:spacing w:val="1"/>
          <w:sz w:val="15"/>
          <w:szCs w:val="15"/>
        </w:rPr>
        <w:pict>
          <v:shape id="_x0000_i1109" type="#_x0000_t75" alt="ГОСТ 13610-79 Железо карбонильное радиотехническое. Технические условия (с Изменением N 1)"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Прессованные сердечники выдерживают 4 ч при температуре от 15 до 35</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после чего помещают в термостат, нагревают 1 ч до 130±2 °С и выдерживают при этой температуре 1 ч. Затем термостат выключают и, не вынимая сердечники, постепенно охлаждают их до температуры от 15 до 35 °С. </w:t>
      </w:r>
      <w:proofErr w:type="spellStart"/>
      <w:r>
        <w:rPr>
          <w:rFonts w:ascii="Arial" w:hAnsi="Arial" w:cs="Arial"/>
          <w:color w:val="2D2D2D"/>
          <w:spacing w:val="1"/>
          <w:sz w:val="15"/>
          <w:szCs w:val="15"/>
        </w:rPr>
        <w:t>Термообработанные</w:t>
      </w:r>
      <w:proofErr w:type="spellEnd"/>
      <w:r>
        <w:rPr>
          <w:rFonts w:ascii="Arial" w:hAnsi="Arial" w:cs="Arial"/>
          <w:color w:val="2D2D2D"/>
          <w:spacing w:val="1"/>
          <w:sz w:val="15"/>
          <w:szCs w:val="15"/>
        </w:rPr>
        <w:t xml:space="preserve"> стержневые сердечники должны иметь диаметр 9,25±0,05 мм и длину 19+0,3 мм. Если длина сердечника превышает указанную величину, то допускается довести ее до нормы методом шлифования.</w:t>
      </w:r>
      <w:r>
        <w:rPr>
          <w:rFonts w:ascii="Arial" w:hAnsi="Arial" w:cs="Arial"/>
          <w:color w:val="2D2D2D"/>
          <w:spacing w:val="1"/>
          <w:sz w:val="15"/>
          <w:szCs w:val="15"/>
        </w:rPr>
        <w:br/>
      </w:r>
    </w:p>
    <w:p w:rsidR="002C2FF8" w:rsidRDefault="002C2FF8" w:rsidP="002C2FF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5.2.2.1, 5.2.2.2.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p>
    <w:p w:rsidR="002C2FF8" w:rsidRDefault="002C2FF8" w:rsidP="002C2FF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5.2.3. Подготовка к испытаниям</w:t>
      </w:r>
      <w:r>
        <w:rPr>
          <w:rFonts w:ascii="Arial" w:hAnsi="Arial" w:cs="Arial"/>
          <w:color w:val="2D2D2D"/>
          <w:spacing w:val="1"/>
          <w:sz w:val="15"/>
          <w:szCs w:val="15"/>
        </w:rPr>
        <w:br/>
      </w:r>
    </w:p>
    <w:p w:rsidR="002C2FF8" w:rsidRDefault="002C2FF8" w:rsidP="002C2FF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5.2.3.1. Перед каждым измерением относительной добротности и эффективной магнитной проницаемости испытуемых стержневых сердечников проводят поверку измерителя добротности при помощи аттестованных стандартных образцов.</w:t>
      </w:r>
      <w:r>
        <w:rPr>
          <w:rFonts w:ascii="Arial" w:hAnsi="Arial" w:cs="Arial"/>
          <w:color w:val="2D2D2D"/>
          <w:spacing w:val="1"/>
          <w:sz w:val="15"/>
          <w:szCs w:val="15"/>
        </w:rPr>
        <w:br/>
      </w:r>
      <w:r>
        <w:rPr>
          <w:rFonts w:ascii="Arial" w:hAnsi="Arial" w:cs="Arial"/>
          <w:color w:val="2D2D2D"/>
          <w:spacing w:val="1"/>
          <w:sz w:val="15"/>
          <w:szCs w:val="15"/>
        </w:rPr>
        <w:br/>
        <w:t>Для поверки измерителя добротности проводят определение относительной добротности и эффективной магнитной проницаемости аттестованных стандартных образцов в соответствии с пп.5.2.1; 5.2.3; 5.2.4.</w:t>
      </w:r>
      <w:r>
        <w:rPr>
          <w:rFonts w:ascii="Arial" w:hAnsi="Arial" w:cs="Arial"/>
          <w:color w:val="2D2D2D"/>
          <w:spacing w:val="1"/>
          <w:sz w:val="15"/>
          <w:szCs w:val="15"/>
        </w:rPr>
        <w:br/>
      </w:r>
      <w:r>
        <w:rPr>
          <w:rFonts w:ascii="Arial" w:hAnsi="Arial" w:cs="Arial"/>
          <w:color w:val="2D2D2D"/>
          <w:spacing w:val="1"/>
          <w:sz w:val="15"/>
          <w:szCs w:val="15"/>
        </w:rPr>
        <w:br/>
        <w:t>Измеритель добротности пригоден для определения контрольных испытаний, если:</w:t>
      </w:r>
      <w:r>
        <w:rPr>
          <w:rFonts w:ascii="Arial" w:hAnsi="Arial" w:cs="Arial"/>
          <w:color w:val="2D2D2D"/>
          <w:spacing w:val="1"/>
          <w:sz w:val="15"/>
          <w:szCs w:val="15"/>
        </w:rPr>
        <w:br/>
      </w:r>
      <w:r>
        <w:rPr>
          <w:rFonts w:ascii="Arial" w:hAnsi="Arial" w:cs="Arial"/>
          <w:color w:val="2D2D2D"/>
          <w:spacing w:val="1"/>
          <w:sz w:val="15"/>
          <w:szCs w:val="15"/>
        </w:rPr>
        <w:br/>
        <w:t>при частоте 5 МГц коэффициент </w:t>
      </w:r>
      <w:r>
        <w:rPr>
          <w:rFonts w:ascii="Arial" w:hAnsi="Arial" w:cs="Arial"/>
          <w:color w:val="2D2D2D"/>
          <w:spacing w:val="1"/>
          <w:sz w:val="15"/>
          <w:szCs w:val="15"/>
        </w:rPr>
        <w:pict>
          <v:shape id="_x0000_i1110" type="#_x0000_t75" alt="ГОСТ 13610-79 Железо карбонильное радиотехническое. Технические условия (с Изменением N 1)" style="width:18.8pt;height:18.8pt"/>
        </w:pict>
      </w:r>
      <w:r>
        <w:rPr>
          <w:rFonts w:ascii="Arial" w:hAnsi="Arial" w:cs="Arial"/>
          <w:color w:val="2D2D2D"/>
          <w:spacing w:val="1"/>
          <w:sz w:val="15"/>
          <w:szCs w:val="15"/>
        </w:rPr>
        <w:t> отличается от единицы не более чем на ±10%, коэффициент </w:t>
      </w:r>
      <w:r>
        <w:rPr>
          <w:rFonts w:ascii="Arial" w:hAnsi="Arial" w:cs="Arial"/>
          <w:color w:val="2D2D2D"/>
          <w:spacing w:val="1"/>
          <w:sz w:val="15"/>
          <w:szCs w:val="15"/>
        </w:rPr>
        <w:pict>
          <v:shape id="_x0000_i1111" type="#_x0000_t75" alt="ГОСТ 13610-79 Железо карбонильное радиотехническое. Технические условия (с Изменением N 1)" style="width:17.75pt;height:18.8pt"/>
        </w:pict>
      </w:r>
      <w:r>
        <w:rPr>
          <w:rFonts w:ascii="Arial" w:hAnsi="Arial" w:cs="Arial"/>
          <w:color w:val="2D2D2D"/>
          <w:spacing w:val="1"/>
          <w:sz w:val="15"/>
          <w:szCs w:val="15"/>
        </w:rPr>
        <w:t> - не более чем на ±6%;</w:t>
      </w:r>
      <w:r>
        <w:rPr>
          <w:rFonts w:ascii="Arial" w:hAnsi="Arial" w:cs="Arial"/>
          <w:color w:val="2D2D2D"/>
          <w:spacing w:val="1"/>
          <w:sz w:val="15"/>
          <w:szCs w:val="15"/>
        </w:rPr>
        <w:br/>
      </w:r>
      <w:r>
        <w:rPr>
          <w:rFonts w:ascii="Arial" w:hAnsi="Arial" w:cs="Arial"/>
          <w:color w:val="2D2D2D"/>
          <w:spacing w:val="1"/>
          <w:sz w:val="15"/>
          <w:szCs w:val="15"/>
        </w:rPr>
        <w:br/>
        <w:t>при частоте 50 МГц коэффициент </w:t>
      </w:r>
      <w:r>
        <w:rPr>
          <w:rFonts w:ascii="Arial" w:hAnsi="Arial" w:cs="Arial"/>
          <w:color w:val="2D2D2D"/>
          <w:spacing w:val="1"/>
          <w:sz w:val="15"/>
          <w:szCs w:val="15"/>
        </w:rPr>
        <w:pict>
          <v:shape id="_x0000_i1112" type="#_x0000_t75" alt="ГОСТ 13610-79 Железо карбонильное радиотехническое. Технические условия (с Изменением N 1)" style="width:18.8pt;height:18.8pt"/>
        </w:pict>
      </w:r>
      <w:r>
        <w:rPr>
          <w:rFonts w:ascii="Arial" w:hAnsi="Arial" w:cs="Arial"/>
          <w:color w:val="2D2D2D"/>
          <w:spacing w:val="1"/>
          <w:sz w:val="15"/>
          <w:szCs w:val="15"/>
        </w:rPr>
        <w:t> отличается от единицы не более чем на ±15%, коэффициент </w:t>
      </w:r>
      <w:r>
        <w:rPr>
          <w:rFonts w:ascii="Arial" w:hAnsi="Arial" w:cs="Arial"/>
          <w:color w:val="2D2D2D"/>
          <w:spacing w:val="1"/>
          <w:sz w:val="15"/>
          <w:szCs w:val="15"/>
        </w:rPr>
        <w:pict>
          <v:shape id="_x0000_i1113" type="#_x0000_t75" alt="ГОСТ 13610-79 Железо карбонильное радиотехническое. Технические условия (с Изменением N 1)" style="width:17.75pt;height:18.8pt"/>
        </w:pict>
      </w:r>
      <w:r>
        <w:rPr>
          <w:rFonts w:ascii="Arial" w:hAnsi="Arial" w:cs="Arial"/>
          <w:color w:val="2D2D2D"/>
          <w:spacing w:val="1"/>
          <w:sz w:val="15"/>
          <w:szCs w:val="15"/>
        </w:rPr>
        <w:t> - не более чем на ±10%.</w:t>
      </w:r>
      <w:r>
        <w:rPr>
          <w:rFonts w:ascii="Arial" w:hAnsi="Arial" w:cs="Arial"/>
          <w:color w:val="2D2D2D"/>
          <w:spacing w:val="1"/>
          <w:sz w:val="15"/>
          <w:szCs w:val="15"/>
        </w:rPr>
        <w:br/>
      </w:r>
    </w:p>
    <w:p w:rsidR="002C2FF8" w:rsidRDefault="002C2FF8" w:rsidP="002C2FF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5.2.4. Проведение испытаний</w:t>
      </w:r>
      <w:r>
        <w:rPr>
          <w:rFonts w:ascii="Arial" w:hAnsi="Arial" w:cs="Arial"/>
          <w:color w:val="2D2D2D"/>
          <w:spacing w:val="1"/>
          <w:sz w:val="15"/>
          <w:szCs w:val="15"/>
        </w:rPr>
        <w:br/>
      </w:r>
      <w:r>
        <w:rPr>
          <w:rFonts w:ascii="Arial" w:hAnsi="Arial" w:cs="Arial"/>
          <w:color w:val="2D2D2D"/>
          <w:spacing w:val="1"/>
          <w:sz w:val="15"/>
          <w:szCs w:val="15"/>
        </w:rPr>
        <w:br/>
        <w:t>Определение относительной добротности и эффективной магнитной проницаемости проводят с помощью измерителя добротности на образцах стержневых сердечников, изготовленных по п.5.2.2.2.</w:t>
      </w:r>
      <w:r>
        <w:rPr>
          <w:rFonts w:ascii="Arial" w:hAnsi="Arial" w:cs="Arial"/>
          <w:color w:val="2D2D2D"/>
          <w:spacing w:val="1"/>
          <w:sz w:val="15"/>
          <w:szCs w:val="15"/>
        </w:rPr>
        <w:br/>
      </w:r>
      <w:r>
        <w:rPr>
          <w:rFonts w:ascii="Arial" w:hAnsi="Arial" w:cs="Arial"/>
          <w:color w:val="2D2D2D"/>
          <w:spacing w:val="1"/>
          <w:sz w:val="15"/>
          <w:szCs w:val="15"/>
        </w:rPr>
        <w:br/>
        <w:t xml:space="preserve">Измерения проводят на частоте 5 МГц для железа марок Р-10, Р-20 и </w:t>
      </w:r>
      <w:proofErr w:type="spellStart"/>
      <w:proofErr w:type="gramStart"/>
      <w:r>
        <w:rPr>
          <w:rFonts w:ascii="Arial" w:hAnsi="Arial" w:cs="Arial"/>
          <w:color w:val="2D2D2D"/>
          <w:spacing w:val="1"/>
          <w:sz w:val="15"/>
          <w:szCs w:val="15"/>
        </w:rPr>
        <w:t>Пс</w:t>
      </w:r>
      <w:proofErr w:type="spellEnd"/>
      <w:r>
        <w:rPr>
          <w:rFonts w:ascii="Arial" w:hAnsi="Arial" w:cs="Arial"/>
          <w:color w:val="2D2D2D"/>
          <w:spacing w:val="1"/>
          <w:sz w:val="15"/>
          <w:szCs w:val="15"/>
        </w:rPr>
        <w:t xml:space="preserve"> и</w:t>
      </w:r>
      <w:proofErr w:type="gramEnd"/>
      <w:r>
        <w:rPr>
          <w:rFonts w:ascii="Arial" w:hAnsi="Arial" w:cs="Arial"/>
          <w:color w:val="2D2D2D"/>
          <w:spacing w:val="1"/>
          <w:sz w:val="15"/>
          <w:szCs w:val="15"/>
        </w:rPr>
        <w:t xml:space="preserve"> на частоте 50 МГц для железа марок Р-100Ф-1, Р-100Ф-2.</w:t>
      </w:r>
      <w:r>
        <w:rPr>
          <w:rFonts w:ascii="Arial" w:hAnsi="Arial" w:cs="Arial"/>
          <w:color w:val="2D2D2D"/>
          <w:spacing w:val="1"/>
          <w:sz w:val="15"/>
          <w:szCs w:val="15"/>
        </w:rPr>
        <w:br/>
      </w:r>
      <w:r>
        <w:rPr>
          <w:rFonts w:ascii="Arial" w:hAnsi="Arial" w:cs="Arial"/>
          <w:color w:val="2D2D2D"/>
          <w:spacing w:val="1"/>
          <w:sz w:val="15"/>
          <w:szCs w:val="15"/>
        </w:rPr>
        <w:br/>
        <w:t>При измерении фиксируют показания измерительной катушки с сердечником и без него.</w:t>
      </w:r>
      <w:r>
        <w:rPr>
          <w:rFonts w:ascii="Arial" w:hAnsi="Arial" w:cs="Arial"/>
          <w:color w:val="2D2D2D"/>
          <w:spacing w:val="1"/>
          <w:sz w:val="15"/>
          <w:szCs w:val="15"/>
        </w:rPr>
        <w:br/>
      </w:r>
    </w:p>
    <w:p w:rsidR="002C2FF8" w:rsidRDefault="002C2FF8" w:rsidP="002C2FF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5.2.5.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Относительную добротность</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1114" type="#_x0000_t75" alt="ГОСТ 13610-79 Железо карбонильное радиотехническое. Технические условия (с Изменением N 1)" style="width:24.7pt;height:17.75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вычисляют по формуле</w:t>
      </w:r>
      <w:r>
        <w:rPr>
          <w:rFonts w:ascii="Arial" w:hAnsi="Arial" w:cs="Arial"/>
          <w:color w:val="2D2D2D"/>
          <w:spacing w:val="1"/>
          <w:sz w:val="15"/>
          <w:szCs w:val="15"/>
        </w:rPr>
        <w:br/>
      </w:r>
    </w:p>
    <w:p w:rsidR="002C2FF8" w:rsidRDefault="002C2FF8" w:rsidP="002C2FF8">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023620" cy="429895"/>
            <wp:effectExtent l="19050" t="0" r="5080" b="0"/>
            <wp:docPr id="91" name="Рисунок 91" descr="ГОСТ 13610-79 Железо карбонильное радиотехническо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ГОСТ 13610-79 Железо карбонильное радиотехническое. Технические условия (с Изменением N 1)"/>
                    <pic:cNvPicPr>
                      <a:picLocks noChangeAspect="1" noChangeArrowheads="1"/>
                    </pic:cNvPicPr>
                  </pic:nvPicPr>
                  <pic:blipFill>
                    <a:blip r:embed="rId9" cstate="print"/>
                    <a:srcRect/>
                    <a:stretch>
                      <a:fillRect/>
                    </a:stretch>
                  </pic:blipFill>
                  <pic:spPr bwMode="auto">
                    <a:xfrm>
                      <a:off x="0" y="0"/>
                      <a:ext cx="1023620" cy="42989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2C2FF8" w:rsidRDefault="002C2FF8" w:rsidP="002C2FF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br/>
        <w:t>где </w:t>
      </w:r>
      <w:r>
        <w:rPr>
          <w:rFonts w:ascii="Arial" w:hAnsi="Arial" w:cs="Arial"/>
          <w:color w:val="2D2D2D"/>
          <w:spacing w:val="1"/>
          <w:sz w:val="15"/>
          <w:szCs w:val="15"/>
        </w:rPr>
        <w:pict>
          <v:shape id="_x0000_i1116" type="#_x0000_t75" alt="ГОСТ 13610-79 Железо карбонильное радиотехническое. Технические условия (с Изменением N 1)" style="width:17.2pt;height:17.2pt"/>
        </w:pict>
      </w:r>
      <w:r>
        <w:rPr>
          <w:rFonts w:ascii="Arial" w:hAnsi="Arial" w:cs="Arial"/>
          <w:color w:val="2D2D2D"/>
          <w:spacing w:val="1"/>
          <w:sz w:val="15"/>
          <w:szCs w:val="15"/>
        </w:rPr>
        <w:t> - добротность катушки;</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117" type="#_x0000_t75" alt="ГОСТ 13610-79 Железо карбонильное радиотехническое. Технические условия (с Изменением N 1)" style="width:23.1pt;height:17.75pt"/>
        </w:pict>
      </w:r>
      <w:r>
        <w:rPr>
          <w:rFonts w:ascii="Arial" w:hAnsi="Arial" w:cs="Arial"/>
          <w:color w:val="2D2D2D"/>
          <w:spacing w:val="1"/>
          <w:sz w:val="15"/>
          <w:szCs w:val="15"/>
        </w:rPr>
        <w:t> - добротность катушки с испытуемым сердечником;</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118" type="#_x0000_t75" alt="ГОСТ 13610-79 Железо карбонильное радиотехническое. Технические условия (с Изменением N 1)" style="width:18.8pt;height:18.8pt"/>
        </w:pict>
      </w:r>
      <w:r>
        <w:rPr>
          <w:rFonts w:ascii="Arial" w:hAnsi="Arial" w:cs="Arial"/>
          <w:color w:val="2D2D2D"/>
          <w:spacing w:val="1"/>
          <w:sz w:val="15"/>
          <w:szCs w:val="15"/>
        </w:rPr>
        <w:t> - коэффициент относительной добротности стандартного образца, равный отношению относительной добротности стандартного образца, согласно свидетельству об аттестации, к измеренной относительной добротности стандартного образца.</w:t>
      </w:r>
      <w:r>
        <w:rPr>
          <w:rFonts w:ascii="Arial" w:hAnsi="Arial" w:cs="Arial"/>
          <w:color w:val="2D2D2D"/>
          <w:spacing w:val="1"/>
          <w:sz w:val="15"/>
          <w:szCs w:val="15"/>
        </w:rPr>
        <w:br/>
      </w:r>
      <w:r>
        <w:rPr>
          <w:rFonts w:ascii="Arial" w:hAnsi="Arial" w:cs="Arial"/>
          <w:color w:val="2D2D2D"/>
          <w:spacing w:val="1"/>
          <w:sz w:val="15"/>
          <w:szCs w:val="15"/>
        </w:rPr>
        <w:br/>
        <w:t>Эффективную магнитную проницаемость</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1119" type="#_x0000_t75" alt="ГОСТ 13610-79 Железо карбонильное радиотехническое. Технические условия (с Изменением N 1)" style="width:26.35pt;height:18.8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определяют по формуле</w:t>
      </w:r>
      <w:r>
        <w:rPr>
          <w:rFonts w:ascii="Arial" w:hAnsi="Arial" w:cs="Arial"/>
          <w:color w:val="2D2D2D"/>
          <w:spacing w:val="1"/>
          <w:sz w:val="15"/>
          <w:szCs w:val="15"/>
        </w:rPr>
        <w:br/>
      </w:r>
    </w:p>
    <w:p w:rsidR="002C2FF8" w:rsidRDefault="002C2FF8" w:rsidP="002C2FF8">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003300" cy="429895"/>
            <wp:effectExtent l="19050" t="0" r="6350" b="0"/>
            <wp:docPr id="96" name="Рисунок 96" descr="ГОСТ 13610-79 Железо карбонильное радиотехническо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ГОСТ 13610-79 Железо карбонильное радиотехническое. Технические условия (с Изменением N 1)"/>
                    <pic:cNvPicPr>
                      <a:picLocks noChangeAspect="1" noChangeArrowheads="1"/>
                    </pic:cNvPicPr>
                  </pic:nvPicPr>
                  <pic:blipFill>
                    <a:blip r:embed="rId10" cstate="print"/>
                    <a:srcRect/>
                    <a:stretch>
                      <a:fillRect/>
                    </a:stretch>
                  </pic:blipFill>
                  <pic:spPr bwMode="auto">
                    <a:xfrm>
                      <a:off x="0" y="0"/>
                      <a:ext cx="1003300" cy="42989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2C2FF8" w:rsidRDefault="002C2FF8" w:rsidP="002C2FF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121" type="#_x0000_t75" alt="ГОСТ 13610-79 Железо карбонильное радиотехническое. Технические условия (с Изменением N 1)" style="width:15.6pt;height:17.2pt"/>
        </w:pict>
      </w:r>
      <w:r>
        <w:rPr>
          <w:rFonts w:ascii="Arial" w:hAnsi="Arial" w:cs="Arial"/>
          <w:color w:val="2D2D2D"/>
          <w:spacing w:val="1"/>
          <w:sz w:val="15"/>
          <w:szCs w:val="15"/>
        </w:rPr>
        <w:t> - резонансная емкость катушки в пФ;</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122" type="#_x0000_t75" alt="ГОСТ 13610-79 Железо карбонильное радиотехническое. Технические условия (с Изменением N 1)" style="width:23.1pt;height:17.75pt"/>
        </w:pict>
      </w:r>
      <w:r>
        <w:rPr>
          <w:rFonts w:ascii="Arial" w:hAnsi="Arial" w:cs="Arial"/>
          <w:color w:val="2D2D2D"/>
          <w:spacing w:val="1"/>
          <w:sz w:val="15"/>
          <w:szCs w:val="15"/>
        </w:rPr>
        <w:t> - резонансная емкость катушки с испытуемым сердечником в пФ;</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1123" type="#_x0000_t75" alt="ГОСТ 13610-79 Железо карбонильное радиотехническое. Технические условия (с Изменением N 1)" style="width:17.75pt;height:18.8pt"/>
        </w:pict>
      </w:r>
      <w:r>
        <w:rPr>
          <w:rFonts w:ascii="Arial" w:hAnsi="Arial" w:cs="Arial"/>
          <w:color w:val="2D2D2D"/>
          <w:spacing w:val="1"/>
          <w:sz w:val="15"/>
          <w:szCs w:val="15"/>
        </w:rPr>
        <w:t> - коэффициент эффективной магнитной проницаемости стандартного образца, равный отношению эффективной магнитной проницаемости стандартного образца, согласно свидетельству об аттестации, к измеренной эффективной магнитной проницаемости стандартного образца.</w:t>
      </w:r>
      <w:r>
        <w:rPr>
          <w:rFonts w:ascii="Arial" w:hAnsi="Arial" w:cs="Arial"/>
          <w:color w:val="2D2D2D"/>
          <w:spacing w:val="1"/>
          <w:sz w:val="15"/>
          <w:szCs w:val="15"/>
        </w:rPr>
        <w:br/>
      </w:r>
    </w:p>
    <w:p w:rsidR="002C2FF8" w:rsidRDefault="002C2FF8" w:rsidP="002C2FF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5.2.4, 5.2.5.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p>
    <w:p w:rsidR="002C2FF8" w:rsidRDefault="002C2FF8" w:rsidP="002C2FF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5.3. Определение относительной начальной магнитной проницаемости</w:t>
      </w:r>
      <w:r>
        <w:rPr>
          <w:rFonts w:ascii="Arial" w:hAnsi="Arial" w:cs="Arial"/>
          <w:color w:val="2D2D2D"/>
          <w:spacing w:val="1"/>
          <w:sz w:val="15"/>
          <w:szCs w:val="15"/>
        </w:rPr>
        <w:br/>
      </w:r>
    </w:p>
    <w:p w:rsidR="002C2FF8" w:rsidRDefault="002C2FF8" w:rsidP="002C2FF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5.3.1. Приборы, посуда, материалы, реактивы</w:t>
      </w:r>
      <w:r>
        <w:rPr>
          <w:rFonts w:ascii="Arial" w:hAnsi="Arial" w:cs="Arial"/>
          <w:color w:val="2D2D2D"/>
          <w:spacing w:val="1"/>
          <w:sz w:val="15"/>
          <w:szCs w:val="15"/>
        </w:rPr>
        <w:br/>
      </w:r>
      <w:r>
        <w:rPr>
          <w:rFonts w:ascii="Arial" w:hAnsi="Arial" w:cs="Arial"/>
          <w:color w:val="2D2D2D"/>
          <w:spacing w:val="1"/>
          <w:sz w:val="15"/>
          <w:szCs w:val="15"/>
        </w:rPr>
        <w:br/>
        <w:t>Пресс гидравлический, обеспечивающий удельное давление прессования до 981·10</w:t>
      </w:r>
      <w:r>
        <w:rPr>
          <w:rFonts w:ascii="Arial" w:hAnsi="Arial" w:cs="Arial"/>
          <w:color w:val="2D2D2D"/>
          <w:spacing w:val="1"/>
          <w:sz w:val="15"/>
          <w:szCs w:val="15"/>
        </w:rPr>
        <w:pict>
          <v:shape id="_x0000_i1124" type="#_x0000_t75" alt="ГОСТ 13610-79 Железо карбонильное радиотехническое. Технические условия (с Изменением N 1)" style="width:8.05pt;height:17.2pt"/>
        </w:pict>
      </w:r>
      <w:r>
        <w:rPr>
          <w:rFonts w:ascii="Arial" w:hAnsi="Arial" w:cs="Arial"/>
          <w:color w:val="2D2D2D"/>
          <w:spacing w:val="1"/>
          <w:sz w:val="15"/>
          <w:szCs w:val="15"/>
        </w:rPr>
        <w:t> Па (10 т/см</w:t>
      </w:r>
      <w:r>
        <w:rPr>
          <w:rFonts w:ascii="Arial" w:hAnsi="Arial" w:cs="Arial"/>
          <w:color w:val="2D2D2D"/>
          <w:spacing w:val="1"/>
          <w:sz w:val="15"/>
          <w:szCs w:val="15"/>
        </w:rPr>
        <w:pict>
          <v:shape id="_x0000_i1125" type="#_x0000_t75" alt="ГОСТ 13610-79 Железо карбонильное радиотехническое. Технические условия (с Изменением N 1)"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Пресс-форма для изготовления кольцевых сердечников при удельном давлении прессования не менее 784·10</w:t>
      </w:r>
      <w:r>
        <w:rPr>
          <w:rFonts w:ascii="Arial" w:hAnsi="Arial" w:cs="Arial"/>
          <w:color w:val="2D2D2D"/>
          <w:spacing w:val="1"/>
          <w:sz w:val="15"/>
          <w:szCs w:val="15"/>
        </w:rPr>
        <w:pict>
          <v:shape id="_x0000_i1126" type="#_x0000_t75" alt="ГОСТ 13610-79 Железо карбонильное радиотехническое. Технические условия (с Изменением N 1)" style="width:8.05pt;height:17.2pt"/>
        </w:pict>
      </w:r>
      <w:r>
        <w:rPr>
          <w:rFonts w:ascii="Arial" w:hAnsi="Arial" w:cs="Arial"/>
          <w:color w:val="2D2D2D"/>
          <w:spacing w:val="1"/>
          <w:sz w:val="15"/>
          <w:szCs w:val="15"/>
        </w:rPr>
        <w:t> Па (8 т/см</w:t>
      </w:r>
      <w:r>
        <w:rPr>
          <w:rFonts w:ascii="Arial" w:hAnsi="Arial" w:cs="Arial"/>
          <w:color w:val="2D2D2D"/>
          <w:spacing w:val="1"/>
          <w:sz w:val="15"/>
          <w:szCs w:val="15"/>
        </w:rPr>
        <w:pict>
          <v:shape id="_x0000_i1127" type="#_x0000_t75" alt="ГОСТ 13610-79 Железо карбонильное радиотехническое. Технические условия (с Изменением N 1)"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Измеритель индуктивности универсального типа Е7-11 или другого типа с погрешностью измерения </w:t>
      </w:r>
      <w:r>
        <w:rPr>
          <w:rFonts w:ascii="Arial" w:hAnsi="Arial" w:cs="Arial"/>
          <w:color w:val="2D2D2D"/>
          <w:spacing w:val="1"/>
          <w:sz w:val="15"/>
          <w:szCs w:val="15"/>
        </w:rPr>
        <w:pict>
          <v:shape id="_x0000_i1128" type="#_x0000_t75" alt="ГОСТ 13610-79 Железо карбонильное радиотехническое. Технические условия (с Изменением N 1)" style="width:20.4pt;height:17.2pt"/>
        </w:pict>
      </w:r>
      <w:r>
        <w:rPr>
          <w:rFonts w:ascii="Arial" w:hAnsi="Arial" w:cs="Arial"/>
          <w:color w:val="2D2D2D"/>
          <w:spacing w:val="1"/>
          <w:sz w:val="15"/>
          <w:szCs w:val="15"/>
        </w:rPr>
        <w:t> не более ±5%.</w:t>
      </w:r>
      <w:r>
        <w:rPr>
          <w:rFonts w:ascii="Arial" w:hAnsi="Arial" w:cs="Arial"/>
          <w:color w:val="2D2D2D"/>
          <w:spacing w:val="1"/>
          <w:sz w:val="15"/>
          <w:szCs w:val="15"/>
        </w:rPr>
        <w:br/>
      </w:r>
      <w:r>
        <w:rPr>
          <w:rFonts w:ascii="Arial" w:hAnsi="Arial" w:cs="Arial"/>
          <w:color w:val="2D2D2D"/>
          <w:spacing w:val="1"/>
          <w:sz w:val="15"/>
          <w:szCs w:val="15"/>
        </w:rPr>
        <w:br/>
        <w:t>Провод ЛЭШО 20х0,05 по ГОСТ 16186-74.</w:t>
      </w:r>
      <w:r>
        <w:rPr>
          <w:rFonts w:ascii="Arial" w:hAnsi="Arial" w:cs="Arial"/>
          <w:color w:val="2D2D2D"/>
          <w:spacing w:val="1"/>
          <w:sz w:val="15"/>
          <w:szCs w:val="15"/>
        </w:rPr>
        <w:br/>
      </w:r>
      <w:r>
        <w:rPr>
          <w:rFonts w:ascii="Arial" w:hAnsi="Arial" w:cs="Arial"/>
          <w:color w:val="2D2D2D"/>
          <w:spacing w:val="1"/>
          <w:sz w:val="15"/>
          <w:szCs w:val="15"/>
        </w:rPr>
        <w:br/>
        <w:t>Сито, изготовленное из латунной сетки N 056 или 063 по ГОСТ 3584-73.</w:t>
      </w:r>
      <w:r>
        <w:rPr>
          <w:rFonts w:ascii="Arial" w:hAnsi="Arial" w:cs="Arial"/>
          <w:color w:val="2D2D2D"/>
          <w:spacing w:val="1"/>
          <w:sz w:val="15"/>
          <w:szCs w:val="15"/>
        </w:rPr>
        <w:br/>
      </w:r>
      <w:r>
        <w:rPr>
          <w:rFonts w:ascii="Arial" w:hAnsi="Arial" w:cs="Arial"/>
          <w:color w:val="2D2D2D"/>
          <w:spacing w:val="1"/>
          <w:sz w:val="15"/>
          <w:szCs w:val="15"/>
        </w:rPr>
        <w:br/>
        <w:t>Шпатель стальной или фарфоровый по </w:t>
      </w:r>
      <w:r w:rsidRPr="002C2FF8">
        <w:rPr>
          <w:rFonts w:ascii="Arial" w:hAnsi="Arial" w:cs="Arial"/>
          <w:color w:val="2D2D2D"/>
          <w:spacing w:val="1"/>
          <w:sz w:val="15"/>
          <w:szCs w:val="15"/>
        </w:rPr>
        <w:t>ГОСТ 9147-80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Чашка фарфоровая по </w:t>
      </w:r>
      <w:r w:rsidRPr="002C2FF8">
        <w:rPr>
          <w:rFonts w:ascii="Arial" w:hAnsi="Arial" w:cs="Arial"/>
          <w:color w:val="2D2D2D"/>
          <w:spacing w:val="1"/>
          <w:sz w:val="15"/>
          <w:szCs w:val="15"/>
        </w:rPr>
        <w:t>ГОСТ 9147-80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Эксикатор по </w:t>
      </w:r>
      <w:r w:rsidRPr="002C2FF8">
        <w:rPr>
          <w:rFonts w:ascii="Arial" w:hAnsi="Arial" w:cs="Arial"/>
          <w:color w:val="2D2D2D"/>
          <w:spacing w:val="1"/>
          <w:sz w:val="15"/>
          <w:szCs w:val="15"/>
        </w:rPr>
        <w:t>ГОСТ 25336-82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Лак бакелитовый марок ЛБС-1 или ЛБС-4 по </w:t>
      </w:r>
      <w:r w:rsidRPr="002C2FF8">
        <w:rPr>
          <w:rFonts w:ascii="Arial" w:hAnsi="Arial" w:cs="Arial"/>
          <w:color w:val="2D2D2D"/>
          <w:spacing w:val="1"/>
          <w:sz w:val="15"/>
          <w:szCs w:val="15"/>
        </w:rPr>
        <w:t>ГОСТ 901-78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Спирт этиловый </w:t>
      </w:r>
      <w:proofErr w:type="spellStart"/>
      <w:r>
        <w:rPr>
          <w:rFonts w:ascii="Arial" w:hAnsi="Arial" w:cs="Arial"/>
          <w:color w:val="2D2D2D"/>
          <w:spacing w:val="1"/>
          <w:sz w:val="15"/>
          <w:szCs w:val="15"/>
        </w:rPr>
        <w:t>ректификованный</w:t>
      </w:r>
      <w:proofErr w:type="spellEnd"/>
      <w:r>
        <w:rPr>
          <w:rFonts w:ascii="Arial" w:hAnsi="Arial" w:cs="Arial"/>
          <w:color w:val="2D2D2D"/>
          <w:spacing w:val="1"/>
          <w:sz w:val="15"/>
          <w:szCs w:val="15"/>
        </w:rPr>
        <w:t xml:space="preserve"> технический по ГОСТ 18300-72.</w:t>
      </w:r>
      <w:r>
        <w:rPr>
          <w:rFonts w:ascii="Arial" w:hAnsi="Arial" w:cs="Arial"/>
          <w:color w:val="2D2D2D"/>
          <w:spacing w:val="1"/>
          <w:sz w:val="15"/>
          <w:szCs w:val="15"/>
        </w:rPr>
        <w:br/>
      </w:r>
      <w:r>
        <w:rPr>
          <w:rFonts w:ascii="Arial" w:hAnsi="Arial" w:cs="Arial"/>
          <w:color w:val="2D2D2D"/>
          <w:spacing w:val="1"/>
          <w:sz w:val="15"/>
          <w:szCs w:val="15"/>
        </w:rPr>
        <w:br/>
        <w:t>Ацетон по ГОСТ 2768-79.</w:t>
      </w:r>
      <w:r>
        <w:rPr>
          <w:rFonts w:ascii="Arial" w:hAnsi="Arial" w:cs="Arial"/>
          <w:color w:val="2D2D2D"/>
          <w:spacing w:val="1"/>
          <w:sz w:val="15"/>
          <w:szCs w:val="15"/>
        </w:rPr>
        <w:br/>
      </w:r>
      <w:r>
        <w:rPr>
          <w:rFonts w:ascii="Arial" w:hAnsi="Arial" w:cs="Arial"/>
          <w:color w:val="2D2D2D"/>
          <w:spacing w:val="1"/>
          <w:sz w:val="15"/>
          <w:szCs w:val="15"/>
        </w:rPr>
        <w:br/>
        <w:t>Кислота ортофосфорная по </w:t>
      </w:r>
      <w:r w:rsidRPr="002C2FF8">
        <w:rPr>
          <w:rFonts w:ascii="Arial" w:hAnsi="Arial" w:cs="Arial"/>
          <w:color w:val="2D2D2D"/>
          <w:spacing w:val="1"/>
          <w:sz w:val="15"/>
          <w:szCs w:val="15"/>
        </w:rPr>
        <w:t>ГОСТ 10678-76</w:t>
      </w:r>
      <w:r>
        <w:rPr>
          <w:rFonts w:ascii="Arial" w:hAnsi="Arial" w:cs="Arial"/>
          <w:color w:val="2D2D2D"/>
          <w:spacing w:val="1"/>
          <w:sz w:val="15"/>
          <w:szCs w:val="15"/>
        </w:rPr>
        <w:t>.</w:t>
      </w:r>
    </w:p>
    <w:p w:rsidR="002C2FF8" w:rsidRDefault="002C2FF8" w:rsidP="002C2FF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5.3.2. Подготовка к испытаниям</w:t>
      </w:r>
      <w:r>
        <w:rPr>
          <w:rFonts w:ascii="Arial" w:hAnsi="Arial" w:cs="Arial"/>
          <w:color w:val="2D2D2D"/>
          <w:spacing w:val="1"/>
          <w:sz w:val="15"/>
          <w:szCs w:val="15"/>
        </w:rPr>
        <w:br/>
      </w:r>
    </w:p>
    <w:p w:rsidR="002C2FF8" w:rsidRDefault="002C2FF8" w:rsidP="002C2FF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5.3.2.1. Изготовление кольцевых сердечников.</w:t>
      </w:r>
      <w:r>
        <w:rPr>
          <w:rFonts w:ascii="Arial" w:hAnsi="Arial" w:cs="Arial"/>
          <w:color w:val="2D2D2D"/>
          <w:spacing w:val="1"/>
          <w:sz w:val="15"/>
          <w:szCs w:val="15"/>
        </w:rPr>
        <w:br/>
      </w:r>
      <w:r>
        <w:rPr>
          <w:rFonts w:ascii="Arial" w:hAnsi="Arial" w:cs="Arial"/>
          <w:color w:val="2D2D2D"/>
          <w:spacing w:val="1"/>
          <w:sz w:val="15"/>
          <w:szCs w:val="15"/>
        </w:rPr>
        <w:br/>
        <w:t xml:space="preserve">Кольцевые сердечники испытуемых образцов изготовляют из </w:t>
      </w:r>
      <w:proofErr w:type="spellStart"/>
      <w:r>
        <w:rPr>
          <w:rFonts w:ascii="Arial" w:hAnsi="Arial" w:cs="Arial"/>
          <w:color w:val="2D2D2D"/>
          <w:spacing w:val="1"/>
          <w:sz w:val="15"/>
          <w:szCs w:val="15"/>
        </w:rPr>
        <w:t>пресс-массы</w:t>
      </w:r>
      <w:proofErr w:type="spellEnd"/>
      <w:r>
        <w:rPr>
          <w:rFonts w:ascii="Arial" w:hAnsi="Arial" w:cs="Arial"/>
          <w:color w:val="2D2D2D"/>
          <w:spacing w:val="1"/>
          <w:sz w:val="15"/>
          <w:szCs w:val="15"/>
        </w:rPr>
        <w:t xml:space="preserve">, </w:t>
      </w:r>
      <w:proofErr w:type="gramStart"/>
      <w:r>
        <w:rPr>
          <w:rFonts w:ascii="Arial" w:hAnsi="Arial" w:cs="Arial"/>
          <w:color w:val="2D2D2D"/>
          <w:spacing w:val="1"/>
          <w:sz w:val="15"/>
          <w:szCs w:val="15"/>
        </w:rPr>
        <w:t>полученной</w:t>
      </w:r>
      <w:proofErr w:type="gramEnd"/>
      <w:r>
        <w:rPr>
          <w:rFonts w:ascii="Arial" w:hAnsi="Arial" w:cs="Arial"/>
          <w:color w:val="2D2D2D"/>
          <w:spacing w:val="1"/>
          <w:sz w:val="15"/>
          <w:szCs w:val="15"/>
        </w:rPr>
        <w:t xml:space="preserve"> по п.5.2.2.1.</w:t>
      </w:r>
      <w:r>
        <w:rPr>
          <w:rFonts w:ascii="Arial" w:hAnsi="Arial" w:cs="Arial"/>
          <w:color w:val="2D2D2D"/>
          <w:spacing w:val="1"/>
          <w:sz w:val="15"/>
          <w:szCs w:val="15"/>
        </w:rPr>
        <w:br/>
      </w:r>
    </w:p>
    <w:p w:rsidR="002C2FF8" w:rsidRDefault="002C2FF8" w:rsidP="002C2FF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 xml:space="preserve">30-35 г </w:t>
      </w:r>
      <w:proofErr w:type="spellStart"/>
      <w:proofErr w:type="gramStart"/>
      <w:r>
        <w:rPr>
          <w:rFonts w:ascii="Arial" w:hAnsi="Arial" w:cs="Arial"/>
          <w:color w:val="2D2D2D"/>
          <w:spacing w:val="1"/>
          <w:sz w:val="15"/>
          <w:szCs w:val="15"/>
        </w:rPr>
        <w:t>пресс-массы</w:t>
      </w:r>
      <w:proofErr w:type="spellEnd"/>
      <w:proofErr w:type="gramEnd"/>
      <w:r>
        <w:rPr>
          <w:rFonts w:ascii="Arial" w:hAnsi="Arial" w:cs="Arial"/>
          <w:color w:val="2D2D2D"/>
          <w:spacing w:val="1"/>
          <w:sz w:val="15"/>
          <w:szCs w:val="15"/>
        </w:rPr>
        <w:t xml:space="preserve"> засыпают в пресс-форму и прессуют сердечник при удельном давлении 784·10</w:t>
      </w:r>
      <w:r>
        <w:rPr>
          <w:rFonts w:ascii="Arial" w:hAnsi="Arial" w:cs="Arial"/>
          <w:color w:val="2D2D2D"/>
          <w:spacing w:val="1"/>
          <w:sz w:val="15"/>
          <w:szCs w:val="15"/>
        </w:rPr>
        <w:pict>
          <v:shape id="_x0000_i1129" type="#_x0000_t75" alt="ГОСТ 13610-79 Железо карбонильное радиотехническое. Технические условия (с Изменением N 1)" style="width:8.05pt;height:17.2pt"/>
        </w:pict>
      </w:r>
      <w:r>
        <w:rPr>
          <w:rFonts w:ascii="Arial" w:hAnsi="Arial" w:cs="Arial"/>
          <w:color w:val="2D2D2D"/>
          <w:spacing w:val="1"/>
          <w:sz w:val="15"/>
          <w:szCs w:val="15"/>
        </w:rPr>
        <w:t> Па (8 т/см</w:t>
      </w:r>
      <w:r>
        <w:rPr>
          <w:rFonts w:ascii="Arial" w:hAnsi="Arial" w:cs="Arial"/>
          <w:color w:val="2D2D2D"/>
          <w:spacing w:val="1"/>
          <w:sz w:val="15"/>
          <w:szCs w:val="15"/>
        </w:rPr>
        <w:pict>
          <v:shape id="_x0000_i1130" type="#_x0000_t75" alt="ГОСТ 13610-79 Железо карбонильное радиотехническое. Технические условия (с Изменением N 1)"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Дальнейшую обработку прессованных сердечников, изготовленных из карбонильного железа марок Р-10, Р-20, Р-100Ф-1 и Р-100Ф-2, проводят в соответствии с п.5.2.2.2.</w:t>
      </w:r>
      <w:r>
        <w:rPr>
          <w:rFonts w:ascii="Arial" w:hAnsi="Arial" w:cs="Arial"/>
          <w:color w:val="2D2D2D"/>
          <w:spacing w:val="1"/>
          <w:sz w:val="15"/>
          <w:szCs w:val="15"/>
        </w:rPr>
        <w:br/>
      </w:r>
      <w:r>
        <w:rPr>
          <w:rFonts w:ascii="Arial" w:hAnsi="Arial" w:cs="Arial"/>
          <w:color w:val="2D2D2D"/>
          <w:spacing w:val="1"/>
          <w:sz w:val="15"/>
          <w:szCs w:val="15"/>
        </w:rPr>
        <w:br/>
        <w:t xml:space="preserve">Прессованные сердечники, изготовленные из карбонильного железа марки </w:t>
      </w:r>
      <w:proofErr w:type="gramStart"/>
      <w:r>
        <w:rPr>
          <w:rFonts w:ascii="Arial" w:hAnsi="Arial" w:cs="Arial"/>
          <w:color w:val="2D2D2D"/>
          <w:spacing w:val="1"/>
          <w:sz w:val="15"/>
          <w:szCs w:val="15"/>
        </w:rPr>
        <w:t>П</w:t>
      </w:r>
      <w:proofErr w:type="gramEnd"/>
      <w:r>
        <w:rPr>
          <w:rFonts w:ascii="Arial" w:hAnsi="Arial" w:cs="Arial"/>
          <w:color w:val="2D2D2D"/>
          <w:spacing w:val="1"/>
          <w:sz w:val="15"/>
          <w:szCs w:val="15"/>
        </w:rPr>
        <w:pict>
          <v:shape id="_x0000_i1131" type="#_x0000_t75" alt="ГОСТ 13610-79 Железо карбонильное радиотехническое. Технические условия (с Изменением N 1)" style="width:8.05pt;height:17.75pt"/>
        </w:pict>
      </w:r>
      <w:r>
        <w:rPr>
          <w:rFonts w:ascii="Arial" w:hAnsi="Arial" w:cs="Arial"/>
          <w:color w:val="2D2D2D"/>
          <w:spacing w:val="1"/>
          <w:sz w:val="15"/>
          <w:szCs w:val="15"/>
        </w:rPr>
        <w:t>, </w:t>
      </w:r>
      <w:proofErr w:type="spellStart"/>
      <w:r>
        <w:rPr>
          <w:rFonts w:ascii="Arial" w:hAnsi="Arial" w:cs="Arial"/>
          <w:color w:val="2D2D2D"/>
          <w:spacing w:val="1"/>
          <w:sz w:val="15"/>
          <w:szCs w:val="15"/>
        </w:rPr>
        <w:t>термообрабатывают</w:t>
      </w:r>
      <w:proofErr w:type="spellEnd"/>
      <w:r>
        <w:rPr>
          <w:rFonts w:ascii="Arial" w:hAnsi="Arial" w:cs="Arial"/>
          <w:color w:val="2D2D2D"/>
          <w:spacing w:val="1"/>
          <w:sz w:val="15"/>
          <w:szCs w:val="15"/>
        </w:rPr>
        <w:t>, как указано в п.5.2.2.2.</w:t>
      </w:r>
      <w:r>
        <w:rPr>
          <w:rFonts w:ascii="Arial" w:hAnsi="Arial" w:cs="Arial"/>
          <w:color w:val="2D2D2D"/>
          <w:spacing w:val="1"/>
          <w:sz w:val="15"/>
          <w:szCs w:val="15"/>
        </w:rPr>
        <w:br/>
      </w:r>
      <w:r>
        <w:rPr>
          <w:rFonts w:ascii="Arial" w:hAnsi="Arial" w:cs="Arial"/>
          <w:color w:val="2D2D2D"/>
          <w:spacing w:val="1"/>
          <w:sz w:val="15"/>
          <w:szCs w:val="15"/>
        </w:rPr>
        <w:br/>
        <w:t>Готовые кольцевые сердечники должны иметь внутренний диаметр 28±0,1 мм, наружный диаметр 44±0,1 мм и высоту 7,2±0,4 мм. Если высота сердечника превышает указанную величину, то допускается довести ее до нормы методом шлифования.</w:t>
      </w:r>
      <w:r>
        <w:rPr>
          <w:rFonts w:ascii="Arial" w:hAnsi="Arial" w:cs="Arial"/>
          <w:color w:val="2D2D2D"/>
          <w:spacing w:val="1"/>
          <w:sz w:val="15"/>
          <w:szCs w:val="15"/>
        </w:rPr>
        <w:br/>
      </w:r>
    </w:p>
    <w:p w:rsidR="002C2FF8" w:rsidRDefault="002C2FF8" w:rsidP="002C2FF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5.3.3. Проведение испытаний</w:t>
      </w:r>
      <w:r>
        <w:rPr>
          <w:rFonts w:ascii="Arial" w:hAnsi="Arial" w:cs="Arial"/>
          <w:color w:val="2D2D2D"/>
          <w:spacing w:val="1"/>
          <w:sz w:val="15"/>
          <w:szCs w:val="15"/>
        </w:rPr>
        <w:br/>
      </w:r>
      <w:r>
        <w:rPr>
          <w:rFonts w:ascii="Arial" w:hAnsi="Arial" w:cs="Arial"/>
          <w:color w:val="2D2D2D"/>
          <w:spacing w:val="1"/>
          <w:sz w:val="15"/>
          <w:szCs w:val="15"/>
        </w:rPr>
        <w:br/>
        <w:t>Определение относительной начальной магнитной проницаемости проводят по методике, утвержденной в установленном порядке, на образцах кольцевых сердечников, изготовленных по п.5.3.2, при условиях измерений, приведенных в табл.4 подпункт 1.</w:t>
      </w:r>
      <w:r>
        <w:rPr>
          <w:rFonts w:ascii="Arial" w:hAnsi="Arial" w:cs="Arial"/>
          <w:color w:val="2D2D2D"/>
          <w:spacing w:val="1"/>
          <w:sz w:val="15"/>
          <w:szCs w:val="15"/>
        </w:rPr>
        <w:br/>
      </w:r>
      <w:r>
        <w:rPr>
          <w:rFonts w:ascii="Arial" w:hAnsi="Arial" w:cs="Arial"/>
          <w:color w:val="2D2D2D"/>
          <w:spacing w:val="1"/>
          <w:sz w:val="15"/>
          <w:szCs w:val="15"/>
        </w:rPr>
        <w:br/>
      </w:r>
    </w:p>
    <w:p w:rsidR="002C2FF8" w:rsidRDefault="002C2FF8" w:rsidP="002C2FF8">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4</w:t>
      </w:r>
    </w:p>
    <w:tbl>
      <w:tblPr>
        <w:tblW w:w="0" w:type="auto"/>
        <w:tblCellMar>
          <w:left w:w="0" w:type="dxa"/>
          <w:right w:w="0" w:type="dxa"/>
        </w:tblCellMar>
        <w:tblLook w:val="04A0"/>
      </w:tblPr>
      <w:tblGrid>
        <w:gridCol w:w="2482"/>
        <w:gridCol w:w="1650"/>
        <w:gridCol w:w="3079"/>
        <w:gridCol w:w="1390"/>
        <w:gridCol w:w="1888"/>
      </w:tblGrid>
      <w:tr w:rsidR="002C2FF8" w:rsidTr="002C2FF8">
        <w:trPr>
          <w:trHeight w:val="15"/>
        </w:trPr>
        <w:tc>
          <w:tcPr>
            <w:tcW w:w="2772" w:type="dxa"/>
            <w:hideMark/>
          </w:tcPr>
          <w:p w:rsidR="002C2FF8" w:rsidRDefault="002C2FF8">
            <w:pPr>
              <w:rPr>
                <w:sz w:val="2"/>
                <w:szCs w:val="24"/>
              </w:rPr>
            </w:pPr>
          </w:p>
        </w:tc>
        <w:tc>
          <w:tcPr>
            <w:tcW w:w="1848" w:type="dxa"/>
            <w:hideMark/>
          </w:tcPr>
          <w:p w:rsidR="002C2FF8" w:rsidRDefault="002C2FF8">
            <w:pPr>
              <w:rPr>
                <w:sz w:val="2"/>
                <w:szCs w:val="24"/>
              </w:rPr>
            </w:pPr>
          </w:p>
        </w:tc>
        <w:tc>
          <w:tcPr>
            <w:tcW w:w="3511" w:type="dxa"/>
            <w:hideMark/>
          </w:tcPr>
          <w:p w:rsidR="002C2FF8" w:rsidRDefault="002C2FF8">
            <w:pPr>
              <w:rPr>
                <w:sz w:val="2"/>
                <w:szCs w:val="24"/>
              </w:rPr>
            </w:pPr>
          </w:p>
        </w:tc>
        <w:tc>
          <w:tcPr>
            <w:tcW w:w="1478" w:type="dxa"/>
            <w:hideMark/>
          </w:tcPr>
          <w:p w:rsidR="002C2FF8" w:rsidRDefault="002C2FF8">
            <w:pPr>
              <w:rPr>
                <w:sz w:val="2"/>
                <w:szCs w:val="24"/>
              </w:rPr>
            </w:pPr>
          </w:p>
        </w:tc>
        <w:tc>
          <w:tcPr>
            <w:tcW w:w="2033" w:type="dxa"/>
            <w:hideMark/>
          </w:tcPr>
          <w:p w:rsidR="002C2FF8" w:rsidRDefault="002C2FF8">
            <w:pPr>
              <w:rPr>
                <w:sz w:val="2"/>
                <w:szCs w:val="24"/>
              </w:rPr>
            </w:pPr>
          </w:p>
        </w:tc>
      </w:tr>
      <w:tr w:rsidR="002C2FF8" w:rsidTr="002C2FF8">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параметра</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Число витков провода </w:t>
            </w:r>
            <w:r>
              <w:rPr>
                <w:color w:val="2D2D2D"/>
                <w:sz w:val="15"/>
                <w:szCs w:val="15"/>
              </w:rPr>
              <w:br/>
              <w:t>ЛЭШО 20х0,05</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Особенности обмотки</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Частота при испытании, кГц </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Напряженность магнитного поля, А/</w:t>
            </w:r>
            <w:proofErr w:type="gramStart"/>
            <w:r>
              <w:rPr>
                <w:color w:val="2D2D2D"/>
                <w:sz w:val="15"/>
                <w:szCs w:val="15"/>
              </w:rPr>
              <w:t>м</w:t>
            </w:r>
            <w:proofErr w:type="gramEnd"/>
          </w:p>
        </w:tc>
      </w:tr>
      <w:tr w:rsidR="002C2FF8" w:rsidTr="002C2FF8">
        <w:tc>
          <w:tcPr>
            <w:tcW w:w="277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C2FF8" w:rsidRDefault="002C2FF8">
            <w:pPr>
              <w:pStyle w:val="formattext"/>
              <w:spacing w:before="0" w:beforeAutospacing="0" w:after="0" w:afterAutospacing="0" w:line="226" w:lineRule="atLeast"/>
              <w:textAlignment w:val="baseline"/>
              <w:rPr>
                <w:color w:val="2D2D2D"/>
                <w:sz w:val="15"/>
                <w:szCs w:val="15"/>
              </w:rPr>
            </w:pPr>
            <w:r>
              <w:rPr>
                <w:color w:val="2D2D2D"/>
                <w:sz w:val="15"/>
                <w:szCs w:val="15"/>
              </w:rPr>
              <w:t>1. Относительная начальная магнитная проницаемость</w:t>
            </w:r>
          </w:p>
        </w:tc>
        <w:tc>
          <w:tcPr>
            <w:tcW w:w="184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80</w:t>
            </w:r>
          </w:p>
        </w:tc>
        <w:tc>
          <w:tcPr>
            <w:tcW w:w="351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C2FF8" w:rsidRDefault="002C2FF8">
            <w:pPr>
              <w:pStyle w:val="formattext"/>
              <w:spacing w:before="0" w:beforeAutospacing="0" w:after="0" w:afterAutospacing="0" w:line="226" w:lineRule="atLeast"/>
              <w:textAlignment w:val="baseline"/>
              <w:rPr>
                <w:color w:val="2D2D2D"/>
                <w:sz w:val="15"/>
                <w:szCs w:val="15"/>
              </w:rPr>
            </w:pPr>
            <w:r>
              <w:rPr>
                <w:color w:val="2D2D2D"/>
                <w:sz w:val="15"/>
                <w:szCs w:val="15"/>
              </w:rPr>
              <w:t>Однослойная. </w:t>
            </w:r>
            <w:r>
              <w:rPr>
                <w:color w:val="2D2D2D"/>
                <w:sz w:val="15"/>
                <w:szCs w:val="15"/>
              </w:rPr>
              <w:br/>
              <w:t xml:space="preserve">Под обмоткой один слой фторопластовой ленты или конденсаторной бумаги шириной 4-8 мм, толщиной 20-100 мкм в </w:t>
            </w:r>
            <w:proofErr w:type="spellStart"/>
            <w:r>
              <w:rPr>
                <w:color w:val="2D2D2D"/>
                <w:sz w:val="15"/>
                <w:szCs w:val="15"/>
              </w:rPr>
              <w:t>полнахлеста</w:t>
            </w:r>
            <w:proofErr w:type="spellEnd"/>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1-300</w:t>
            </w:r>
          </w:p>
        </w:tc>
        <w:tc>
          <w:tcPr>
            <w:tcW w:w="203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2C2FF8" w:rsidRDefault="002C2FF8">
            <w:pPr>
              <w:pStyle w:val="formattext"/>
              <w:spacing w:before="0" w:beforeAutospacing="0" w:after="0" w:afterAutospacing="0" w:line="226" w:lineRule="atLeast"/>
              <w:textAlignment w:val="baseline"/>
              <w:rPr>
                <w:color w:val="2D2D2D"/>
                <w:sz w:val="15"/>
                <w:szCs w:val="15"/>
              </w:rPr>
            </w:pPr>
            <w:r>
              <w:rPr>
                <w:color w:val="2D2D2D"/>
                <w:sz w:val="15"/>
                <w:szCs w:val="15"/>
              </w:rPr>
              <w:t>До 80</w:t>
            </w:r>
          </w:p>
        </w:tc>
      </w:tr>
      <w:tr w:rsidR="002C2FF8" w:rsidTr="002C2FF8">
        <w:tc>
          <w:tcPr>
            <w:tcW w:w="11642" w:type="dxa"/>
            <w:gridSpan w:val="5"/>
            <w:tcBorders>
              <w:top w:val="nil"/>
              <w:left w:val="single" w:sz="4" w:space="0" w:color="000000"/>
              <w:bottom w:val="nil"/>
              <w:right w:val="single" w:sz="4" w:space="0" w:color="000000"/>
            </w:tcBorders>
            <w:tcMar>
              <w:top w:w="0" w:type="dxa"/>
              <w:left w:w="149" w:type="dxa"/>
              <w:bottom w:w="0" w:type="dxa"/>
              <w:right w:w="149" w:type="dxa"/>
            </w:tcMar>
            <w:hideMark/>
          </w:tcPr>
          <w:p w:rsidR="002C2FF8" w:rsidRDefault="002C2FF8">
            <w:pPr>
              <w:pStyle w:val="formattext"/>
              <w:spacing w:before="0" w:beforeAutospacing="0" w:after="0" w:afterAutospacing="0" w:line="226" w:lineRule="atLeast"/>
              <w:textAlignment w:val="baseline"/>
              <w:rPr>
                <w:color w:val="2D2D2D"/>
                <w:sz w:val="15"/>
                <w:szCs w:val="15"/>
              </w:rPr>
            </w:pPr>
            <w:r>
              <w:rPr>
                <w:color w:val="2D2D2D"/>
                <w:sz w:val="15"/>
                <w:szCs w:val="15"/>
              </w:rPr>
              <w:t xml:space="preserve">2, 3. </w:t>
            </w:r>
            <w:proofErr w:type="gramStart"/>
            <w:r>
              <w:rPr>
                <w:color w:val="2D2D2D"/>
                <w:sz w:val="15"/>
                <w:szCs w:val="15"/>
              </w:rPr>
              <w:t xml:space="preserve">(Исключены,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w:t>
            </w:r>
          </w:p>
        </w:tc>
      </w:tr>
      <w:tr w:rsidR="002C2FF8" w:rsidTr="002C2FF8">
        <w:tc>
          <w:tcPr>
            <w:tcW w:w="277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2C2FF8" w:rsidRDefault="002C2FF8">
            <w:pPr>
              <w:pStyle w:val="formattext"/>
              <w:spacing w:before="0" w:beforeAutospacing="0" w:after="0" w:afterAutospacing="0" w:line="226" w:lineRule="atLeast"/>
              <w:textAlignment w:val="baseline"/>
              <w:rPr>
                <w:color w:val="2D2D2D"/>
                <w:sz w:val="15"/>
                <w:szCs w:val="15"/>
              </w:rPr>
            </w:pPr>
            <w:r>
              <w:rPr>
                <w:color w:val="2D2D2D"/>
                <w:sz w:val="15"/>
                <w:szCs w:val="15"/>
              </w:rPr>
              <w:t>4. Температурный коэффициент магнитной проницаемости при температуре 30-100</w:t>
            </w:r>
            <w:proofErr w:type="gramStart"/>
            <w:r>
              <w:rPr>
                <w:color w:val="2D2D2D"/>
                <w:sz w:val="15"/>
                <w:szCs w:val="15"/>
              </w:rPr>
              <w:t xml:space="preserve"> °С</w:t>
            </w:r>
            <w:proofErr w:type="gramEnd"/>
          </w:p>
        </w:tc>
        <w:tc>
          <w:tcPr>
            <w:tcW w:w="184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3511"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500-3000</w:t>
            </w:r>
          </w:p>
        </w:tc>
        <w:tc>
          <w:tcPr>
            <w:tcW w:w="203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2C2FF8" w:rsidRDefault="002C2FF8">
            <w:pPr>
              <w:pStyle w:val="formattext"/>
              <w:spacing w:before="0" w:beforeAutospacing="0" w:after="0" w:afterAutospacing="0" w:line="226" w:lineRule="atLeast"/>
              <w:textAlignment w:val="baseline"/>
              <w:rPr>
                <w:color w:val="2D2D2D"/>
                <w:sz w:val="15"/>
                <w:szCs w:val="15"/>
              </w:rPr>
            </w:pPr>
            <w:r>
              <w:rPr>
                <w:color w:val="2D2D2D"/>
                <w:sz w:val="15"/>
                <w:szCs w:val="15"/>
              </w:rPr>
              <w:t>При любом значении, не более 40</w:t>
            </w:r>
          </w:p>
        </w:tc>
      </w:tr>
    </w:tbl>
    <w:p w:rsidR="002C2FF8" w:rsidRDefault="002C2FF8" w:rsidP="002C2FF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Примечание. При измерении электромагнитных параметров кольцевых сердечников концы обмотки лудят.</w:t>
      </w:r>
      <w:r>
        <w:rPr>
          <w:rFonts w:ascii="Arial" w:hAnsi="Arial" w:cs="Arial"/>
          <w:color w:val="2D2D2D"/>
          <w:spacing w:val="1"/>
          <w:sz w:val="15"/>
          <w:szCs w:val="15"/>
        </w:rPr>
        <w:br/>
      </w:r>
      <w:r>
        <w:rPr>
          <w:rFonts w:ascii="Arial" w:hAnsi="Arial" w:cs="Arial"/>
          <w:color w:val="2D2D2D"/>
          <w:spacing w:val="1"/>
          <w:sz w:val="15"/>
          <w:szCs w:val="15"/>
        </w:rPr>
        <w:br/>
      </w:r>
    </w:p>
    <w:p w:rsidR="002C2FF8" w:rsidRDefault="002C2FF8" w:rsidP="002C2FF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5.3.1.-5.3.3.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p>
    <w:p w:rsidR="002C2FF8" w:rsidRDefault="002C2FF8" w:rsidP="002C2FF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5.4.-5.4.4. </w:t>
      </w:r>
      <w:proofErr w:type="gramStart"/>
      <w:r>
        <w:rPr>
          <w:rFonts w:ascii="Arial" w:hAnsi="Arial" w:cs="Arial"/>
          <w:color w:val="2D2D2D"/>
          <w:spacing w:val="1"/>
          <w:sz w:val="15"/>
          <w:szCs w:val="15"/>
        </w:rPr>
        <w:t xml:space="preserve">(Исключены,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p>
    <w:p w:rsidR="002C2FF8" w:rsidRDefault="002C2FF8" w:rsidP="002C2FF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5.5. Определение температурного коэффициента магнитной проницаемости</w:t>
      </w:r>
      <w:r>
        <w:rPr>
          <w:rFonts w:ascii="Arial" w:hAnsi="Arial" w:cs="Arial"/>
          <w:color w:val="2D2D2D"/>
          <w:spacing w:val="1"/>
          <w:sz w:val="15"/>
          <w:szCs w:val="15"/>
        </w:rPr>
        <w:br/>
      </w:r>
    </w:p>
    <w:p w:rsidR="002C2FF8" w:rsidRDefault="002C2FF8" w:rsidP="002C2FF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5.5.1. Посуда, материалы и реактивы - по п.5.3.1 со следующим дополнением.</w:t>
      </w:r>
      <w:r>
        <w:rPr>
          <w:rFonts w:ascii="Arial" w:hAnsi="Arial" w:cs="Arial"/>
          <w:color w:val="2D2D2D"/>
          <w:spacing w:val="1"/>
          <w:sz w:val="15"/>
          <w:szCs w:val="15"/>
        </w:rPr>
        <w:br/>
      </w:r>
      <w:r>
        <w:rPr>
          <w:rFonts w:ascii="Arial" w:hAnsi="Arial" w:cs="Arial"/>
          <w:color w:val="2D2D2D"/>
          <w:spacing w:val="1"/>
          <w:sz w:val="15"/>
          <w:szCs w:val="15"/>
        </w:rPr>
        <w:br/>
        <w:t>Установка для измерения температурных коэффициентов индуктивности, изготовленная по документации, утвержденной в установленном порядке.</w:t>
      </w:r>
      <w:r>
        <w:rPr>
          <w:rFonts w:ascii="Arial" w:hAnsi="Arial" w:cs="Arial"/>
          <w:color w:val="2D2D2D"/>
          <w:spacing w:val="1"/>
          <w:sz w:val="15"/>
          <w:szCs w:val="15"/>
        </w:rPr>
        <w:br/>
      </w:r>
    </w:p>
    <w:p w:rsidR="002C2FF8" w:rsidRDefault="002C2FF8" w:rsidP="002C2FF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5.5.2. Проведение испытания</w:t>
      </w:r>
      <w:r>
        <w:rPr>
          <w:rFonts w:ascii="Arial" w:hAnsi="Arial" w:cs="Arial"/>
          <w:color w:val="2D2D2D"/>
          <w:spacing w:val="1"/>
          <w:sz w:val="15"/>
          <w:szCs w:val="15"/>
        </w:rPr>
        <w:br/>
      </w:r>
      <w:r>
        <w:rPr>
          <w:rFonts w:ascii="Arial" w:hAnsi="Arial" w:cs="Arial"/>
          <w:color w:val="2D2D2D"/>
          <w:spacing w:val="1"/>
          <w:sz w:val="15"/>
          <w:szCs w:val="15"/>
        </w:rPr>
        <w:br/>
        <w:t>Определение температурного коэффициента магнитной проницаемости проводят по методике, утвержденной в установленном порядке на образцах кольцевых сердечников, изготовленных в соответствии с п.5.3.2.1, при условиях измерений, приведенных в табл.4 подпункт 4.</w:t>
      </w:r>
      <w:r>
        <w:rPr>
          <w:rFonts w:ascii="Arial" w:hAnsi="Arial" w:cs="Arial"/>
          <w:color w:val="2D2D2D"/>
          <w:spacing w:val="1"/>
          <w:sz w:val="15"/>
          <w:szCs w:val="15"/>
        </w:rPr>
        <w:br/>
      </w:r>
    </w:p>
    <w:p w:rsidR="002C2FF8" w:rsidRDefault="002C2FF8" w:rsidP="002C2FF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5.5.1.-5.5.2.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p>
    <w:p w:rsidR="002C2FF8" w:rsidRDefault="002C2FF8" w:rsidP="002C2FF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5.6. Определение массовой доли углерода</w:t>
      </w:r>
      <w:r>
        <w:rPr>
          <w:rFonts w:ascii="Arial" w:hAnsi="Arial" w:cs="Arial"/>
          <w:color w:val="2D2D2D"/>
          <w:spacing w:val="1"/>
          <w:sz w:val="15"/>
          <w:szCs w:val="15"/>
        </w:rPr>
        <w:br/>
      </w:r>
    </w:p>
    <w:p w:rsidR="002C2FF8" w:rsidRDefault="002C2FF8" w:rsidP="002C2FF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5.6.1. Определение массовой доли углерода железа марки </w:t>
      </w:r>
      <w:r>
        <w:rPr>
          <w:rFonts w:ascii="Arial" w:hAnsi="Arial" w:cs="Arial"/>
          <w:color w:val="2D2D2D"/>
          <w:spacing w:val="1"/>
          <w:sz w:val="15"/>
          <w:szCs w:val="15"/>
        </w:rPr>
        <w:pict>
          <v:shape id="_x0000_i1132" type="#_x0000_t75" alt="ГОСТ 13610-79 Железо карбонильное радиотехническое. Технические условия (с Изменением N 1)" style="width:14.5pt;height:17.75pt"/>
        </w:pict>
      </w:r>
      <w:r>
        <w:rPr>
          <w:rFonts w:ascii="Arial" w:hAnsi="Arial" w:cs="Arial"/>
          <w:color w:val="2D2D2D"/>
          <w:spacing w:val="1"/>
          <w:sz w:val="15"/>
          <w:szCs w:val="15"/>
        </w:rPr>
        <w:t xml:space="preserve"> проводят по ГОСТ 22536.1-77* со следующим дополнением: порошок </w:t>
      </w:r>
      <w:proofErr w:type="gramStart"/>
      <w:r>
        <w:rPr>
          <w:rFonts w:ascii="Arial" w:hAnsi="Arial" w:cs="Arial"/>
          <w:color w:val="2D2D2D"/>
          <w:spacing w:val="1"/>
          <w:sz w:val="15"/>
          <w:szCs w:val="15"/>
        </w:rPr>
        <w:t>сжигают в токе кислорода при температуре не ниже 1300 °С. В качестве плавня допускается</w:t>
      </w:r>
      <w:proofErr w:type="gramEnd"/>
      <w:r>
        <w:rPr>
          <w:rFonts w:ascii="Arial" w:hAnsi="Arial" w:cs="Arial"/>
          <w:color w:val="2D2D2D"/>
          <w:spacing w:val="1"/>
          <w:sz w:val="15"/>
          <w:szCs w:val="15"/>
        </w:rPr>
        <w:t xml:space="preserve"> использовать свинец по ГОСТ 22861-77*.</w:t>
      </w:r>
      <w:r>
        <w:rPr>
          <w:rFonts w:ascii="Arial" w:hAnsi="Arial" w:cs="Arial"/>
          <w:color w:val="2D2D2D"/>
          <w:spacing w:val="1"/>
          <w:sz w:val="15"/>
          <w:szCs w:val="15"/>
        </w:rPr>
        <w:br/>
        <w:t>______________</w:t>
      </w:r>
      <w:r>
        <w:rPr>
          <w:rFonts w:ascii="Arial" w:hAnsi="Arial" w:cs="Arial"/>
          <w:color w:val="2D2D2D"/>
          <w:spacing w:val="1"/>
          <w:sz w:val="15"/>
          <w:szCs w:val="15"/>
        </w:rPr>
        <w:br/>
        <w:t>* На территории Российской Федерации действуют </w:t>
      </w:r>
      <w:r w:rsidRPr="002C2FF8">
        <w:rPr>
          <w:rFonts w:ascii="Arial" w:hAnsi="Arial" w:cs="Arial"/>
          <w:color w:val="2D2D2D"/>
          <w:spacing w:val="1"/>
          <w:sz w:val="15"/>
          <w:szCs w:val="15"/>
        </w:rPr>
        <w:t>ГОСТ 22536.1-88</w:t>
      </w:r>
      <w:r>
        <w:rPr>
          <w:rFonts w:ascii="Arial" w:hAnsi="Arial" w:cs="Arial"/>
          <w:color w:val="2D2D2D"/>
          <w:spacing w:val="1"/>
          <w:sz w:val="15"/>
          <w:szCs w:val="15"/>
        </w:rPr>
        <w:t> и </w:t>
      </w:r>
      <w:r w:rsidRPr="002C2FF8">
        <w:rPr>
          <w:rFonts w:ascii="Arial" w:hAnsi="Arial" w:cs="Arial"/>
          <w:color w:val="2D2D2D"/>
          <w:spacing w:val="1"/>
          <w:sz w:val="15"/>
          <w:szCs w:val="15"/>
        </w:rPr>
        <w:t>ГОСТ 22861-93</w:t>
      </w:r>
      <w:r>
        <w:rPr>
          <w:rFonts w:ascii="Arial" w:hAnsi="Arial" w:cs="Arial"/>
          <w:color w:val="2D2D2D"/>
          <w:spacing w:val="1"/>
          <w:sz w:val="15"/>
          <w:szCs w:val="15"/>
        </w:rPr>
        <w:t>, соответственно. - Примечание изготовителя базы данных.</w:t>
      </w:r>
      <w:r>
        <w:rPr>
          <w:rFonts w:ascii="Arial" w:hAnsi="Arial" w:cs="Arial"/>
          <w:color w:val="2D2D2D"/>
          <w:spacing w:val="1"/>
          <w:sz w:val="15"/>
          <w:szCs w:val="15"/>
        </w:rPr>
        <w:br/>
      </w:r>
      <w:r>
        <w:rPr>
          <w:rFonts w:ascii="Arial" w:hAnsi="Arial" w:cs="Arial"/>
          <w:color w:val="2D2D2D"/>
          <w:spacing w:val="1"/>
          <w:sz w:val="15"/>
          <w:szCs w:val="15"/>
        </w:rPr>
        <w:br/>
        <w:t>При этом в установку после промывной склянки с серной кислотой помещают колонку, заполненную кусочком едкого кали, над которым находится стеклянная вата. Промывную склянку с раствором двухромового калия в серной кислоте в установку не помещают.</w:t>
      </w:r>
      <w:r>
        <w:rPr>
          <w:rFonts w:ascii="Arial" w:hAnsi="Arial" w:cs="Arial"/>
          <w:color w:val="2D2D2D"/>
          <w:spacing w:val="1"/>
          <w:sz w:val="15"/>
          <w:szCs w:val="15"/>
        </w:rPr>
        <w:br/>
      </w:r>
    </w:p>
    <w:p w:rsidR="002C2FF8" w:rsidRDefault="002C2FF8" w:rsidP="002C2FF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 xml:space="preserve">5.6.2. Определение массовой доли углерода с помощью </w:t>
      </w:r>
      <w:proofErr w:type="spellStart"/>
      <w:proofErr w:type="gramStart"/>
      <w:r>
        <w:rPr>
          <w:rFonts w:ascii="Arial" w:hAnsi="Arial" w:cs="Arial"/>
          <w:color w:val="2D2D2D"/>
          <w:spacing w:val="1"/>
          <w:sz w:val="15"/>
          <w:szCs w:val="15"/>
        </w:rPr>
        <w:t>экспресс-анализатора</w:t>
      </w:r>
      <w:proofErr w:type="spellEnd"/>
      <w:proofErr w:type="gramEnd"/>
      <w:r>
        <w:rPr>
          <w:rFonts w:ascii="Arial" w:hAnsi="Arial" w:cs="Arial"/>
          <w:color w:val="2D2D2D"/>
          <w:spacing w:val="1"/>
          <w:sz w:val="15"/>
          <w:szCs w:val="15"/>
        </w:rPr>
        <w:t xml:space="preserve"> типа АН 7529 или другого типа с такой же погрешностью - по соответствующим инструкциям к приборам.</w:t>
      </w:r>
      <w:r>
        <w:rPr>
          <w:rFonts w:ascii="Arial" w:hAnsi="Arial" w:cs="Arial"/>
          <w:color w:val="2D2D2D"/>
          <w:spacing w:val="1"/>
          <w:sz w:val="15"/>
          <w:szCs w:val="15"/>
        </w:rPr>
        <w:br/>
      </w:r>
    </w:p>
    <w:p w:rsidR="002C2FF8" w:rsidRDefault="002C2FF8" w:rsidP="002C2FF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5.6.-5.6.2. </w:t>
      </w:r>
      <w:proofErr w:type="gramStart"/>
      <w:r>
        <w:rPr>
          <w:rFonts w:ascii="Arial" w:hAnsi="Arial" w:cs="Arial"/>
          <w:color w:val="2D2D2D"/>
          <w:spacing w:val="1"/>
          <w:sz w:val="15"/>
          <w:szCs w:val="15"/>
        </w:rPr>
        <w:t xml:space="preserve">(Введены дополнительно,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r>
        <w:rPr>
          <w:rFonts w:ascii="Arial" w:hAnsi="Arial" w:cs="Arial"/>
          <w:color w:val="2D2D2D"/>
          <w:spacing w:val="1"/>
          <w:sz w:val="15"/>
          <w:szCs w:val="15"/>
        </w:rPr>
        <w:br/>
      </w:r>
    </w:p>
    <w:p w:rsidR="002C2FF8" w:rsidRDefault="002C2FF8" w:rsidP="002C2FF8">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6. МАРКИРОВКА, УПАКОВКА, ТРАНСПОРТИРОВАНИЕ И ХРАНЕНИЕ</w:t>
      </w:r>
    </w:p>
    <w:p w:rsidR="002C2FF8" w:rsidRDefault="002C2FF8" w:rsidP="002C2FF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6.1. Карбонильное железо упаковывают в барабаны по </w:t>
      </w:r>
      <w:r w:rsidRPr="002C2FF8">
        <w:rPr>
          <w:rFonts w:ascii="Arial" w:hAnsi="Arial" w:cs="Arial"/>
          <w:color w:val="2D2D2D"/>
          <w:spacing w:val="1"/>
          <w:sz w:val="15"/>
          <w:szCs w:val="15"/>
        </w:rPr>
        <w:t>ГОСТ 5044-79</w:t>
      </w:r>
      <w:r>
        <w:rPr>
          <w:rFonts w:ascii="Arial" w:hAnsi="Arial" w:cs="Arial"/>
          <w:color w:val="2D2D2D"/>
          <w:spacing w:val="1"/>
          <w:sz w:val="15"/>
          <w:szCs w:val="15"/>
        </w:rPr>
        <w:t>, тип I, исполнение Б.</w:t>
      </w:r>
      <w:r>
        <w:rPr>
          <w:rFonts w:ascii="Arial" w:hAnsi="Arial" w:cs="Arial"/>
          <w:color w:val="2D2D2D"/>
          <w:spacing w:val="1"/>
          <w:sz w:val="15"/>
          <w:szCs w:val="15"/>
        </w:rPr>
        <w:br/>
      </w:r>
      <w:r>
        <w:rPr>
          <w:rFonts w:ascii="Arial" w:hAnsi="Arial" w:cs="Arial"/>
          <w:color w:val="2D2D2D"/>
          <w:spacing w:val="1"/>
          <w:sz w:val="15"/>
          <w:szCs w:val="15"/>
        </w:rPr>
        <w:br/>
        <w:t>Допускается упаковка продукта в бочки пластмассовые, барабаны стальные вместимостью до 50 дм</w:t>
      </w:r>
      <w:r>
        <w:rPr>
          <w:rFonts w:ascii="Arial" w:hAnsi="Arial" w:cs="Arial"/>
          <w:color w:val="2D2D2D"/>
          <w:spacing w:val="1"/>
          <w:sz w:val="15"/>
          <w:szCs w:val="15"/>
        </w:rPr>
        <w:pict>
          <v:shape id="_x0000_i1133" type="#_x0000_t75" alt="ГОСТ 13610-79 Железо карбонильное радиотехническое. Технические условия (с Изменением N 1)" style="width:8.05pt;height:17.2pt"/>
        </w:pict>
      </w:r>
      <w:r>
        <w:rPr>
          <w:rFonts w:ascii="Arial" w:hAnsi="Arial" w:cs="Arial"/>
          <w:color w:val="2D2D2D"/>
          <w:spacing w:val="1"/>
          <w:sz w:val="15"/>
          <w:szCs w:val="15"/>
        </w:rPr>
        <w:t>, изготовленные по нормативно-технической документации, утвержденной в установленном порядке.</w:t>
      </w:r>
      <w:r>
        <w:rPr>
          <w:rFonts w:ascii="Arial" w:hAnsi="Arial" w:cs="Arial"/>
          <w:color w:val="2D2D2D"/>
          <w:spacing w:val="1"/>
          <w:sz w:val="15"/>
          <w:szCs w:val="15"/>
        </w:rPr>
        <w:br/>
      </w:r>
      <w:r>
        <w:rPr>
          <w:rFonts w:ascii="Arial" w:hAnsi="Arial" w:cs="Arial"/>
          <w:color w:val="2D2D2D"/>
          <w:spacing w:val="1"/>
          <w:sz w:val="15"/>
          <w:szCs w:val="15"/>
        </w:rPr>
        <w:br/>
        <w:t>Внутреннюю поверхность барабанов окрашивают бакелитовым лаком.</w:t>
      </w:r>
      <w:r>
        <w:rPr>
          <w:rFonts w:ascii="Arial" w:hAnsi="Arial" w:cs="Arial"/>
          <w:color w:val="2D2D2D"/>
          <w:spacing w:val="1"/>
          <w:sz w:val="15"/>
          <w:szCs w:val="15"/>
        </w:rPr>
        <w:br/>
      </w:r>
      <w:r>
        <w:rPr>
          <w:rFonts w:ascii="Arial" w:hAnsi="Arial" w:cs="Arial"/>
          <w:color w:val="2D2D2D"/>
          <w:spacing w:val="1"/>
          <w:sz w:val="15"/>
          <w:szCs w:val="15"/>
        </w:rPr>
        <w:br/>
        <w:t>Наружную поверхность барабанов вместимостью до 50 дм</w:t>
      </w:r>
      <w:r>
        <w:rPr>
          <w:rFonts w:ascii="Arial" w:hAnsi="Arial" w:cs="Arial"/>
          <w:color w:val="2D2D2D"/>
          <w:spacing w:val="1"/>
          <w:sz w:val="15"/>
          <w:szCs w:val="15"/>
        </w:rPr>
        <w:pict>
          <v:shape id="_x0000_i1134" type="#_x0000_t75" alt="ГОСТ 13610-79 Железо карбонильное радиотехническое. Технические условия (с Изменением N 1)" style="width:8.05pt;height:17.2pt"/>
        </w:pict>
      </w:r>
      <w:r>
        <w:rPr>
          <w:rFonts w:ascii="Arial" w:hAnsi="Arial" w:cs="Arial"/>
          <w:color w:val="2D2D2D"/>
          <w:spacing w:val="1"/>
          <w:sz w:val="15"/>
          <w:szCs w:val="15"/>
        </w:rPr>
        <w:t> окрашивают краской, несмываемой водой.</w:t>
      </w:r>
      <w:r>
        <w:rPr>
          <w:rFonts w:ascii="Arial" w:hAnsi="Arial" w:cs="Arial"/>
          <w:color w:val="2D2D2D"/>
          <w:spacing w:val="1"/>
          <w:sz w:val="15"/>
          <w:szCs w:val="15"/>
        </w:rPr>
        <w:br/>
      </w:r>
      <w:r>
        <w:rPr>
          <w:rFonts w:ascii="Arial" w:hAnsi="Arial" w:cs="Arial"/>
          <w:color w:val="2D2D2D"/>
          <w:spacing w:val="1"/>
          <w:sz w:val="15"/>
          <w:szCs w:val="15"/>
        </w:rPr>
        <w:br/>
        <w:t>Барабаны (</w:t>
      </w:r>
      <w:r w:rsidRPr="002C2FF8">
        <w:rPr>
          <w:rFonts w:ascii="Arial" w:hAnsi="Arial" w:cs="Arial"/>
          <w:color w:val="2D2D2D"/>
          <w:spacing w:val="1"/>
          <w:sz w:val="15"/>
          <w:szCs w:val="15"/>
        </w:rPr>
        <w:t>ГОСТ 5044-79</w:t>
      </w:r>
      <w:r>
        <w:rPr>
          <w:rFonts w:ascii="Arial" w:hAnsi="Arial" w:cs="Arial"/>
          <w:color w:val="2D2D2D"/>
          <w:spacing w:val="1"/>
          <w:sz w:val="15"/>
          <w:szCs w:val="15"/>
        </w:rPr>
        <w:t>) закрывают крышками, которые для обеспечения герметизации раскатывают в отверстиях горловины.</w:t>
      </w:r>
      <w:r>
        <w:rPr>
          <w:rFonts w:ascii="Arial" w:hAnsi="Arial" w:cs="Arial"/>
          <w:color w:val="2D2D2D"/>
          <w:spacing w:val="1"/>
          <w:sz w:val="15"/>
          <w:szCs w:val="15"/>
        </w:rPr>
        <w:br/>
      </w:r>
      <w:r>
        <w:rPr>
          <w:rFonts w:ascii="Arial" w:hAnsi="Arial" w:cs="Arial"/>
          <w:color w:val="2D2D2D"/>
          <w:spacing w:val="1"/>
          <w:sz w:val="15"/>
          <w:szCs w:val="15"/>
        </w:rPr>
        <w:br/>
        <w:t>Крышки для барабанов (вместимостью до 50 дм</w:t>
      </w:r>
      <w:r>
        <w:rPr>
          <w:rFonts w:ascii="Arial" w:hAnsi="Arial" w:cs="Arial"/>
          <w:color w:val="2D2D2D"/>
          <w:spacing w:val="1"/>
          <w:sz w:val="15"/>
          <w:szCs w:val="15"/>
        </w:rPr>
        <w:pict>
          <v:shape id="_x0000_i1135" type="#_x0000_t75" alt="ГОСТ 13610-79 Железо карбонильное радиотехническое. Технические условия (с Изменением N 1)" style="width:8.05pt;height:17.2pt"/>
        </w:pict>
      </w:r>
      <w:r>
        <w:rPr>
          <w:rFonts w:ascii="Arial" w:hAnsi="Arial" w:cs="Arial"/>
          <w:color w:val="2D2D2D"/>
          <w:spacing w:val="1"/>
          <w:sz w:val="15"/>
          <w:szCs w:val="15"/>
        </w:rPr>
        <w:t>), изготовленных по нормативно-технической документации, утвержденной в установленном порядке, герметизируют прокладкой диаметром 400х370 мм, толщиной 3-10 мм из резины любой марки.</w:t>
      </w:r>
      <w:r>
        <w:rPr>
          <w:rFonts w:ascii="Arial" w:hAnsi="Arial" w:cs="Arial"/>
          <w:color w:val="2D2D2D"/>
          <w:spacing w:val="1"/>
          <w:sz w:val="15"/>
          <w:szCs w:val="15"/>
        </w:rPr>
        <w:br/>
      </w:r>
      <w:r>
        <w:rPr>
          <w:rFonts w:ascii="Arial" w:hAnsi="Arial" w:cs="Arial"/>
          <w:color w:val="2D2D2D"/>
          <w:spacing w:val="1"/>
          <w:sz w:val="15"/>
          <w:szCs w:val="15"/>
        </w:rPr>
        <w:br/>
        <w:t>Крышки для барабанов (вместимостью до 10 дм</w:t>
      </w:r>
      <w:r>
        <w:rPr>
          <w:rFonts w:ascii="Arial" w:hAnsi="Arial" w:cs="Arial"/>
          <w:color w:val="2D2D2D"/>
          <w:spacing w:val="1"/>
          <w:sz w:val="15"/>
          <w:szCs w:val="15"/>
        </w:rPr>
        <w:pict>
          <v:shape id="_x0000_i1136" type="#_x0000_t75" alt="ГОСТ 13610-79 Железо карбонильное радиотехническое. Технические условия (с Изменением N 1)" style="width:8.05pt;height:17.2pt"/>
        </w:pict>
      </w:r>
      <w:r>
        <w:rPr>
          <w:rFonts w:ascii="Arial" w:hAnsi="Arial" w:cs="Arial"/>
          <w:color w:val="2D2D2D"/>
          <w:spacing w:val="1"/>
          <w:sz w:val="15"/>
          <w:szCs w:val="15"/>
        </w:rPr>
        <w:t>), изготовленных по нормативно-технической документации, утвержденной в установленном порядке, заворачивают полиэтиленовой лентой с липким слоем по ГОСТ 20477-75* или хлопчатобумажной тканью, промазанной бакелитовым лаком.</w:t>
      </w:r>
      <w:r>
        <w:rPr>
          <w:rFonts w:ascii="Arial" w:hAnsi="Arial" w:cs="Arial"/>
          <w:color w:val="2D2D2D"/>
          <w:spacing w:val="1"/>
          <w:sz w:val="15"/>
          <w:szCs w:val="15"/>
        </w:rPr>
        <w:br/>
        <w:t>______________</w:t>
      </w:r>
      <w:r>
        <w:rPr>
          <w:rFonts w:ascii="Arial" w:hAnsi="Arial" w:cs="Arial"/>
          <w:color w:val="2D2D2D"/>
          <w:spacing w:val="1"/>
          <w:sz w:val="15"/>
          <w:szCs w:val="15"/>
        </w:rPr>
        <w:br/>
        <w:t>* На территории Российской Федерации действует </w:t>
      </w:r>
      <w:r w:rsidRPr="002C2FF8">
        <w:rPr>
          <w:rFonts w:ascii="Arial" w:hAnsi="Arial" w:cs="Arial"/>
          <w:color w:val="2D2D2D"/>
          <w:spacing w:val="1"/>
          <w:sz w:val="15"/>
          <w:szCs w:val="15"/>
        </w:rPr>
        <w:t>ГОСТ 20477-86</w:t>
      </w:r>
      <w:r>
        <w:rPr>
          <w:rFonts w:ascii="Arial" w:hAnsi="Arial" w:cs="Arial"/>
          <w:color w:val="2D2D2D"/>
          <w:spacing w:val="1"/>
          <w:sz w:val="15"/>
          <w:szCs w:val="15"/>
        </w:rPr>
        <w:t>. - Примечание изготовителя базы данных.</w:t>
      </w:r>
      <w:r>
        <w:rPr>
          <w:rFonts w:ascii="Arial" w:hAnsi="Arial" w:cs="Arial"/>
          <w:color w:val="2D2D2D"/>
          <w:spacing w:val="1"/>
          <w:sz w:val="15"/>
          <w:szCs w:val="15"/>
        </w:rPr>
        <w:br/>
      </w:r>
      <w:r>
        <w:rPr>
          <w:rFonts w:ascii="Arial" w:hAnsi="Arial" w:cs="Arial"/>
          <w:color w:val="2D2D2D"/>
          <w:spacing w:val="1"/>
          <w:sz w:val="15"/>
          <w:szCs w:val="15"/>
        </w:rPr>
        <w:br/>
        <w:t>Барабаны вместимостью до 10 дм</w:t>
      </w:r>
      <w:r>
        <w:rPr>
          <w:rFonts w:ascii="Arial" w:hAnsi="Arial" w:cs="Arial"/>
          <w:color w:val="2D2D2D"/>
          <w:spacing w:val="1"/>
          <w:sz w:val="15"/>
          <w:szCs w:val="15"/>
        </w:rPr>
        <w:pict>
          <v:shape id="_x0000_i1137" type="#_x0000_t75" alt="ГОСТ 13610-79 Железо карбонильное радиотехническое. Технические условия (с Изменением N 1)" style="width:8.05pt;height:17.2pt"/>
        </w:pict>
      </w:r>
      <w:r>
        <w:rPr>
          <w:rFonts w:ascii="Arial" w:hAnsi="Arial" w:cs="Arial"/>
          <w:color w:val="2D2D2D"/>
          <w:spacing w:val="1"/>
          <w:sz w:val="15"/>
          <w:szCs w:val="15"/>
        </w:rPr>
        <w:t> по </w:t>
      </w:r>
      <w:r w:rsidRPr="002C2FF8">
        <w:rPr>
          <w:rFonts w:ascii="Arial" w:hAnsi="Arial" w:cs="Arial"/>
          <w:color w:val="2D2D2D"/>
          <w:spacing w:val="1"/>
          <w:sz w:val="15"/>
          <w:szCs w:val="15"/>
        </w:rPr>
        <w:t>ГОСТ 5044-79</w:t>
      </w:r>
      <w:r>
        <w:rPr>
          <w:rFonts w:ascii="Arial" w:hAnsi="Arial" w:cs="Arial"/>
          <w:color w:val="2D2D2D"/>
          <w:spacing w:val="1"/>
          <w:sz w:val="15"/>
          <w:szCs w:val="15"/>
        </w:rPr>
        <w:t> и изготовленные по нормативно-технической документации, утвержденной в установленном порядке, помещают в деревянные ящики, изготовленные по нормативно-технической документации, размеры которых указаны в табл.5.</w:t>
      </w:r>
      <w:r>
        <w:rPr>
          <w:rFonts w:ascii="Arial" w:hAnsi="Arial" w:cs="Arial"/>
          <w:color w:val="2D2D2D"/>
          <w:spacing w:val="1"/>
          <w:sz w:val="15"/>
          <w:szCs w:val="15"/>
        </w:rPr>
        <w:br/>
      </w:r>
      <w:r>
        <w:rPr>
          <w:rFonts w:ascii="Arial" w:hAnsi="Arial" w:cs="Arial"/>
          <w:color w:val="2D2D2D"/>
          <w:spacing w:val="1"/>
          <w:sz w:val="15"/>
          <w:szCs w:val="15"/>
        </w:rPr>
        <w:br/>
      </w:r>
    </w:p>
    <w:p w:rsidR="002C2FF8" w:rsidRDefault="002C2FF8" w:rsidP="002C2FF8">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5</w:t>
      </w:r>
    </w:p>
    <w:tbl>
      <w:tblPr>
        <w:tblW w:w="0" w:type="auto"/>
        <w:tblCellMar>
          <w:left w:w="0" w:type="dxa"/>
          <w:right w:w="0" w:type="dxa"/>
        </w:tblCellMar>
        <w:tblLook w:val="04A0"/>
      </w:tblPr>
      <w:tblGrid>
        <w:gridCol w:w="997"/>
        <w:gridCol w:w="862"/>
        <w:gridCol w:w="850"/>
        <w:gridCol w:w="1369"/>
        <w:gridCol w:w="1169"/>
        <w:gridCol w:w="1179"/>
        <w:gridCol w:w="1036"/>
        <w:gridCol w:w="1016"/>
        <w:gridCol w:w="996"/>
        <w:gridCol w:w="1015"/>
      </w:tblGrid>
      <w:tr w:rsidR="002C2FF8" w:rsidTr="002C2FF8">
        <w:trPr>
          <w:trHeight w:val="15"/>
        </w:trPr>
        <w:tc>
          <w:tcPr>
            <w:tcW w:w="1109" w:type="dxa"/>
            <w:hideMark/>
          </w:tcPr>
          <w:p w:rsidR="002C2FF8" w:rsidRDefault="002C2FF8">
            <w:pPr>
              <w:rPr>
                <w:sz w:val="2"/>
                <w:szCs w:val="24"/>
              </w:rPr>
            </w:pPr>
          </w:p>
        </w:tc>
        <w:tc>
          <w:tcPr>
            <w:tcW w:w="924" w:type="dxa"/>
            <w:hideMark/>
          </w:tcPr>
          <w:p w:rsidR="002C2FF8" w:rsidRDefault="002C2FF8">
            <w:pPr>
              <w:rPr>
                <w:sz w:val="2"/>
                <w:szCs w:val="24"/>
              </w:rPr>
            </w:pPr>
          </w:p>
        </w:tc>
        <w:tc>
          <w:tcPr>
            <w:tcW w:w="924" w:type="dxa"/>
            <w:hideMark/>
          </w:tcPr>
          <w:p w:rsidR="002C2FF8" w:rsidRDefault="002C2FF8">
            <w:pPr>
              <w:rPr>
                <w:sz w:val="2"/>
                <w:szCs w:val="24"/>
              </w:rPr>
            </w:pPr>
          </w:p>
        </w:tc>
        <w:tc>
          <w:tcPr>
            <w:tcW w:w="1478" w:type="dxa"/>
            <w:hideMark/>
          </w:tcPr>
          <w:p w:rsidR="002C2FF8" w:rsidRDefault="002C2FF8">
            <w:pPr>
              <w:rPr>
                <w:sz w:val="2"/>
                <w:szCs w:val="24"/>
              </w:rPr>
            </w:pPr>
          </w:p>
        </w:tc>
        <w:tc>
          <w:tcPr>
            <w:tcW w:w="1294" w:type="dxa"/>
            <w:hideMark/>
          </w:tcPr>
          <w:p w:rsidR="002C2FF8" w:rsidRDefault="002C2FF8">
            <w:pPr>
              <w:rPr>
                <w:sz w:val="2"/>
                <w:szCs w:val="24"/>
              </w:rPr>
            </w:pPr>
          </w:p>
        </w:tc>
        <w:tc>
          <w:tcPr>
            <w:tcW w:w="1294" w:type="dxa"/>
            <w:hideMark/>
          </w:tcPr>
          <w:p w:rsidR="002C2FF8" w:rsidRDefault="002C2FF8">
            <w:pPr>
              <w:rPr>
                <w:sz w:val="2"/>
                <w:szCs w:val="24"/>
              </w:rPr>
            </w:pPr>
          </w:p>
        </w:tc>
        <w:tc>
          <w:tcPr>
            <w:tcW w:w="1109" w:type="dxa"/>
            <w:hideMark/>
          </w:tcPr>
          <w:p w:rsidR="002C2FF8" w:rsidRDefault="002C2FF8">
            <w:pPr>
              <w:rPr>
                <w:sz w:val="2"/>
                <w:szCs w:val="24"/>
              </w:rPr>
            </w:pPr>
          </w:p>
        </w:tc>
        <w:tc>
          <w:tcPr>
            <w:tcW w:w="1109" w:type="dxa"/>
            <w:hideMark/>
          </w:tcPr>
          <w:p w:rsidR="002C2FF8" w:rsidRDefault="002C2FF8">
            <w:pPr>
              <w:rPr>
                <w:sz w:val="2"/>
                <w:szCs w:val="24"/>
              </w:rPr>
            </w:pPr>
          </w:p>
        </w:tc>
        <w:tc>
          <w:tcPr>
            <w:tcW w:w="1109" w:type="dxa"/>
            <w:hideMark/>
          </w:tcPr>
          <w:p w:rsidR="002C2FF8" w:rsidRDefault="002C2FF8">
            <w:pPr>
              <w:rPr>
                <w:sz w:val="2"/>
                <w:szCs w:val="24"/>
              </w:rPr>
            </w:pPr>
          </w:p>
        </w:tc>
        <w:tc>
          <w:tcPr>
            <w:tcW w:w="1109" w:type="dxa"/>
            <w:hideMark/>
          </w:tcPr>
          <w:p w:rsidR="002C2FF8" w:rsidRDefault="002C2FF8">
            <w:pPr>
              <w:rPr>
                <w:sz w:val="2"/>
                <w:szCs w:val="24"/>
              </w:rPr>
            </w:pPr>
          </w:p>
        </w:tc>
      </w:tr>
      <w:tr w:rsidR="002C2FF8" w:rsidTr="002C2FF8">
        <w:tc>
          <w:tcPr>
            <w:tcW w:w="2957"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Внутренние размеры ящика, </w:t>
            </w:r>
            <w:proofErr w:type="gramStart"/>
            <w:r>
              <w:rPr>
                <w:color w:val="2D2D2D"/>
                <w:sz w:val="15"/>
                <w:szCs w:val="15"/>
              </w:rPr>
              <w:t>мм</w:t>
            </w:r>
            <w:proofErr w:type="gramEnd"/>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Вместимость ящика </w:t>
            </w:r>
            <w:r>
              <w:rPr>
                <w:color w:val="2D2D2D"/>
                <w:sz w:val="15"/>
                <w:szCs w:val="15"/>
              </w:rPr>
              <w:br/>
              <w:t>в барабанах</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Предел</w:t>
            </w:r>
            <w:proofErr w:type="gramStart"/>
            <w:r>
              <w:rPr>
                <w:color w:val="2D2D2D"/>
                <w:sz w:val="15"/>
                <w:szCs w:val="15"/>
              </w:rPr>
              <w:t>ь</w:t>
            </w:r>
            <w:proofErr w:type="spellEnd"/>
            <w:r>
              <w:rPr>
                <w:color w:val="2D2D2D"/>
                <w:sz w:val="15"/>
                <w:szCs w:val="15"/>
              </w:rPr>
              <w:t>-</w:t>
            </w:r>
            <w:proofErr w:type="gramEnd"/>
            <w:r>
              <w:rPr>
                <w:color w:val="2D2D2D"/>
                <w:sz w:val="15"/>
                <w:szCs w:val="15"/>
              </w:rPr>
              <w:br/>
            </w:r>
            <w:proofErr w:type="spellStart"/>
            <w:r>
              <w:rPr>
                <w:color w:val="2D2D2D"/>
                <w:sz w:val="15"/>
                <w:szCs w:val="15"/>
              </w:rPr>
              <w:t>ная</w:t>
            </w:r>
            <w:proofErr w:type="spellEnd"/>
            <w:r>
              <w:rPr>
                <w:color w:val="2D2D2D"/>
                <w:sz w:val="15"/>
                <w:szCs w:val="15"/>
              </w:rPr>
              <w:t xml:space="preserve"> масса груза, брутто, кг</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Толщина стенок (боковых, дна, крышки), </w:t>
            </w:r>
            <w:proofErr w:type="gramStart"/>
            <w:r>
              <w:rPr>
                <w:color w:val="2D2D2D"/>
                <w:sz w:val="15"/>
                <w:szCs w:val="15"/>
              </w:rPr>
              <w:t>мм</w:t>
            </w:r>
            <w:proofErr w:type="gramEnd"/>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Ширина стенок (боковых, дна, крышки), </w:t>
            </w:r>
            <w:proofErr w:type="gramStart"/>
            <w:r>
              <w:rPr>
                <w:color w:val="2D2D2D"/>
                <w:sz w:val="15"/>
                <w:szCs w:val="15"/>
              </w:rPr>
              <w:t>мм</w:t>
            </w:r>
            <w:proofErr w:type="gramEnd"/>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Размеры сечения бруска, </w:t>
            </w:r>
            <w:proofErr w:type="gramStart"/>
            <w:r>
              <w:rPr>
                <w:color w:val="2D2D2D"/>
                <w:sz w:val="15"/>
                <w:szCs w:val="15"/>
              </w:rPr>
              <w:t>мм</w:t>
            </w:r>
            <w:proofErr w:type="gramEnd"/>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Планка </w:t>
            </w:r>
            <w:r>
              <w:rPr>
                <w:color w:val="2D2D2D"/>
                <w:sz w:val="15"/>
                <w:szCs w:val="15"/>
              </w:rPr>
              <w:br/>
              <w:t>на крышке </w:t>
            </w:r>
            <w:r>
              <w:rPr>
                <w:color w:val="2D2D2D"/>
                <w:sz w:val="15"/>
                <w:szCs w:val="15"/>
              </w:rPr>
              <w:br/>
              <w:t>и днище</w:t>
            </w:r>
          </w:p>
        </w:tc>
      </w:tr>
      <w:tr w:rsidR="002C2FF8" w:rsidTr="002C2FF8">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длина</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ширина</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высота</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кол</w:t>
            </w:r>
            <w:proofErr w:type="gramStart"/>
            <w:r>
              <w:rPr>
                <w:color w:val="2D2D2D"/>
                <w:sz w:val="15"/>
                <w:szCs w:val="15"/>
              </w:rPr>
              <w:t>и-</w:t>
            </w:r>
            <w:proofErr w:type="gramEnd"/>
            <w:r>
              <w:rPr>
                <w:color w:val="2D2D2D"/>
                <w:sz w:val="15"/>
                <w:szCs w:val="15"/>
              </w:rPr>
              <w:t xml:space="preserve"> </w:t>
            </w:r>
            <w:proofErr w:type="spellStart"/>
            <w:r>
              <w:rPr>
                <w:color w:val="2D2D2D"/>
                <w:sz w:val="15"/>
                <w:szCs w:val="15"/>
              </w:rPr>
              <w:t>чество</w:t>
            </w:r>
            <w:proofErr w:type="spellEnd"/>
            <w:r>
              <w:rPr>
                <w:color w:val="2D2D2D"/>
                <w:sz w:val="15"/>
                <w:szCs w:val="15"/>
              </w:rPr>
              <w:t>, шт.</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размеры сечения, </w:t>
            </w:r>
            <w:proofErr w:type="gramStart"/>
            <w:r>
              <w:rPr>
                <w:color w:val="2D2D2D"/>
                <w:sz w:val="15"/>
                <w:szCs w:val="15"/>
              </w:rPr>
              <w:t>мм</w:t>
            </w:r>
            <w:proofErr w:type="gramEnd"/>
          </w:p>
        </w:tc>
      </w:tr>
      <w:tr w:rsidR="002C2FF8" w:rsidTr="002C2FF8">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250±10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250±10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320+5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10-16</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50-100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30х30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13х40</w:t>
            </w:r>
            <w:r>
              <w:rPr>
                <w:color w:val="2D2D2D"/>
                <w:sz w:val="15"/>
                <w:szCs w:val="15"/>
              </w:rPr>
              <w:br/>
            </w:r>
            <w:r>
              <w:rPr>
                <w:color w:val="2D2D2D"/>
                <w:sz w:val="15"/>
                <w:szCs w:val="15"/>
              </w:rPr>
              <w:br/>
              <w:t>16х50</w:t>
            </w:r>
          </w:p>
        </w:tc>
      </w:tr>
    </w:tbl>
    <w:p w:rsidR="002C2FF8" w:rsidRDefault="002C2FF8" w:rsidP="002C2FF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Барабаны стальные вместимостью до 50 дм</w:t>
      </w:r>
      <w:r>
        <w:rPr>
          <w:rFonts w:ascii="Arial" w:hAnsi="Arial" w:cs="Arial"/>
          <w:color w:val="2D2D2D"/>
          <w:spacing w:val="1"/>
          <w:sz w:val="15"/>
          <w:szCs w:val="15"/>
        </w:rPr>
        <w:pict>
          <v:shape id="_x0000_i1138" type="#_x0000_t75" alt="ГОСТ 13610-79 Железо карбонильное радиотехническое. Технические условия (с Изменением N 1)" style="width:8.05pt;height:17.2pt"/>
        </w:pict>
      </w:r>
      <w:r>
        <w:rPr>
          <w:rFonts w:ascii="Arial" w:hAnsi="Arial" w:cs="Arial"/>
          <w:color w:val="2D2D2D"/>
          <w:spacing w:val="1"/>
          <w:sz w:val="15"/>
          <w:szCs w:val="15"/>
        </w:rPr>
        <w:t>, изготовленные по нормативно-технической документации, утвержденной в установленном порядке, используют для упаковки карбонильного железа, предназначенного для экспорта, без транспортной упаковки.</w:t>
      </w:r>
      <w:r>
        <w:rPr>
          <w:rFonts w:ascii="Arial" w:hAnsi="Arial" w:cs="Arial"/>
          <w:color w:val="2D2D2D"/>
          <w:spacing w:val="1"/>
          <w:sz w:val="15"/>
          <w:szCs w:val="15"/>
        </w:rPr>
        <w:br/>
      </w:r>
    </w:p>
    <w:p w:rsidR="002C2FF8" w:rsidRDefault="002C2FF8" w:rsidP="002C2FF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6.2. На каждый барабан или бочку прикрепляют ярлык или наносят трафарет с указанием:</w:t>
      </w:r>
      <w:r>
        <w:rPr>
          <w:rFonts w:ascii="Arial" w:hAnsi="Arial" w:cs="Arial"/>
          <w:color w:val="2D2D2D"/>
          <w:spacing w:val="1"/>
          <w:sz w:val="15"/>
          <w:szCs w:val="15"/>
        </w:rPr>
        <w:br/>
      </w:r>
      <w:r>
        <w:rPr>
          <w:rFonts w:ascii="Arial" w:hAnsi="Arial" w:cs="Arial"/>
          <w:color w:val="2D2D2D"/>
          <w:spacing w:val="1"/>
          <w:sz w:val="15"/>
          <w:szCs w:val="15"/>
        </w:rPr>
        <w:br/>
        <w:t>товарного знака предприятия-изготовителя;</w:t>
      </w:r>
      <w:r>
        <w:rPr>
          <w:rFonts w:ascii="Arial" w:hAnsi="Arial" w:cs="Arial"/>
          <w:color w:val="2D2D2D"/>
          <w:spacing w:val="1"/>
          <w:sz w:val="15"/>
          <w:szCs w:val="15"/>
        </w:rPr>
        <w:br/>
      </w:r>
      <w:r>
        <w:rPr>
          <w:rFonts w:ascii="Arial" w:hAnsi="Arial" w:cs="Arial"/>
          <w:color w:val="2D2D2D"/>
          <w:spacing w:val="1"/>
          <w:sz w:val="15"/>
          <w:szCs w:val="15"/>
        </w:rPr>
        <w:br/>
        <w:t>наименования продукта и его марки;</w:t>
      </w:r>
      <w:r>
        <w:rPr>
          <w:rFonts w:ascii="Arial" w:hAnsi="Arial" w:cs="Arial"/>
          <w:color w:val="2D2D2D"/>
          <w:spacing w:val="1"/>
          <w:sz w:val="15"/>
          <w:szCs w:val="15"/>
        </w:rPr>
        <w:br/>
      </w:r>
      <w:r>
        <w:rPr>
          <w:rFonts w:ascii="Arial" w:hAnsi="Arial" w:cs="Arial"/>
          <w:color w:val="2D2D2D"/>
          <w:spacing w:val="1"/>
          <w:sz w:val="15"/>
          <w:szCs w:val="15"/>
        </w:rPr>
        <w:br/>
        <w:t>номера партии;</w:t>
      </w:r>
      <w:r>
        <w:rPr>
          <w:rFonts w:ascii="Arial" w:hAnsi="Arial" w:cs="Arial"/>
          <w:color w:val="2D2D2D"/>
          <w:spacing w:val="1"/>
          <w:sz w:val="15"/>
          <w:szCs w:val="15"/>
        </w:rPr>
        <w:br/>
      </w:r>
      <w:r>
        <w:rPr>
          <w:rFonts w:ascii="Arial" w:hAnsi="Arial" w:cs="Arial"/>
          <w:color w:val="2D2D2D"/>
          <w:spacing w:val="1"/>
          <w:sz w:val="15"/>
          <w:szCs w:val="15"/>
        </w:rPr>
        <w:br/>
        <w:t>номера бочки, барабана;</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даты изготовления;</w:t>
      </w:r>
      <w:r>
        <w:rPr>
          <w:rFonts w:ascii="Arial" w:hAnsi="Arial" w:cs="Arial"/>
          <w:color w:val="2D2D2D"/>
          <w:spacing w:val="1"/>
          <w:sz w:val="15"/>
          <w:szCs w:val="15"/>
        </w:rPr>
        <w:br/>
      </w:r>
      <w:r>
        <w:rPr>
          <w:rFonts w:ascii="Arial" w:hAnsi="Arial" w:cs="Arial"/>
          <w:color w:val="2D2D2D"/>
          <w:spacing w:val="1"/>
          <w:sz w:val="15"/>
          <w:szCs w:val="15"/>
        </w:rPr>
        <w:br/>
        <w:t>массы нетто и брутто;</w:t>
      </w:r>
      <w:r>
        <w:rPr>
          <w:rFonts w:ascii="Arial" w:hAnsi="Arial" w:cs="Arial"/>
          <w:color w:val="2D2D2D"/>
          <w:spacing w:val="1"/>
          <w:sz w:val="15"/>
          <w:szCs w:val="15"/>
        </w:rPr>
        <w:br/>
      </w:r>
      <w:r>
        <w:rPr>
          <w:rFonts w:ascii="Arial" w:hAnsi="Arial" w:cs="Arial"/>
          <w:color w:val="2D2D2D"/>
          <w:spacing w:val="1"/>
          <w:sz w:val="15"/>
          <w:szCs w:val="15"/>
        </w:rPr>
        <w:br/>
        <w:t>обозначения настоящего стандарта.</w:t>
      </w:r>
      <w:r>
        <w:rPr>
          <w:rFonts w:ascii="Arial" w:hAnsi="Arial" w:cs="Arial"/>
          <w:color w:val="2D2D2D"/>
          <w:spacing w:val="1"/>
          <w:sz w:val="15"/>
          <w:szCs w:val="15"/>
        </w:rPr>
        <w:br/>
      </w:r>
      <w:r>
        <w:rPr>
          <w:rFonts w:ascii="Arial" w:hAnsi="Arial" w:cs="Arial"/>
          <w:color w:val="2D2D2D"/>
          <w:spacing w:val="1"/>
          <w:sz w:val="15"/>
          <w:szCs w:val="15"/>
        </w:rPr>
        <w:br/>
        <w:t>Трафарет наносят эмалевой краской, несмываемой водой.</w:t>
      </w:r>
      <w:r>
        <w:rPr>
          <w:rFonts w:ascii="Arial" w:hAnsi="Arial" w:cs="Arial"/>
          <w:color w:val="2D2D2D"/>
          <w:spacing w:val="1"/>
          <w:sz w:val="15"/>
          <w:szCs w:val="15"/>
        </w:rPr>
        <w:br/>
      </w:r>
    </w:p>
    <w:p w:rsidR="002C2FF8" w:rsidRDefault="002C2FF8" w:rsidP="002C2FF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6.3. Транспортная маркировка - по ГОСТ 14192-77* с указанием манипуляционных знаков "Верх, не кантовать", "Герметичная упаковка".</w:t>
      </w:r>
      <w:r>
        <w:rPr>
          <w:rFonts w:ascii="Arial" w:hAnsi="Arial" w:cs="Arial"/>
          <w:color w:val="2D2D2D"/>
          <w:spacing w:val="1"/>
          <w:sz w:val="15"/>
          <w:szCs w:val="15"/>
        </w:rPr>
        <w:br/>
        <w:t>________________</w:t>
      </w:r>
      <w:r>
        <w:rPr>
          <w:rFonts w:ascii="Arial" w:hAnsi="Arial" w:cs="Arial"/>
          <w:color w:val="2D2D2D"/>
          <w:spacing w:val="1"/>
          <w:sz w:val="15"/>
          <w:szCs w:val="15"/>
        </w:rPr>
        <w:br/>
        <w:t>* На территории Российской Федерации действует </w:t>
      </w:r>
      <w:r w:rsidRPr="002C2FF8">
        <w:rPr>
          <w:rFonts w:ascii="Arial" w:hAnsi="Arial" w:cs="Arial"/>
          <w:color w:val="2D2D2D"/>
          <w:spacing w:val="1"/>
          <w:sz w:val="15"/>
          <w:szCs w:val="15"/>
        </w:rPr>
        <w:t>ГОСТ 14192-96</w:t>
      </w:r>
      <w:r>
        <w:rPr>
          <w:rFonts w:ascii="Arial" w:hAnsi="Arial" w:cs="Arial"/>
          <w:color w:val="2D2D2D"/>
          <w:spacing w:val="1"/>
          <w:sz w:val="15"/>
          <w:szCs w:val="15"/>
        </w:rPr>
        <w:t>. Здесь и далее. - Примечание изготовителя базы данных.</w:t>
      </w:r>
      <w:r>
        <w:rPr>
          <w:rFonts w:ascii="Arial" w:hAnsi="Arial" w:cs="Arial"/>
          <w:color w:val="2D2D2D"/>
          <w:spacing w:val="1"/>
          <w:sz w:val="15"/>
          <w:szCs w:val="15"/>
        </w:rPr>
        <w:br/>
      </w:r>
      <w:r>
        <w:rPr>
          <w:rFonts w:ascii="Arial" w:hAnsi="Arial" w:cs="Arial"/>
          <w:color w:val="2D2D2D"/>
          <w:spacing w:val="1"/>
          <w:sz w:val="15"/>
          <w:szCs w:val="15"/>
        </w:rPr>
        <w:br/>
        <w:t>Транспортная маркировка барабанов емкостью 50 дм</w:t>
      </w:r>
      <w:r>
        <w:rPr>
          <w:rFonts w:ascii="Arial" w:hAnsi="Arial" w:cs="Arial"/>
          <w:color w:val="2D2D2D"/>
          <w:spacing w:val="1"/>
          <w:sz w:val="15"/>
          <w:szCs w:val="15"/>
        </w:rPr>
        <w:pict>
          <v:shape id="_x0000_i1139" type="#_x0000_t75" alt="ГОСТ 13610-79 Железо карбонильное радиотехническое. Технические условия (с Изменением N 1)" style="width:8.05pt;height:17.2pt"/>
        </w:pict>
      </w:r>
      <w:r>
        <w:rPr>
          <w:rFonts w:ascii="Arial" w:hAnsi="Arial" w:cs="Arial"/>
          <w:color w:val="2D2D2D"/>
          <w:spacing w:val="1"/>
          <w:sz w:val="15"/>
          <w:szCs w:val="15"/>
        </w:rPr>
        <w:t>, предназначенных для экспорта, - по ГОСТ 14192-77, разд.5.</w:t>
      </w:r>
      <w:r>
        <w:rPr>
          <w:rFonts w:ascii="Arial" w:hAnsi="Arial" w:cs="Arial"/>
          <w:color w:val="2D2D2D"/>
          <w:spacing w:val="1"/>
          <w:sz w:val="15"/>
          <w:szCs w:val="15"/>
        </w:rPr>
        <w:br/>
      </w:r>
    </w:p>
    <w:p w:rsidR="002C2FF8" w:rsidRDefault="002C2FF8" w:rsidP="002C2FF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6.4. Карбонильное железо транспортируют всеми видами транспорта в соответствии с правилами перевозки грузов, действующими на данном виде транспорта.</w:t>
      </w:r>
      <w:r>
        <w:rPr>
          <w:rFonts w:ascii="Arial" w:hAnsi="Arial" w:cs="Arial"/>
          <w:color w:val="2D2D2D"/>
          <w:spacing w:val="1"/>
          <w:sz w:val="15"/>
          <w:szCs w:val="15"/>
        </w:rPr>
        <w:br/>
      </w:r>
      <w:r>
        <w:rPr>
          <w:rFonts w:ascii="Arial" w:hAnsi="Arial" w:cs="Arial"/>
          <w:color w:val="2D2D2D"/>
          <w:spacing w:val="1"/>
          <w:sz w:val="15"/>
          <w:szCs w:val="15"/>
        </w:rPr>
        <w:br/>
        <w:t>Транспортирование карбонильного железа железнодорожным транспортом проводят в крытых транспортных средствах.</w:t>
      </w:r>
      <w:r>
        <w:rPr>
          <w:rFonts w:ascii="Arial" w:hAnsi="Arial" w:cs="Arial"/>
          <w:color w:val="2D2D2D"/>
          <w:spacing w:val="1"/>
          <w:sz w:val="15"/>
          <w:szCs w:val="15"/>
        </w:rPr>
        <w:br/>
      </w:r>
      <w:r>
        <w:rPr>
          <w:rFonts w:ascii="Arial" w:hAnsi="Arial" w:cs="Arial"/>
          <w:color w:val="2D2D2D"/>
          <w:spacing w:val="1"/>
          <w:sz w:val="15"/>
          <w:szCs w:val="15"/>
        </w:rPr>
        <w:br/>
        <w:t>Транспортирование карбонильного железа осуществляют в универсальных контейнерах по </w:t>
      </w:r>
      <w:r w:rsidRPr="002C2FF8">
        <w:rPr>
          <w:rFonts w:ascii="Arial" w:hAnsi="Arial" w:cs="Arial"/>
          <w:color w:val="2D2D2D"/>
          <w:spacing w:val="1"/>
          <w:sz w:val="15"/>
          <w:szCs w:val="15"/>
        </w:rPr>
        <w:t>ГОСТ 18477-79</w:t>
      </w:r>
      <w:r>
        <w:rPr>
          <w:rFonts w:ascii="Arial" w:hAnsi="Arial" w:cs="Arial"/>
          <w:color w:val="2D2D2D"/>
          <w:spacing w:val="1"/>
          <w:sz w:val="15"/>
          <w:szCs w:val="15"/>
        </w:rPr>
        <w:t>, а пакетами - в соответствии с ГОСТ 21929-76, </w:t>
      </w:r>
      <w:r w:rsidRPr="002C2FF8">
        <w:rPr>
          <w:rFonts w:ascii="Arial" w:hAnsi="Arial" w:cs="Arial"/>
          <w:color w:val="2D2D2D"/>
          <w:spacing w:val="1"/>
          <w:sz w:val="15"/>
          <w:szCs w:val="15"/>
        </w:rPr>
        <w:t>ГОСТ 24597-81</w:t>
      </w:r>
      <w:r>
        <w:rPr>
          <w:rFonts w:ascii="Arial" w:hAnsi="Arial" w:cs="Arial"/>
          <w:color w:val="2D2D2D"/>
          <w:spacing w:val="1"/>
          <w:sz w:val="15"/>
          <w:szCs w:val="15"/>
        </w:rPr>
        <w:t>. При пакетировании используют деревянные плоские поддоны по ГОСТ 9557-73* размером 800x1200 мм. Масса пакета не более 1,0 т. Для крепления используется лента холоднокатаная из низкоуглеродистой стали по </w:t>
      </w:r>
      <w:r w:rsidRPr="002C2FF8">
        <w:rPr>
          <w:rFonts w:ascii="Arial" w:hAnsi="Arial" w:cs="Arial"/>
          <w:color w:val="2D2D2D"/>
          <w:spacing w:val="1"/>
          <w:sz w:val="15"/>
          <w:szCs w:val="15"/>
        </w:rPr>
        <w:t>ГОСТ 503-81</w:t>
      </w:r>
      <w:r>
        <w:rPr>
          <w:rFonts w:ascii="Arial" w:hAnsi="Arial" w:cs="Arial"/>
          <w:color w:val="2D2D2D"/>
          <w:spacing w:val="1"/>
          <w:sz w:val="15"/>
          <w:szCs w:val="15"/>
        </w:rPr>
        <w:t> или проволока стальная низкоуглеродистая общего назначения по </w:t>
      </w:r>
      <w:r w:rsidRPr="002C2FF8">
        <w:rPr>
          <w:rFonts w:ascii="Arial" w:hAnsi="Arial" w:cs="Arial"/>
          <w:color w:val="2D2D2D"/>
          <w:spacing w:val="1"/>
          <w:sz w:val="15"/>
          <w:szCs w:val="15"/>
        </w:rPr>
        <w:t>ГОСТ 3282-74</w:t>
      </w:r>
      <w:r>
        <w:rPr>
          <w:rFonts w:ascii="Arial" w:hAnsi="Arial" w:cs="Arial"/>
          <w:color w:val="2D2D2D"/>
          <w:spacing w:val="1"/>
          <w:sz w:val="15"/>
          <w:szCs w:val="15"/>
        </w:rPr>
        <w:t>. Средства крепления тарно-штучных грузов в пакетах по </w:t>
      </w:r>
      <w:r w:rsidRPr="002C2FF8">
        <w:rPr>
          <w:rFonts w:ascii="Arial" w:hAnsi="Arial" w:cs="Arial"/>
          <w:color w:val="2D2D2D"/>
          <w:spacing w:val="1"/>
          <w:sz w:val="15"/>
          <w:szCs w:val="15"/>
        </w:rPr>
        <w:t>ГОСТ 21650-76</w:t>
      </w:r>
      <w:r>
        <w:rPr>
          <w:rFonts w:ascii="Arial" w:hAnsi="Arial" w:cs="Arial"/>
          <w:color w:val="2D2D2D"/>
          <w:spacing w:val="1"/>
          <w:sz w:val="15"/>
          <w:szCs w:val="15"/>
        </w:rPr>
        <w:t>, приложение 1.</w:t>
      </w:r>
      <w:r>
        <w:rPr>
          <w:rFonts w:ascii="Arial" w:hAnsi="Arial" w:cs="Arial"/>
          <w:color w:val="2D2D2D"/>
          <w:spacing w:val="1"/>
          <w:sz w:val="15"/>
          <w:szCs w:val="15"/>
        </w:rPr>
        <w:br/>
        <w:t>______________</w:t>
      </w:r>
      <w:r>
        <w:rPr>
          <w:rFonts w:ascii="Arial" w:hAnsi="Arial" w:cs="Arial"/>
          <w:color w:val="2D2D2D"/>
          <w:spacing w:val="1"/>
          <w:sz w:val="15"/>
          <w:szCs w:val="15"/>
        </w:rPr>
        <w:br/>
        <w:t>* На территории Российской Федерации действует </w:t>
      </w:r>
      <w:r w:rsidRPr="002C2FF8">
        <w:rPr>
          <w:rFonts w:ascii="Arial" w:hAnsi="Arial" w:cs="Arial"/>
          <w:color w:val="2D2D2D"/>
          <w:spacing w:val="1"/>
          <w:sz w:val="15"/>
          <w:szCs w:val="15"/>
        </w:rPr>
        <w:t>ГОСТ 9557-87</w:t>
      </w:r>
      <w:r>
        <w:rPr>
          <w:rFonts w:ascii="Arial" w:hAnsi="Arial" w:cs="Arial"/>
          <w:color w:val="2D2D2D"/>
          <w:spacing w:val="1"/>
          <w:sz w:val="15"/>
          <w:szCs w:val="15"/>
        </w:rPr>
        <w:t>. - Примечание изготовителя базы данных.</w:t>
      </w:r>
      <w:r>
        <w:rPr>
          <w:rFonts w:ascii="Arial" w:hAnsi="Arial" w:cs="Arial"/>
          <w:color w:val="2D2D2D"/>
          <w:spacing w:val="1"/>
          <w:sz w:val="15"/>
          <w:szCs w:val="15"/>
        </w:rPr>
        <w:br/>
      </w:r>
    </w:p>
    <w:p w:rsidR="002C2FF8" w:rsidRDefault="002C2FF8" w:rsidP="002C2FF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6.5. Карбонильное железо хранят в крытых складских помещениях предприятия-изготовителя или потребителя в герметично закрытой таре предприятия-изготовителя.</w:t>
      </w:r>
      <w:r>
        <w:rPr>
          <w:rFonts w:ascii="Arial" w:hAnsi="Arial" w:cs="Arial"/>
          <w:color w:val="2D2D2D"/>
          <w:spacing w:val="1"/>
          <w:sz w:val="15"/>
          <w:szCs w:val="15"/>
        </w:rPr>
        <w:br/>
      </w:r>
    </w:p>
    <w:p w:rsidR="002C2FF8" w:rsidRDefault="002C2FF8" w:rsidP="002C2FF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6.1.-6.5.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p>
    <w:p w:rsidR="002C2FF8" w:rsidRDefault="002C2FF8" w:rsidP="002C2FF8">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7. ГАРАНТИИ ИЗГОТОВИТЕЛЯ</w:t>
      </w:r>
    </w:p>
    <w:p w:rsidR="002C2FF8" w:rsidRDefault="002C2FF8" w:rsidP="002C2FF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7.1. Гарантийный срок хранения карбонильного железа:</w:t>
      </w:r>
      <w:r>
        <w:rPr>
          <w:rFonts w:ascii="Arial" w:hAnsi="Arial" w:cs="Arial"/>
          <w:color w:val="2D2D2D"/>
          <w:spacing w:val="1"/>
          <w:sz w:val="15"/>
          <w:szCs w:val="15"/>
        </w:rPr>
        <w:br/>
      </w:r>
      <w:r>
        <w:rPr>
          <w:rFonts w:ascii="Arial" w:hAnsi="Arial" w:cs="Arial"/>
          <w:color w:val="2D2D2D"/>
          <w:spacing w:val="1"/>
          <w:sz w:val="15"/>
          <w:szCs w:val="15"/>
        </w:rPr>
        <w:br/>
        <w:t xml:space="preserve">марок Р-10, Р-20, </w:t>
      </w:r>
      <w:proofErr w:type="spellStart"/>
      <w:proofErr w:type="gramStart"/>
      <w:r>
        <w:rPr>
          <w:rFonts w:ascii="Arial" w:hAnsi="Arial" w:cs="Arial"/>
          <w:color w:val="2D2D2D"/>
          <w:spacing w:val="1"/>
          <w:sz w:val="15"/>
          <w:szCs w:val="15"/>
        </w:rPr>
        <w:t>Пс</w:t>
      </w:r>
      <w:proofErr w:type="spellEnd"/>
      <w:r>
        <w:rPr>
          <w:rFonts w:ascii="Arial" w:hAnsi="Arial" w:cs="Arial"/>
          <w:color w:val="2D2D2D"/>
          <w:spacing w:val="1"/>
          <w:sz w:val="15"/>
          <w:szCs w:val="15"/>
        </w:rPr>
        <w:t xml:space="preserve"> и</w:t>
      </w:r>
      <w:proofErr w:type="gramEnd"/>
      <w:r>
        <w:rPr>
          <w:rFonts w:ascii="Arial" w:hAnsi="Arial" w:cs="Arial"/>
          <w:color w:val="2D2D2D"/>
          <w:spacing w:val="1"/>
          <w:sz w:val="15"/>
          <w:szCs w:val="15"/>
        </w:rPr>
        <w:t xml:space="preserve"> Р-100Ф-1 - 1 год,</w:t>
      </w:r>
      <w:r>
        <w:rPr>
          <w:rFonts w:ascii="Arial" w:hAnsi="Arial" w:cs="Arial"/>
          <w:color w:val="2D2D2D"/>
          <w:spacing w:val="1"/>
          <w:sz w:val="15"/>
          <w:szCs w:val="15"/>
        </w:rPr>
        <w:br/>
      </w:r>
      <w:r>
        <w:rPr>
          <w:rFonts w:ascii="Arial" w:hAnsi="Arial" w:cs="Arial"/>
          <w:color w:val="2D2D2D"/>
          <w:spacing w:val="1"/>
          <w:sz w:val="15"/>
          <w:szCs w:val="15"/>
        </w:rPr>
        <w:br/>
        <w:t>марки Р-100Ф-2 - 2 года со дня изготовления.</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r>
        <w:rPr>
          <w:rFonts w:ascii="Arial" w:hAnsi="Arial" w:cs="Arial"/>
          <w:color w:val="2D2D2D"/>
          <w:spacing w:val="1"/>
          <w:sz w:val="15"/>
          <w:szCs w:val="15"/>
        </w:rPr>
        <w:br/>
      </w:r>
    </w:p>
    <w:p w:rsidR="002C2FF8" w:rsidRDefault="002C2FF8" w:rsidP="002C2FF8">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ПРИЛОЖЕНИЕ (справочное). Параметры и физико-химический состав порошков карбонильного железа</w:t>
      </w:r>
    </w:p>
    <w:p w:rsidR="002C2FF8" w:rsidRDefault="002C2FF8" w:rsidP="002C2FF8">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ПРИЛОЖЕНИЕ</w:t>
      </w:r>
      <w:r>
        <w:rPr>
          <w:rFonts w:ascii="Arial" w:hAnsi="Arial" w:cs="Arial"/>
          <w:color w:val="2D2D2D"/>
          <w:spacing w:val="1"/>
          <w:sz w:val="15"/>
          <w:szCs w:val="15"/>
        </w:rPr>
        <w:br/>
        <w:t>Справочное</w:t>
      </w:r>
    </w:p>
    <w:tbl>
      <w:tblPr>
        <w:tblW w:w="0" w:type="auto"/>
        <w:tblCellMar>
          <w:left w:w="0" w:type="dxa"/>
          <w:right w:w="0" w:type="dxa"/>
        </w:tblCellMar>
        <w:tblLook w:val="04A0"/>
      </w:tblPr>
      <w:tblGrid>
        <w:gridCol w:w="992"/>
        <w:gridCol w:w="870"/>
        <w:gridCol w:w="963"/>
        <w:gridCol w:w="1033"/>
        <w:gridCol w:w="1144"/>
        <w:gridCol w:w="1007"/>
        <w:gridCol w:w="1019"/>
        <w:gridCol w:w="1047"/>
        <w:gridCol w:w="1035"/>
        <w:gridCol w:w="1379"/>
      </w:tblGrid>
      <w:tr w:rsidR="002C2FF8" w:rsidTr="002C2FF8">
        <w:trPr>
          <w:trHeight w:val="15"/>
        </w:trPr>
        <w:tc>
          <w:tcPr>
            <w:tcW w:w="1109" w:type="dxa"/>
            <w:hideMark/>
          </w:tcPr>
          <w:p w:rsidR="002C2FF8" w:rsidRDefault="002C2FF8">
            <w:pPr>
              <w:rPr>
                <w:sz w:val="2"/>
                <w:szCs w:val="24"/>
              </w:rPr>
            </w:pPr>
          </w:p>
        </w:tc>
        <w:tc>
          <w:tcPr>
            <w:tcW w:w="924" w:type="dxa"/>
            <w:hideMark/>
          </w:tcPr>
          <w:p w:rsidR="002C2FF8" w:rsidRDefault="002C2FF8">
            <w:pPr>
              <w:rPr>
                <w:sz w:val="2"/>
                <w:szCs w:val="24"/>
              </w:rPr>
            </w:pPr>
          </w:p>
        </w:tc>
        <w:tc>
          <w:tcPr>
            <w:tcW w:w="1109" w:type="dxa"/>
            <w:hideMark/>
          </w:tcPr>
          <w:p w:rsidR="002C2FF8" w:rsidRDefault="002C2FF8">
            <w:pPr>
              <w:rPr>
                <w:sz w:val="2"/>
                <w:szCs w:val="24"/>
              </w:rPr>
            </w:pPr>
          </w:p>
        </w:tc>
        <w:tc>
          <w:tcPr>
            <w:tcW w:w="1109" w:type="dxa"/>
            <w:hideMark/>
          </w:tcPr>
          <w:p w:rsidR="002C2FF8" w:rsidRDefault="002C2FF8">
            <w:pPr>
              <w:rPr>
                <w:sz w:val="2"/>
                <w:szCs w:val="24"/>
              </w:rPr>
            </w:pPr>
          </w:p>
        </w:tc>
        <w:tc>
          <w:tcPr>
            <w:tcW w:w="1294" w:type="dxa"/>
            <w:hideMark/>
          </w:tcPr>
          <w:p w:rsidR="002C2FF8" w:rsidRDefault="002C2FF8">
            <w:pPr>
              <w:rPr>
                <w:sz w:val="2"/>
                <w:szCs w:val="24"/>
              </w:rPr>
            </w:pPr>
          </w:p>
        </w:tc>
        <w:tc>
          <w:tcPr>
            <w:tcW w:w="1109" w:type="dxa"/>
            <w:hideMark/>
          </w:tcPr>
          <w:p w:rsidR="002C2FF8" w:rsidRDefault="002C2FF8">
            <w:pPr>
              <w:rPr>
                <w:sz w:val="2"/>
                <w:szCs w:val="24"/>
              </w:rPr>
            </w:pPr>
          </w:p>
        </w:tc>
        <w:tc>
          <w:tcPr>
            <w:tcW w:w="1109" w:type="dxa"/>
            <w:hideMark/>
          </w:tcPr>
          <w:p w:rsidR="002C2FF8" w:rsidRDefault="002C2FF8">
            <w:pPr>
              <w:rPr>
                <w:sz w:val="2"/>
                <w:szCs w:val="24"/>
              </w:rPr>
            </w:pPr>
          </w:p>
        </w:tc>
        <w:tc>
          <w:tcPr>
            <w:tcW w:w="1109" w:type="dxa"/>
            <w:hideMark/>
          </w:tcPr>
          <w:p w:rsidR="002C2FF8" w:rsidRDefault="002C2FF8">
            <w:pPr>
              <w:rPr>
                <w:sz w:val="2"/>
                <w:szCs w:val="24"/>
              </w:rPr>
            </w:pPr>
          </w:p>
        </w:tc>
        <w:tc>
          <w:tcPr>
            <w:tcW w:w="1109" w:type="dxa"/>
            <w:hideMark/>
          </w:tcPr>
          <w:p w:rsidR="002C2FF8" w:rsidRDefault="002C2FF8">
            <w:pPr>
              <w:rPr>
                <w:sz w:val="2"/>
                <w:szCs w:val="24"/>
              </w:rPr>
            </w:pPr>
          </w:p>
        </w:tc>
        <w:tc>
          <w:tcPr>
            <w:tcW w:w="1478" w:type="dxa"/>
            <w:hideMark/>
          </w:tcPr>
          <w:p w:rsidR="002C2FF8" w:rsidRDefault="002C2FF8">
            <w:pPr>
              <w:rPr>
                <w:sz w:val="2"/>
                <w:szCs w:val="24"/>
              </w:rPr>
            </w:pPr>
          </w:p>
        </w:tc>
      </w:tr>
      <w:tr w:rsidR="002C2FF8" w:rsidTr="002C2FF8">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Марка железа</w:t>
            </w:r>
          </w:p>
        </w:tc>
        <w:tc>
          <w:tcPr>
            <w:tcW w:w="5544"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Массовая доля, %</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Средний диаметр частиц, </w:t>
            </w:r>
            <w:proofErr w:type="gramStart"/>
            <w:r>
              <w:rPr>
                <w:color w:val="2D2D2D"/>
                <w:sz w:val="15"/>
                <w:szCs w:val="15"/>
              </w:rPr>
              <w:t>мкм</w:t>
            </w:r>
            <w:proofErr w:type="gramEnd"/>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Коэффи</w:t>
            </w:r>
            <w:proofErr w:type="spellEnd"/>
            <w:r>
              <w:rPr>
                <w:color w:val="2D2D2D"/>
                <w:sz w:val="15"/>
                <w:szCs w:val="15"/>
              </w:rPr>
              <w:t>-</w:t>
            </w:r>
            <w:r>
              <w:rPr>
                <w:color w:val="2D2D2D"/>
                <w:sz w:val="15"/>
                <w:szCs w:val="15"/>
              </w:rPr>
              <w:br/>
            </w:r>
            <w:proofErr w:type="spellStart"/>
            <w:r>
              <w:rPr>
                <w:color w:val="2D2D2D"/>
                <w:sz w:val="15"/>
                <w:szCs w:val="15"/>
              </w:rPr>
              <w:t>циент</w:t>
            </w:r>
            <w:proofErr w:type="spellEnd"/>
            <w:r>
              <w:rPr>
                <w:color w:val="2D2D2D"/>
                <w:sz w:val="15"/>
                <w:szCs w:val="15"/>
              </w:rPr>
              <w:t xml:space="preserve"> потерь на </w:t>
            </w:r>
            <w:proofErr w:type="spellStart"/>
            <w:r>
              <w:rPr>
                <w:color w:val="2D2D2D"/>
                <w:sz w:val="15"/>
                <w:szCs w:val="15"/>
              </w:rPr>
              <w:t>гисте</w:t>
            </w:r>
            <w:proofErr w:type="spellEnd"/>
            <w:r>
              <w:rPr>
                <w:color w:val="2D2D2D"/>
                <w:sz w:val="15"/>
                <w:szCs w:val="15"/>
              </w:rPr>
              <w:t>-</w:t>
            </w:r>
            <w:r>
              <w:rPr>
                <w:color w:val="2D2D2D"/>
                <w:sz w:val="15"/>
                <w:szCs w:val="15"/>
              </w:rPr>
              <w:br/>
            </w:r>
            <w:proofErr w:type="spellStart"/>
            <w:r>
              <w:rPr>
                <w:color w:val="2D2D2D"/>
                <w:sz w:val="15"/>
                <w:szCs w:val="15"/>
              </w:rPr>
              <w:t>резис</w:t>
            </w:r>
            <w:proofErr w:type="spellEnd"/>
            <w:r>
              <w:rPr>
                <w:color w:val="2D2D2D"/>
                <w:sz w:val="15"/>
                <w:szCs w:val="15"/>
              </w:rPr>
              <w:t> </w:t>
            </w:r>
            <w:r>
              <w:rPr>
                <w:color w:val="2D2D2D"/>
                <w:sz w:val="15"/>
                <w:szCs w:val="15"/>
              </w:rPr>
              <w:pict>
                <v:shape id="_x0000_i1140" type="#_x0000_t75" alt="ГОСТ 13610-79 Железо карбонильное радиотехническое. Технические условия (с Изменением N 1)" style="width:15.05pt;height:17.2pt"/>
              </w:pict>
            </w:r>
            <w:r>
              <w:rPr>
                <w:color w:val="2D2D2D"/>
                <w:sz w:val="15"/>
                <w:szCs w:val="15"/>
              </w:rPr>
              <w:t>·10</w:t>
            </w:r>
            <w:r>
              <w:rPr>
                <w:color w:val="2D2D2D"/>
                <w:sz w:val="15"/>
                <w:szCs w:val="15"/>
              </w:rPr>
              <w:pict>
                <v:shape id="_x0000_i1141" type="#_x0000_t75" alt="ГОСТ 13610-79 Железо карбонильное радиотехническое. Технические условия (с Изменением N 1)" style="width:8.05pt;height:17.2pt"/>
              </w:pict>
            </w:r>
            <w:r>
              <w:rPr>
                <w:color w:val="2D2D2D"/>
                <w:sz w:val="15"/>
                <w:szCs w:val="15"/>
              </w:rPr>
              <w:t>, м</w:t>
            </w:r>
            <w:proofErr w:type="gramStart"/>
            <w:r>
              <w:rPr>
                <w:color w:val="2D2D2D"/>
                <w:sz w:val="15"/>
                <w:szCs w:val="15"/>
              </w:rPr>
              <w:t>/А</w:t>
            </w:r>
            <w:proofErr w:type="gramEnd"/>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Коэфф</w:t>
            </w:r>
            <w:proofErr w:type="gramStart"/>
            <w:r>
              <w:rPr>
                <w:color w:val="2D2D2D"/>
                <w:sz w:val="15"/>
                <w:szCs w:val="15"/>
              </w:rPr>
              <w:t>и</w:t>
            </w:r>
            <w:proofErr w:type="spellEnd"/>
            <w:r>
              <w:rPr>
                <w:color w:val="2D2D2D"/>
                <w:sz w:val="15"/>
                <w:szCs w:val="15"/>
              </w:rPr>
              <w:t>-</w:t>
            </w:r>
            <w:proofErr w:type="gramEnd"/>
            <w:r>
              <w:rPr>
                <w:color w:val="2D2D2D"/>
                <w:sz w:val="15"/>
                <w:szCs w:val="15"/>
              </w:rPr>
              <w:br/>
            </w:r>
            <w:proofErr w:type="spellStart"/>
            <w:r>
              <w:rPr>
                <w:color w:val="2D2D2D"/>
                <w:sz w:val="15"/>
                <w:szCs w:val="15"/>
              </w:rPr>
              <w:t>циент</w:t>
            </w:r>
            <w:proofErr w:type="spellEnd"/>
            <w:r>
              <w:rPr>
                <w:color w:val="2D2D2D"/>
                <w:sz w:val="15"/>
                <w:szCs w:val="15"/>
              </w:rPr>
              <w:t xml:space="preserve"> потерь на вихревые токи </w:t>
            </w:r>
            <w:r>
              <w:rPr>
                <w:color w:val="2D2D2D"/>
                <w:sz w:val="15"/>
                <w:szCs w:val="15"/>
              </w:rPr>
              <w:pict>
                <v:shape id="_x0000_i1142" type="#_x0000_t75" alt="ГОСТ 13610-79 Железо карбонильное радиотехническое. Технические условия (с Изменением N 1)" style="width:15.05pt;height:17.2pt"/>
              </w:pict>
            </w:r>
            <w:r>
              <w:rPr>
                <w:color w:val="2D2D2D"/>
                <w:sz w:val="15"/>
                <w:szCs w:val="15"/>
              </w:rPr>
              <w:t>·10</w:t>
            </w:r>
            <w:r>
              <w:rPr>
                <w:color w:val="2D2D2D"/>
                <w:sz w:val="15"/>
                <w:szCs w:val="15"/>
              </w:rPr>
              <w:pict>
                <v:shape id="_x0000_i1143" type="#_x0000_t75" alt="ГОСТ 13610-79 Железо карбонильное радиотехническое. Технические условия (с Изменением N 1)" style="width:8.05pt;height:17.2pt"/>
              </w:pict>
            </w:r>
            <w:r>
              <w:rPr>
                <w:color w:val="2D2D2D"/>
                <w:sz w:val="15"/>
                <w:szCs w:val="15"/>
              </w:rPr>
              <w:t>, Г/Гц</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Коэффициент остаточных потерь </w:t>
            </w:r>
            <w:r>
              <w:rPr>
                <w:color w:val="2D2D2D"/>
                <w:sz w:val="15"/>
                <w:szCs w:val="15"/>
              </w:rPr>
              <w:pict>
                <v:shape id="_x0000_i1144" type="#_x0000_t75" alt="ГОСТ 13610-79 Железо карбонильное радиотехническое. Технические условия (с Изменением N 1)" style="width:14.5pt;height:17.2pt"/>
              </w:pict>
            </w:r>
            <w:r>
              <w:rPr>
                <w:color w:val="2D2D2D"/>
                <w:sz w:val="15"/>
                <w:szCs w:val="15"/>
              </w:rPr>
              <w:t>·10</w:t>
            </w:r>
            <w:r>
              <w:rPr>
                <w:color w:val="2D2D2D"/>
                <w:sz w:val="15"/>
                <w:szCs w:val="15"/>
              </w:rPr>
              <w:pict>
                <v:shape id="_x0000_i1145" type="#_x0000_t75" alt="ГОСТ 13610-79 Железо карбонильное радиотехническое. Технические условия (с Изменением N 1)" style="width:8.05pt;height:17.2pt"/>
              </w:pict>
            </w:r>
          </w:p>
        </w:tc>
      </w:tr>
      <w:tr w:rsidR="002C2FF8" w:rsidTr="002C2FF8">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Углерод</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Азот</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Кислород</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Железо</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Фосфор</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rPr>
                <w:sz w:val="24"/>
                <w:szCs w:val="24"/>
              </w:rPr>
            </w:pPr>
          </w:p>
        </w:tc>
      </w:tr>
      <w:tr w:rsidR="002C2FF8" w:rsidTr="002C2FF8">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textAlignment w:val="baseline"/>
              <w:rPr>
                <w:color w:val="2D2D2D"/>
                <w:sz w:val="15"/>
                <w:szCs w:val="15"/>
              </w:rPr>
            </w:pPr>
            <w:r>
              <w:rPr>
                <w:color w:val="2D2D2D"/>
                <w:sz w:val="15"/>
                <w:szCs w:val="15"/>
              </w:rPr>
              <w:t>Р-10 </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0,8-1,2</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0,7-1,0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0,8-1,2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97,70-96,60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3,0-5,0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2,0-3,5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0,15-0,25</w:t>
            </w:r>
          </w:p>
        </w:tc>
      </w:tr>
      <w:tr w:rsidR="002C2FF8" w:rsidTr="002C2FF8">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textAlignment w:val="baseline"/>
              <w:rPr>
                <w:color w:val="2D2D2D"/>
                <w:sz w:val="15"/>
                <w:szCs w:val="15"/>
              </w:rPr>
            </w:pPr>
            <w:r>
              <w:rPr>
                <w:color w:val="2D2D2D"/>
                <w:sz w:val="15"/>
                <w:szCs w:val="15"/>
              </w:rPr>
              <w:t>Р-20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0,7-0,9</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0,6-0,9</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0,8-1,2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97,90-97,00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1,5-2,5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2,0-3,0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0,05-0,10</w:t>
            </w:r>
          </w:p>
        </w:tc>
      </w:tr>
      <w:tr w:rsidR="002C2FF8" w:rsidTr="002C2FF8">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textAlignment w:val="baseline"/>
              <w:rPr>
                <w:color w:val="2D2D2D"/>
                <w:sz w:val="15"/>
                <w:szCs w:val="15"/>
              </w:rPr>
            </w:pPr>
            <w:r>
              <w:rPr>
                <w:color w:val="2D2D2D"/>
                <w:sz w:val="15"/>
                <w:szCs w:val="15"/>
              </w:rPr>
              <w:t>Р-100Ф-1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0,8-1,0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0,7-1,2</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0,8-1,2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97,65-96,45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0,05-0,15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1,3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1,0-1,8</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0,5-1,2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0,05-0,10</w:t>
            </w:r>
          </w:p>
        </w:tc>
      </w:tr>
      <w:tr w:rsidR="002C2FF8" w:rsidTr="002C2FF8">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textAlignment w:val="baseline"/>
              <w:rPr>
                <w:color w:val="2D2D2D"/>
                <w:sz w:val="15"/>
                <w:szCs w:val="15"/>
              </w:rPr>
            </w:pPr>
            <w:r>
              <w:rPr>
                <w:color w:val="2D2D2D"/>
                <w:sz w:val="15"/>
                <w:szCs w:val="15"/>
              </w:rPr>
              <w:t>Р-100Ф-2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0,8-1,0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0,7-1,2</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0,8-1,2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97,65-96,45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0,05-0,15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1,2-2,0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0,8-2,5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0,05-0,15</w:t>
            </w:r>
          </w:p>
        </w:tc>
      </w:tr>
      <w:tr w:rsidR="002C2FF8" w:rsidTr="002C2FF8">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П</w:t>
            </w:r>
            <w:proofErr w:type="gramEnd"/>
            <w:r>
              <w:rPr>
                <w:color w:val="2D2D2D"/>
                <w:sz w:val="15"/>
                <w:szCs w:val="15"/>
              </w:rPr>
              <w:pict>
                <v:shape id="_x0000_i1146" type="#_x0000_t75" alt="ГОСТ 13610-79 Железо карбонильное радиотехническое. Технические условия (с Изменением N 1)" style="width:8.05pt;height:17.75pt"/>
              </w:pic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0,6-0,8</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0,5-0,8</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0,8-1,2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98,10-97,20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2,2</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более 1,5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более 3,5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C2FF8" w:rsidRDefault="002C2FF8">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более 0,20</w:t>
            </w:r>
          </w:p>
        </w:tc>
      </w:tr>
    </w:tbl>
    <w:p w:rsidR="002C2FF8" w:rsidRDefault="002C2FF8" w:rsidP="002C2FF8">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rFonts w:ascii="Arial" w:hAnsi="Arial" w:cs="Arial"/>
          <w:color w:val="2D2D2D"/>
          <w:spacing w:val="1"/>
          <w:sz w:val="15"/>
          <w:szCs w:val="15"/>
        </w:rPr>
        <w:lastRenderedPageBreak/>
        <w:br/>
      </w:r>
      <w:r>
        <w:rPr>
          <w:rFonts w:ascii="Arial" w:hAnsi="Arial" w:cs="Arial"/>
          <w:color w:val="2D2D2D"/>
          <w:spacing w:val="1"/>
          <w:sz w:val="15"/>
          <w:szCs w:val="15"/>
        </w:rPr>
        <w:br/>
        <w:t xml:space="preserve">Карбонильное железо выпускают в виде первичных и </w:t>
      </w:r>
      <w:proofErr w:type="spellStart"/>
      <w:r>
        <w:rPr>
          <w:rFonts w:ascii="Arial" w:hAnsi="Arial" w:cs="Arial"/>
          <w:color w:val="2D2D2D"/>
          <w:spacing w:val="1"/>
          <w:sz w:val="15"/>
          <w:szCs w:val="15"/>
        </w:rPr>
        <w:t>фосфатированных</w:t>
      </w:r>
      <w:proofErr w:type="spellEnd"/>
      <w:r>
        <w:rPr>
          <w:rFonts w:ascii="Arial" w:hAnsi="Arial" w:cs="Arial"/>
          <w:color w:val="2D2D2D"/>
          <w:spacing w:val="1"/>
          <w:sz w:val="15"/>
          <w:szCs w:val="15"/>
        </w:rPr>
        <w:t xml:space="preserve"> порошков.</w:t>
      </w:r>
      <w:r>
        <w:rPr>
          <w:rFonts w:ascii="Arial" w:hAnsi="Arial" w:cs="Arial"/>
          <w:color w:val="2D2D2D"/>
          <w:spacing w:val="1"/>
          <w:sz w:val="15"/>
          <w:szCs w:val="15"/>
        </w:rPr>
        <w:br/>
      </w:r>
      <w:r>
        <w:rPr>
          <w:rFonts w:ascii="Arial" w:hAnsi="Arial" w:cs="Arial"/>
          <w:color w:val="2D2D2D"/>
          <w:spacing w:val="1"/>
          <w:sz w:val="15"/>
          <w:szCs w:val="15"/>
        </w:rPr>
        <w:br/>
        <w:t>Первичное железо представляет собой высокодисперсный порошок, состоящий в основном из частиц сферической формы, слоистой структуры.</w:t>
      </w: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color w:val="2D2D2D"/>
          <w:spacing w:val="1"/>
          <w:sz w:val="15"/>
          <w:szCs w:val="15"/>
        </w:rPr>
        <w:t>Фосфатированное</w:t>
      </w:r>
      <w:proofErr w:type="spellEnd"/>
      <w:r>
        <w:rPr>
          <w:rFonts w:ascii="Arial" w:hAnsi="Arial" w:cs="Arial"/>
          <w:color w:val="2D2D2D"/>
          <w:spacing w:val="1"/>
          <w:sz w:val="15"/>
          <w:szCs w:val="15"/>
        </w:rPr>
        <w:t xml:space="preserve"> железо изготовляют обработкой первичного железного порошка ортофосфорной кислотой для создания на частицах изоляционной пленки фосфата железа, обеспечивающей повышенную стабильность электромагнитных параметров сердечников катушек индуктивности.</w:t>
      </w:r>
      <w:r>
        <w:rPr>
          <w:rFonts w:ascii="Arial" w:hAnsi="Arial" w:cs="Arial"/>
          <w:color w:val="2D2D2D"/>
          <w:spacing w:val="1"/>
          <w:sz w:val="15"/>
          <w:szCs w:val="15"/>
        </w:rPr>
        <w:br/>
      </w:r>
      <w:r>
        <w:rPr>
          <w:rFonts w:ascii="Arial" w:hAnsi="Arial" w:cs="Arial"/>
          <w:color w:val="2D2D2D"/>
          <w:spacing w:val="1"/>
          <w:sz w:val="15"/>
          <w:szCs w:val="15"/>
        </w:rPr>
        <w:br/>
        <w:t>Указанные параметры порошков карбонильного железа гарантируются технологией их производства.</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r>
        <w:rPr>
          <w:rFonts w:ascii="Arial" w:hAnsi="Arial" w:cs="Arial"/>
          <w:color w:val="2D2D2D"/>
          <w:spacing w:val="1"/>
          <w:sz w:val="15"/>
          <w:szCs w:val="15"/>
        </w:rPr>
        <w:br/>
      </w:r>
    </w:p>
    <w:p w:rsidR="00177C25" w:rsidRPr="002C2FF8" w:rsidRDefault="00177C25" w:rsidP="002C2FF8">
      <w:pPr>
        <w:rPr>
          <w:szCs w:val="15"/>
        </w:rPr>
      </w:pPr>
    </w:p>
    <w:p w:rsidR="002C2FF8" w:rsidRPr="002C2FF8" w:rsidRDefault="002C2FF8">
      <w:pPr>
        <w:rPr>
          <w:szCs w:val="15"/>
        </w:rPr>
      </w:pPr>
    </w:p>
    <w:sectPr w:rsidR="002C2FF8" w:rsidRPr="002C2FF8" w:rsidSect="0095551E">
      <w:footerReference w:type="default" r:id="rId11"/>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259" w:rsidRDefault="00074259" w:rsidP="007E5D19">
      <w:pPr>
        <w:spacing w:after="0" w:line="240" w:lineRule="auto"/>
      </w:pPr>
      <w:r>
        <w:separator/>
      </w:r>
    </w:p>
  </w:endnote>
  <w:endnote w:type="continuationSeparator" w:id="0">
    <w:p w:rsidR="00074259" w:rsidRDefault="00074259"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259" w:rsidRDefault="00074259" w:rsidP="00A716F7">
    <w:pPr>
      <w:pStyle w:val="a3"/>
      <w:jc w:val="right"/>
    </w:pPr>
    <w:hyperlink r:id="rId1" w:history="1">
      <w:r>
        <w:rPr>
          <w:rStyle w:val="a7"/>
          <w:rFonts w:ascii="Arial" w:hAnsi="Arial" w:cs="Arial"/>
          <w:sz w:val="16"/>
          <w:szCs w:val="16"/>
          <w:lang w:val="en-US"/>
        </w:rPr>
        <w:t>https://gosstandart.info/</w:t>
      </w:r>
    </w:hyperlink>
  </w:p>
  <w:p w:rsidR="00074259" w:rsidRDefault="00074259"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259" w:rsidRDefault="00074259" w:rsidP="007E5D19">
      <w:pPr>
        <w:spacing w:after="0" w:line="240" w:lineRule="auto"/>
      </w:pPr>
      <w:r>
        <w:separator/>
      </w:r>
    </w:p>
  </w:footnote>
  <w:footnote w:type="continuationSeparator" w:id="0">
    <w:p w:rsidR="00074259" w:rsidRDefault="00074259"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15D768B"/>
    <w:multiLevelType w:val="multilevel"/>
    <w:tmpl w:val="F946A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CE496B"/>
    <w:multiLevelType w:val="multilevel"/>
    <w:tmpl w:val="B92AF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1D2D4A"/>
    <w:multiLevelType w:val="multilevel"/>
    <w:tmpl w:val="5F141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6B7B59"/>
    <w:multiLevelType w:val="multilevel"/>
    <w:tmpl w:val="B9766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5E7CFC"/>
    <w:multiLevelType w:val="multilevel"/>
    <w:tmpl w:val="31A8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F805AB"/>
    <w:multiLevelType w:val="multilevel"/>
    <w:tmpl w:val="23A6E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9329BA"/>
    <w:multiLevelType w:val="multilevel"/>
    <w:tmpl w:val="1084D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F36809"/>
    <w:multiLevelType w:val="multilevel"/>
    <w:tmpl w:val="BB5C4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E14FCF"/>
    <w:multiLevelType w:val="multilevel"/>
    <w:tmpl w:val="E32ED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5D0875"/>
    <w:multiLevelType w:val="multilevel"/>
    <w:tmpl w:val="2EE6A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C402B5"/>
    <w:multiLevelType w:val="multilevel"/>
    <w:tmpl w:val="0A86F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B955E8"/>
    <w:multiLevelType w:val="multilevel"/>
    <w:tmpl w:val="EE4C6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F834F89"/>
    <w:multiLevelType w:val="multilevel"/>
    <w:tmpl w:val="16D8A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B540B0"/>
    <w:multiLevelType w:val="multilevel"/>
    <w:tmpl w:val="AA5AB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45769F"/>
    <w:multiLevelType w:val="multilevel"/>
    <w:tmpl w:val="1562A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3206B7"/>
    <w:multiLevelType w:val="multilevel"/>
    <w:tmpl w:val="AB6AB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28"/>
  </w:num>
  <w:num w:numId="3">
    <w:abstractNumId w:val="31"/>
  </w:num>
  <w:num w:numId="4">
    <w:abstractNumId w:val="5"/>
  </w:num>
  <w:num w:numId="5">
    <w:abstractNumId w:val="19"/>
  </w:num>
  <w:num w:numId="6">
    <w:abstractNumId w:val="16"/>
  </w:num>
  <w:num w:numId="7">
    <w:abstractNumId w:val="15"/>
  </w:num>
  <w:num w:numId="8">
    <w:abstractNumId w:val="6"/>
  </w:num>
  <w:num w:numId="9">
    <w:abstractNumId w:val="25"/>
  </w:num>
  <w:num w:numId="10">
    <w:abstractNumId w:val="11"/>
  </w:num>
  <w:num w:numId="11">
    <w:abstractNumId w:val="12"/>
  </w:num>
  <w:num w:numId="12">
    <w:abstractNumId w:val="14"/>
  </w:num>
  <w:num w:numId="13">
    <w:abstractNumId w:val="23"/>
  </w:num>
  <w:num w:numId="14">
    <w:abstractNumId w:val="13"/>
  </w:num>
  <w:num w:numId="15">
    <w:abstractNumId w:val="4"/>
  </w:num>
  <w:num w:numId="16">
    <w:abstractNumId w:val="27"/>
  </w:num>
  <w:num w:numId="17">
    <w:abstractNumId w:val="0"/>
  </w:num>
  <w:num w:numId="18">
    <w:abstractNumId w:val="1"/>
  </w:num>
  <w:num w:numId="19">
    <w:abstractNumId w:val="2"/>
  </w:num>
  <w:num w:numId="20">
    <w:abstractNumId w:val="30"/>
  </w:num>
  <w:num w:numId="21">
    <w:abstractNumId w:val="17"/>
  </w:num>
  <w:num w:numId="22">
    <w:abstractNumId w:val="33"/>
  </w:num>
  <w:num w:numId="23">
    <w:abstractNumId w:val="8"/>
  </w:num>
  <w:num w:numId="24">
    <w:abstractNumId w:val="10"/>
  </w:num>
  <w:num w:numId="25">
    <w:abstractNumId w:val="21"/>
  </w:num>
  <w:num w:numId="26">
    <w:abstractNumId w:val="9"/>
  </w:num>
  <w:num w:numId="27">
    <w:abstractNumId w:val="18"/>
  </w:num>
  <w:num w:numId="28">
    <w:abstractNumId w:val="29"/>
  </w:num>
  <w:num w:numId="29">
    <w:abstractNumId w:val="7"/>
  </w:num>
  <w:num w:numId="30">
    <w:abstractNumId w:val="32"/>
  </w:num>
  <w:num w:numId="31">
    <w:abstractNumId w:val="22"/>
  </w:num>
  <w:num w:numId="32">
    <w:abstractNumId w:val="24"/>
  </w:num>
  <w:num w:numId="33">
    <w:abstractNumId w:val="3"/>
  </w:num>
  <w:num w:numId="34">
    <w:abstractNumId w:val="20"/>
  </w:num>
  <w:num w:numId="3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17409"/>
  </w:hdrShapeDefaults>
  <w:footnotePr>
    <w:footnote w:id="-1"/>
    <w:footnote w:id="0"/>
  </w:footnotePr>
  <w:endnotePr>
    <w:endnote w:id="-1"/>
    <w:endnote w:id="0"/>
  </w:endnotePr>
  <w:compat/>
  <w:rsids>
    <w:rsidRoot w:val="007E5D19"/>
    <w:rsid w:val="00074259"/>
    <w:rsid w:val="000C34D1"/>
    <w:rsid w:val="000E11B6"/>
    <w:rsid w:val="00144A40"/>
    <w:rsid w:val="00153F83"/>
    <w:rsid w:val="001741CA"/>
    <w:rsid w:val="00177C25"/>
    <w:rsid w:val="002C2FF8"/>
    <w:rsid w:val="002D3ACA"/>
    <w:rsid w:val="00313072"/>
    <w:rsid w:val="00362C0C"/>
    <w:rsid w:val="003D53F9"/>
    <w:rsid w:val="003F7A45"/>
    <w:rsid w:val="00477A04"/>
    <w:rsid w:val="0059308D"/>
    <w:rsid w:val="0062335C"/>
    <w:rsid w:val="006B6B83"/>
    <w:rsid w:val="007214CA"/>
    <w:rsid w:val="007E5D19"/>
    <w:rsid w:val="008E615F"/>
    <w:rsid w:val="0095551E"/>
    <w:rsid w:val="00A716F7"/>
    <w:rsid w:val="00A9165C"/>
    <w:rsid w:val="00AA6FD4"/>
    <w:rsid w:val="00B4381A"/>
    <w:rsid w:val="00C91654"/>
    <w:rsid w:val="00CE3CDF"/>
    <w:rsid w:val="00D445F4"/>
    <w:rsid w:val="00D637C8"/>
    <w:rsid w:val="00DD1738"/>
    <w:rsid w:val="00E77C21"/>
    <w:rsid w:val="00EB2F8F"/>
    <w:rsid w:val="00F83D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semiHidden/>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s">
    <w:name w:val="ans"/>
    <w:basedOn w:val="a"/>
    <w:rsid w:val="002C2F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Emphasis"/>
    <w:basedOn w:val="a0"/>
    <w:uiPriority w:val="20"/>
    <w:qFormat/>
    <w:rsid w:val="002C2FF8"/>
    <w:rPr>
      <w:i/>
      <w:iCs/>
    </w:rPr>
  </w:style>
</w:styles>
</file>

<file path=word/webSettings.xml><?xml version="1.0" encoding="utf-8"?>
<w:webSettings xmlns:r="http://schemas.openxmlformats.org/officeDocument/2006/relationships" xmlns:w="http://schemas.openxmlformats.org/wordprocessingml/2006/main">
  <w:divs>
    <w:div w:id="29957035">
      <w:bodyDiv w:val="1"/>
      <w:marLeft w:val="0"/>
      <w:marRight w:val="0"/>
      <w:marTop w:val="0"/>
      <w:marBottom w:val="0"/>
      <w:divBdr>
        <w:top w:val="none" w:sz="0" w:space="0" w:color="auto"/>
        <w:left w:val="none" w:sz="0" w:space="0" w:color="auto"/>
        <w:bottom w:val="none" w:sz="0" w:space="0" w:color="auto"/>
        <w:right w:val="none" w:sz="0" w:space="0" w:color="auto"/>
      </w:divBdr>
      <w:divsChild>
        <w:div w:id="1671566658">
          <w:marLeft w:val="215"/>
          <w:marRight w:val="215"/>
          <w:marTop w:val="0"/>
          <w:marBottom w:val="0"/>
          <w:divBdr>
            <w:top w:val="none" w:sz="0" w:space="0" w:color="auto"/>
            <w:left w:val="none" w:sz="0" w:space="0" w:color="auto"/>
            <w:bottom w:val="none" w:sz="0" w:space="0" w:color="auto"/>
            <w:right w:val="none" w:sz="0" w:space="0" w:color="auto"/>
          </w:divBdr>
          <w:divsChild>
            <w:div w:id="816802400">
              <w:marLeft w:val="0"/>
              <w:marRight w:val="0"/>
              <w:marTop w:val="107"/>
              <w:marBottom w:val="150"/>
              <w:divBdr>
                <w:top w:val="none" w:sz="0" w:space="0" w:color="auto"/>
                <w:left w:val="none" w:sz="0" w:space="0" w:color="auto"/>
                <w:bottom w:val="none" w:sz="0" w:space="0" w:color="auto"/>
                <w:right w:val="none" w:sz="0" w:space="0" w:color="auto"/>
              </w:divBdr>
              <w:divsChild>
                <w:div w:id="88280094">
                  <w:marLeft w:val="11"/>
                  <w:marRight w:val="11"/>
                  <w:marTop w:val="11"/>
                  <w:marBottom w:val="11"/>
                  <w:divBdr>
                    <w:top w:val="none" w:sz="0" w:space="0" w:color="auto"/>
                    <w:left w:val="none" w:sz="0" w:space="0" w:color="auto"/>
                    <w:bottom w:val="none" w:sz="0" w:space="0" w:color="auto"/>
                    <w:right w:val="none" w:sz="0" w:space="0" w:color="auto"/>
                  </w:divBdr>
                  <w:divsChild>
                    <w:div w:id="1374499075">
                      <w:marLeft w:val="0"/>
                      <w:marRight w:val="0"/>
                      <w:marTop w:val="0"/>
                      <w:marBottom w:val="0"/>
                      <w:divBdr>
                        <w:top w:val="none" w:sz="0" w:space="0" w:color="auto"/>
                        <w:left w:val="none" w:sz="0" w:space="0" w:color="auto"/>
                        <w:bottom w:val="none" w:sz="0" w:space="0" w:color="auto"/>
                        <w:right w:val="none" w:sz="0" w:space="0" w:color="auto"/>
                      </w:divBdr>
                    </w:div>
                    <w:div w:id="1422414694">
                      <w:marLeft w:val="0"/>
                      <w:marRight w:val="0"/>
                      <w:marTop w:val="0"/>
                      <w:marBottom w:val="0"/>
                      <w:divBdr>
                        <w:top w:val="none" w:sz="0" w:space="0" w:color="auto"/>
                        <w:left w:val="none" w:sz="0" w:space="0" w:color="auto"/>
                        <w:bottom w:val="none" w:sz="0" w:space="0" w:color="auto"/>
                        <w:right w:val="none" w:sz="0" w:space="0" w:color="auto"/>
                      </w:divBdr>
                    </w:div>
                  </w:divsChild>
                </w:div>
                <w:div w:id="1803421666">
                  <w:marLeft w:val="0"/>
                  <w:marRight w:val="0"/>
                  <w:marTop w:val="0"/>
                  <w:marBottom w:val="0"/>
                  <w:divBdr>
                    <w:top w:val="none" w:sz="0" w:space="0" w:color="auto"/>
                    <w:left w:val="none" w:sz="0" w:space="0" w:color="auto"/>
                    <w:bottom w:val="none" w:sz="0" w:space="0" w:color="auto"/>
                    <w:right w:val="none" w:sz="0" w:space="0" w:color="auto"/>
                  </w:divBdr>
                  <w:divsChild>
                    <w:div w:id="1961955772">
                      <w:marLeft w:val="0"/>
                      <w:marRight w:val="0"/>
                      <w:marTop w:val="0"/>
                      <w:marBottom w:val="0"/>
                      <w:divBdr>
                        <w:top w:val="none" w:sz="0" w:space="0" w:color="auto"/>
                        <w:left w:val="none" w:sz="0" w:space="0" w:color="auto"/>
                        <w:bottom w:val="none" w:sz="0" w:space="0" w:color="auto"/>
                        <w:right w:val="none" w:sz="0" w:space="0" w:color="auto"/>
                      </w:divBdr>
                      <w:divsChild>
                        <w:div w:id="1386686257">
                          <w:marLeft w:val="0"/>
                          <w:marRight w:val="0"/>
                          <w:marTop w:val="0"/>
                          <w:marBottom w:val="0"/>
                          <w:divBdr>
                            <w:top w:val="none" w:sz="0" w:space="0" w:color="auto"/>
                            <w:left w:val="none" w:sz="0" w:space="0" w:color="auto"/>
                            <w:bottom w:val="none" w:sz="0" w:space="0" w:color="auto"/>
                            <w:right w:val="none" w:sz="0" w:space="0" w:color="auto"/>
                          </w:divBdr>
                          <w:divsChild>
                            <w:div w:id="1640569329">
                              <w:marLeft w:val="5663"/>
                              <w:marRight w:val="0"/>
                              <w:marTop w:val="0"/>
                              <w:marBottom w:val="0"/>
                              <w:divBdr>
                                <w:top w:val="none" w:sz="0" w:space="0" w:color="auto"/>
                                <w:left w:val="none" w:sz="0" w:space="0" w:color="auto"/>
                                <w:bottom w:val="none" w:sz="0" w:space="0" w:color="auto"/>
                                <w:right w:val="none" w:sz="0" w:space="0" w:color="auto"/>
                              </w:divBdr>
                            </w:div>
                          </w:divsChild>
                        </w:div>
                        <w:div w:id="163126698">
                          <w:marLeft w:val="-14067"/>
                          <w:marRight w:val="322"/>
                          <w:marTop w:val="376"/>
                          <w:marBottom w:val="0"/>
                          <w:divBdr>
                            <w:top w:val="none" w:sz="0" w:space="0" w:color="auto"/>
                            <w:left w:val="none" w:sz="0" w:space="0" w:color="auto"/>
                            <w:bottom w:val="none" w:sz="0" w:space="0" w:color="auto"/>
                            <w:right w:val="none" w:sz="0" w:space="0" w:color="auto"/>
                          </w:divBdr>
                        </w:div>
                        <w:div w:id="1580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5279">
                  <w:marLeft w:val="11"/>
                  <w:marRight w:val="11"/>
                  <w:marTop w:val="0"/>
                  <w:marBottom w:val="0"/>
                  <w:divBdr>
                    <w:top w:val="none" w:sz="0" w:space="0" w:color="auto"/>
                    <w:left w:val="none" w:sz="0" w:space="0" w:color="auto"/>
                    <w:bottom w:val="none" w:sz="0" w:space="0" w:color="auto"/>
                    <w:right w:val="none" w:sz="0" w:space="0" w:color="auto"/>
                  </w:divBdr>
                </w:div>
              </w:divsChild>
            </w:div>
            <w:div w:id="762458338">
              <w:marLeft w:val="0"/>
              <w:marRight w:val="0"/>
              <w:marTop w:val="0"/>
              <w:marBottom w:val="494"/>
              <w:divBdr>
                <w:top w:val="none" w:sz="0" w:space="0" w:color="auto"/>
                <w:left w:val="none" w:sz="0" w:space="0" w:color="auto"/>
                <w:bottom w:val="none" w:sz="0" w:space="0" w:color="auto"/>
                <w:right w:val="none" w:sz="0" w:space="0" w:color="auto"/>
              </w:divBdr>
              <w:divsChild>
                <w:div w:id="711002147">
                  <w:marLeft w:val="0"/>
                  <w:marRight w:val="0"/>
                  <w:marTop w:val="0"/>
                  <w:marBottom w:val="322"/>
                  <w:divBdr>
                    <w:top w:val="none" w:sz="0" w:space="0" w:color="auto"/>
                    <w:left w:val="none" w:sz="0" w:space="0" w:color="auto"/>
                    <w:bottom w:val="none" w:sz="0" w:space="0" w:color="auto"/>
                    <w:right w:val="none" w:sz="0" w:space="0" w:color="auto"/>
                  </w:divBdr>
                  <w:divsChild>
                    <w:div w:id="1669477969">
                      <w:marLeft w:val="0"/>
                      <w:marRight w:val="0"/>
                      <w:marTop w:val="0"/>
                      <w:marBottom w:val="0"/>
                      <w:divBdr>
                        <w:top w:val="none" w:sz="0" w:space="0" w:color="auto"/>
                        <w:left w:val="none" w:sz="0" w:space="0" w:color="auto"/>
                        <w:bottom w:val="none" w:sz="0" w:space="0" w:color="auto"/>
                        <w:right w:val="none" w:sz="0" w:space="0" w:color="auto"/>
                      </w:divBdr>
                    </w:div>
                    <w:div w:id="656492987">
                      <w:marLeft w:val="0"/>
                      <w:marRight w:val="0"/>
                      <w:marTop w:val="688"/>
                      <w:marBottom w:val="322"/>
                      <w:divBdr>
                        <w:top w:val="single" w:sz="4" w:space="5" w:color="CDCDCD"/>
                        <w:left w:val="single" w:sz="4" w:space="0" w:color="CDCDCD"/>
                        <w:bottom w:val="single" w:sz="4" w:space="22" w:color="CDCDCD"/>
                        <w:right w:val="single" w:sz="4" w:space="0" w:color="CDCDCD"/>
                      </w:divBdr>
                      <w:divsChild>
                        <w:div w:id="2052877497">
                          <w:marLeft w:val="0"/>
                          <w:marRight w:val="0"/>
                          <w:marTop w:val="0"/>
                          <w:marBottom w:val="752"/>
                          <w:divBdr>
                            <w:top w:val="none" w:sz="0" w:space="0" w:color="auto"/>
                            <w:left w:val="none" w:sz="0" w:space="0" w:color="auto"/>
                            <w:bottom w:val="none" w:sz="0" w:space="0" w:color="auto"/>
                            <w:right w:val="none" w:sz="0" w:space="0" w:color="auto"/>
                          </w:divBdr>
                          <w:divsChild>
                            <w:div w:id="1192232486">
                              <w:marLeft w:val="0"/>
                              <w:marRight w:val="0"/>
                              <w:marTop w:val="0"/>
                              <w:marBottom w:val="0"/>
                              <w:divBdr>
                                <w:top w:val="none" w:sz="0" w:space="0" w:color="auto"/>
                                <w:left w:val="none" w:sz="0" w:space="0" w:color="auto"/>
                                <w:bottom w:val="none" w:sz="0" w:space="0" w:color="auto"/>
                                <w:right w:val="none" w:sz="0" w:space="0" w:color="auto"/>
                              </w:divBdr>
                            </w:div>
                            <w:div w:id="1073047338">
                              <w:marLeft w:val="0"/>
                              <w:marRight w:val="0"/>
                              <w:marTop w:val="0"/>
                              <w:marBottom w:val="0"/>
                              <w:divBdr>
                                <w:top w:val="none" w:sz="0" w:space="0" w:color="auto"/>
                                <w:left w:val="none" w:sz="0" w:space="0" w:color="auto"/>
                                <w:bottom w:val="none" w:sz="0" w:space="0" w:color="auto"/>
                                <w:right w:val="none" w:sz="0" w:space="0" w:color="auto"/>
                              </w:divBdr>
                              <w:divsChild>
                                <w:div w:id="1281230626">
                                  <w:marLeft w:val="0"/>
                                  <w:marRight w:val="0"/>
                                  <w:marTop w:val="0"/>
                                  <w:marBottom w:val="0"/>
                                  <w:divBdr>
                                    <w:top w:val="none" w:sz="0" w:space="0" w:color="auto"/>
                                    <w:left w:val="none" w:sz="0" w:space="0" w:color="auto"/>
                                    <w:bottom w:val="none" w:sz="0" w:space="0" w:color="auto"/>
                                    <w:right w:val="none" w:sz="0" w:space="0" w:color="auto"/>
                                  </w:divBdr>
                                  <w:divsChild>
                                    <w:div w:id="418331858">
                                      <w:marLeft w:val="0"/>
                                      <w:marRight w:val="0"/>
                                      <w:marTop w:val="0"/>
                                      <w:marBottom w:val="0"/>
                                      <w:divBdr>
                                        <w:top w:val="none" w:sz="0" w:space="0" w:color="auto"/>
                                        <w:left w:val="none" w:sz="0" w:space="0" w:color="auto"/>
                                        <w:bottom w:val="none" w:sz="0" w:space="0" w:color="auto"/>
                                        <w:right w:val="none" w:sz="0" w:space="0" w:color="auto"/>
                                      </w:divBdr>
                                      <w:divsChild>
                                        <w:div w:id="1079792093">
                                          <w:marLeft w:val="0"/>
                                          <w:marRight w:val="0"/>
                                          <w:marTop w:val="0"/>
                                          <w:marBottom w:val="0"/>
                                          <w:divBdr>
                                            <w:top w:val="none" w:sz="0" w:space="0" w:color="auto"/>
                                            <w:left w:val="none" w:sz="0" w:space="0" w:color="auto"/>
                                            <w:bottom w:val="none" w:sz="0" w:space="0" w:color="auto"/>
                                            <w:right w:val="none" w:sz="0" w:space="0" w:color="auto"/>
                                          </w:divBdr>
                                          <w:divsChild>
                                            <w:div w:id="1914315103">
                                              <w:marLeft w:val="0"/>
                                              <w:marRight w:val="0"/>
                                              <w:marTop w:val="0"/>
                                              <w:marBottom w:val="0"/>
                                              <w:divBdr>
                                                <w:top w:val="inset" w:sz="2" w:space="0" w:color="auto"/>
                                                <w:left w:val="inset" w:sz="2" w:space="1" w:color="auto"/>
                                                <w:bottom w:val="inset" w:sz="2" w:space="0" w:color="auto"/>
                                                <w:right w:val="inset" w:sz="2" w:space="1" w:color="auto"/>
                                              </w:divBdr>
                                            </w:div>
                                            <w:div w:id="1241405657">
                                              <w:marLeft w:val="0"/>
                                              <w:marRight w:val="0"/>
                                              <w:marTop w:val="0"/>
                                              <w:marBottom w:val="0"/>
                                              <w:divBdr>
                                                <w:top w:val="inset" w:sz="2" w:space="0" w:color="auto"/>
                                                <w:left w:val="inset" w:sz="2" w:space="1" w:color="auto"/>
                                                <w:bottom w:val="inset" w:sz="2" w:space="0" w:color="auto"/>
                                                <w:right w:val="inset" w:sz="2" w:space="1" w:color="auto"/>
                                              </w:divBdr>
                                            </w:div>
                                            <w:div w:id="775832110">
                                              <w:marLeft w:val="0"/>
                                              <w:marRight w:val="0"/>
                                              <w:marTop w:val="0"/>
                                              <w:marBottom w:val="0"/>
                                              <w:divBdr>
                                                <w:top w:val="inset" w:sz="2" w:space="0" w:color="auto"/>
                                                <w:left w:val="inset" w:sz="2" w:space="1" w:color="auto"/>
                                                <w:bottom w:val="inset" w:sz="2" w:space="0" w:color="auto"/>
                                                <w:right w:val="inset" w:sz="2" w:space="1" w:color="auto"/>
                                              </w:divBdr>
                                            </w:div>
                                            <w:div w:id="74714566">
                                              <w:marLeft w:val="0"/>
                                              <w:marRight w:val="0"/>
                                              <w:marTop w:val="0"/>
                                              <w:marBottom w:val="0"/>
                                              <w:divBdr>
                                                <w:top w:val="inset" w:sz="2" w:space="0" w:color="auto"/>
                                                <w:left w:val="inset" w:sz="2" w:space="1" w:color="auto"/>
                                                <w:bottom w:val="inset" w:sz="2" w:space="0" w:color="auto"/>
                                                <w:right w:val="inset" w:sz="2" w:space="1" w:color="auto"/>
                                              </w:divBdr>
                                            </w:div>
                                            <w:div w:id="17513977">
                                              <w:marLeft w:val="0"/>
                                              <w:marRight w:val="0"/>
                                              <w:marTop w:val="0"/>
                                              <w:marBottom w:val="0"/>
                                              <w:divBdr>
                                                <w:top w:val="inset" w:sz="2" w:space="0" w:color="auto"/>
                                                <w:left w:val="inset" w:sz="2" w:space="1" w:color="auto"/>
                                                <w:bottom w:val="inset" w:sz="2" w:space="0" w:color="auto"/>
                                                <w:right w:val="inset" w:sz="2" w:space="1" w:color="auto"/>
                                              </w:divBdr>
                                            </w:div>
                                            <w:div w:id="476458926">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 w:id="1446804769">
                              <w:marLeft w:val="0"/>
                              <w:marRight w:val="0"/>
                              <w:marTop w:val="0"/>
                              <w:marBottom w:val="0"/>
                              <w:divBdr>
                                <w:top w:val="none" w:sz="0" w:space="0" w:color="auto"/>
                                <w:left w:val="none" w:sz="0" w:space="0" w:color="auto"/>
                                <w:bottom w:val="none" w:sz="0" w:space="0" w:color="auto"/>
                                <w:right w:val="none" w:sz="0" w:space="0" w:color="auto"/>
                              </w:divBdr>
                              <w:divsChild>
                                <w:div w:id="528685497">
                                  <w:marLeft w:val="0"/>
                                  <w:marRight w:val="0"/>
                                  <w:marTop w:val="0"/>
                                  <w:marBottom w:val="0"/>
                                  <w:divBdr>
                                    <w:top w:val="none" w:sz="0" w:space="0" w:color="auto"/>
                                    <w:left w:val="none" w:sz="0" w:space="0" w:color="auto"/>
                                    <w:bottom w:val="none" w:sz="0" w:space="0" w:color="auto"/>
                                    <w:right w:val="none" w:sz="0" w:space="0" w:color="auto"/>
                                  </w:divBdr>
                                  <w:divsChild>
                                    <w:div w:id="1144618531">
                                      <w:marLeft w:val="0"/>
                                      <w:marRight w:val="0"/>
                                      <w:marTop w:val="0"/>
                                      <w:marBottom w:val="0"/>
                                      <w:divBdr>
                                        <w:top w:val="none" w:sz="0" w:space="0" w:color="auto"/>
                                        <w:left w:val="none" w:sz="0" w:space="0" w:color="auto"/>
                                        <w:bottom w:val="none" w:sz="0" w:space="0" w:color="auto"/>
                                        <w:right w:val="none" w:sz="0" w:space="0" w:color="auto"/>
                                      </w:divBdr>
                                      <w:divsChild>
                                        <w:div w:id="138806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386467">
              <w:marLeft w:val="0"/>
              <w:marRight w:val="0"/>
              <w:marTop w:val="0"/>
              <w:marBottom w:val="161"/>
              <w:divBdr>
                <w:top w:val="single" w:sz="4" w:space="0" w:color="E0E0E0"/>
                <w:left w:val="single" w:sz="4" w:space="0" w:color="E0E0E0"/>
                <w:bottom w:val="single" w:sz="4" w:space="0" w:color="E0E0E0"/>
                <w:right w:val="single" w:sz="4" w:space="0" w:color="E0E0E0"/>
              </w:divBdr>
              <w:divsChild>
                <w:div w:id="860583483">
                  <w:marLeft w:val="0"/>
                  <w:marRight w:val="0"/>
                  <w:marTop w:val="0"/>
                  <w:marBottom w:val="0"/>
                  <w:divBdr>
                    <w:top w:val="none" w:sz="0" w:space="0" w:color="auto"/>
                    <w:left w:val="none" w:sz="0" w:space="0" w:color="auto"/>
                    <w:bottom w:val="none" w:sz="0" w:space="0" w:color="auto"/>
                    <w:right w:val="none" w:sz="0" w:space="0" w:color="auto"/>
                  </w:divBdr>
                </w:div>
                <w:div w:id="832262452">
                  <w:marLeft w:val="0"/>
                  <w:marRight w:val="0"/>
                  <w:marTop w:val="0"/>
                  <w:marBottom w:val="0"/>
                  <w:divBdr>
                    <w:top w:val="none" w:sz="0" w:space="0" w:color="auto"/>
                    <w:left w:val="none" w:sz="0" w:space="0" w:color="auto"/>
                    <w:bottom w:val="none" w:sz="0" w:space="0" w:color="auto"/>
                    <w:right w:val="none" w:sz="0" w:space="0" w:color="auto"/>
                  </w:divBdr>
                </w:div>
              </w:divsChild>
            </w:div>
            <w:div w:id="235434765">
              <w:marLeft w:val="0"/>
              <w:marRight w:val="0"/>
              <w:marTop w:val="0"/>
              <w:marBottom w:val="0"/>
              <w:divBdr>
                <w:top w:val="none" w:sz="0" w:space="0" w:color="auto"/>
                <w:left w:val="none" w:sz="0" w:space="0" w:color="auto"/>
                <w:bottom w:val="none" w:sz="0" w:space="0" w:color="auto"/>
                <w:right w:val="none" w:sz="0" w:space="0" w:color="auto"/>
              </w:divBdr>
              <w:divsChild>
                <w:div w:id="599993214">
                  <w:marLeft w:val="0"/>
                  <w:marRight w:val="0"/>
                  <w:marTop w:val="0"/>
                  <w:marBottom w:val="0"/>
                  <w:divBdr>
                    <w:top w:val="none" w:sz="0" w:space="0" w:color="auto"/>
                    <w:left w:val="none" w:sz="0" w:space="0" w:color="auto"/>
                    <w:bottom w:val="none" w:sz="0" w:space="0" w:color="auto"/>
                    <w:right w:val="none" w:sz="0" w:space="0" w:color="auto"/>
                  </w:divBdr>
                </w:div>
                <w:div w:id="677584891">
                  <w:marLeft w:val="0"/>
                  <w:marRight w:val="0"/>
                  <w:marTop w:val="0"/>
                  <w:marBottom w:val="0"/>
                  <w:divBdr>
                    <w:top w:val="none" w:sz="0" w:space="0" w:color="auto"/>
                    <w:left w:val="none" w:sz="0" w:space="0" w:color="auto"/>
                    <w:bottom w:val="none" w:sz="0" w:space="0" w:color="auto"/>
                    <w:right w:val="none" w:sz="0" w:space="0" w:color="auto"/>
                  </w:divBdr>
                </w:div>
                <w:div w:id="38876661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94519999">
      <w:bodyDiv w:val="1"/>
      <w:marLeft w:val="0"/>
      <w:marRight w:val="0"/>
      <w:marTop w:val="0"/>
      <w:marBottom w:val="0"/>
      <w:divBdr>
        <w:top w:val="none" w:sz="0" w:space="0" w:color="auto"/>
        <w:left w:val="none" w:sz="0" w:space="0" w:color="auto"/>
        <w:bottom w:val="none" w:sz="0" w:space="0" w:color="auto"/>
        <w:right w:val="none" w:sz="0" w:space="0" w:color="auto"/>
      </w:divBdr>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587202563">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22682">
      <w:bodyDiv w:val="1"/>
      <w:marLeft w:val="0"/>
      <w:marRight w:val="0"/>
      <w:marTop w:val="0"/>
      <w:marBottom w:val="0"/>
      <w:divBdr>
        <w:top w:val="none" w:sz="0" w:space="0" w:color="auto"/>
        <w:left w:val="none" w:sz="0" w:space="0" w:color="auto"/>
        <w:bottom w:val="none" w:sz="0" w:space="0" w:color="auto"/>
        <w:right w:val="none" w:sz="0" w:space="0" w:color="auto"/>
      </w:divBdr>
      <w:divsChild>
        <w:div w:id="328338504">
          <w:marLeft w:val="215"/>
          <w:marRight w:val="215"/>
          <w:marTop w:val="0"/>
          <w:marBottom w:val="0"/>
          <w:divBdr>
            <w:top w:val="none" w:sz="0" w:space="0" w:color="auto"/>
            <w:left w:val="none" w:sz="0" w:space="0" w:color="auto"/>
            <w:bottom w:val="none" w:sz="0" w:space="0" w:color="auto"/>
            <w:right w:val="none" w:sz="0" w:space="0" w:color="auto"/>
          </w:divBdr>
          <w:divsChild>
            <w:div w:id="1964850595">
              <w:marLeft w:val="0"/>
              <w:marRight w:val="0"/>
              <w:marTop w:val="107"/>
              <w:marBottom w:val="150"/>
              <w:divBdr>
                <w:top w:val="none" w:sz="0" w:space="0" w:color="auto"/>
                <w:left w:val="none" w:sz="0" w:space="0" w:color="auto"/>
                <w:bottom w:val="none" w:sz="0" w:space="0" w:color="auto"/>
                <w:right w:val="none" w:sz="0" w:space="0" w:color="auto"/>
              </w:divBdr>
              <w:divsChild>
                <w:div w:id="1890845453">
                  <w:marLeft w:val="11"/>
                  <w:marRight w:val="11"/>
                  <w:marTop w:val="11"/>
                  <w:marBottom w:val="11"/>
                  <w:divBdr>
                    <w:top w:val="none" w:sz="0" w:space="0" w:color="auto"/>
                    <w:left w:val="none" w:sz="0" w:space="0" w:color="auto"/>
                    <w:bottom w:val="none" w:sz="0" w:space="0" w:color="auto"/>
                    <w:right w:val="none" w:sz="0" w:space="0" w:color="auto"/>
                  </w:divBdr>
                  <w:divsChild>
                    <w:div w:id="855190866">
                      <w:marLeft w:val="0"/>
                      <w:marRight w:val="0"/>
                      <w:marTop w:val="0"/>
                      <w:marBottom w:val="0"/>
                      <w:divBdr>
                        <w:top w:val="none" w:sz="0" w:space="0" w:color="auto"/>
                        <w:left w:val="none" w:sz="0" w:space="0" w:color="auto"/>
                        <w:bottom w:val="none" w:sz="0" w:space="0" w:color="auto"/>
                        <w:right w:val="none" w:sz="0" w:space="0" w:color="auto"/>
                      </w:divBdr>
                    </w:div>
                    <w:div w:id="774254341">
                      <w:marLeft w:val="0"/>
                      <w:marRight w:val="0"/>
                      <w:marTop w:val="0"/>
                      <w:marBottom w:val="0"/>
                      <w:divBdr>
                        <w:top w:val="none" w:sz="0" w:space="0" w:color="auto"/>
                        <w:left w:val="none" w:sz="0" w:space="0" w:color="auto"/>
                        <w:bottom w:val="none" w:sz="0" w:space="0" w:color="auto"/>
                        <w:right w:val="none" w:sz="0" w:space="0" w:color="auto"/>
                      </w:divBdr>
                    </w:div>
                  </w:divsChild>
                </w:div>
                <w:div w:id="906378691">
                  <w:marLeft w:val="0"/>
                  <w:marRight w:val="0"/>
                  <w:marTop w:val="0"/>
                  <w:marBottom w:val="0"/>
                  <w:divBdr>
                    <w:top w:val="none" w:sz="0" w:space="0" w:color="auto"/>
                    <w:left w:val="none" w:sz="0" w:space="0" w:color="auto"/>
                    <w:bottom w:val="none" w:sz="0" w:space="0" w:color="auto"/>
                    <w:right w:val="none" w:sz="0" w:space="0" w:color="auto"/>
                  </w:divBdr>
                  <w:divsChild>
                    <w:div w:id="1377967511">
                      <w:marLeft w:val="0"/>
                      <w:marRight w:val="0"/>
                      <w:marTop w:val="0"/>
                      <w:marBottom w:val="0"/>
                      <w:divBdr>
                        <w:top w:val="none" w:sz="0" w:space="0" w:color="auto"/>
                        <w:left w:val="none" w:sz="0" w:space="0" w:color="auto"/>
                        <w:bottom w:val="none" w:sz="0" w:space="0" w:color="auto"/>
                        <w:right w:val="none" w:sz="0" w:space="0" w:color="auto"/>
                      </w:divBdr>
                      <w:divsChild>
                        <w:div w:id="416098744">
                          <w:marLeft w:val="0"/>
                          <w:marRight w:val="0"/>
                          <w:marTop w:val="0"/>
                          <w:marBottom w:val="0"/>
                          <w:divBdr>
                            <w:top w:val="none" w:sz="0" w:space="0" w:color="auto"/>
                            <w:left w:val="none" w:sz="0" w:space="0" w:color="auto"/>
                            <w:bottom w:val="none" w:sz="0" w:space="0" w:color="auto"/>
                            <w:right w:val="none" w:sz="0" w:space="0" w:color="auto"/>
                          </w:divBdr>
                          <w:divsChild>
                            <w:div w:id="358513306">
                              <w:marLeft w:val="5663"/>
                              <w:marRight w:val="0"/>
                              <w:marTop w:val="0"/>
                              <w:marBottom w:val="0"/>
                              <w:divBdr>
                                <w:top w:val="none" w:sz="0" w:space="0" w:color="auto"/>
                                <w:left w:val="none" w:sz="0" w:space="0" w:color="auto"/>
                                <w:bottom w:val="none" w:sz="0" w:space="0" w:color="auto"/>
                                <w:right w:val="none" w:sz="0" w:space="0" w:color="auto"/>
                              </w:divBdr>
                            </w:div>
                          </w:divsChild>
                        </w:div>
                        <w:div w:id="261574214">
                          <w:marLeft w:val="-14067"/>
                          <w:marRight w:val="322"/>
                          <w:marTop w:val="376"/>
                          <w:marBottom w:val="0"/>
                          <w:divBdr>
                            <w:top w:val="none" w:sz="0" w:space="0" w:color="auto"/>
                            <w:left w:val="none" w:sz="0" w:space="0" w:color="auto"/>
                            <w:bottom w:val="none" w:sz="0" w:space="0" w:color="auto"/>
                            <w:right w:val="none" w:sz="0" w:space="0" w:color="auto"/>
                          </w:divBdr>
                        </w:div>
                        <w:div w:id="18654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77293">
                  <w:marLeft w:val="11"/>
                  <w:marRight w:val="11"/>
                  <w:marTop w:val="0"/>
                  <w:marBottom w:val="0"/>
                  <w:divBdr>
                    <w:top w:val="none" w:sz="0" w:space="0" w:color="auto"/>
                    <w:left w:val="none" w:sz="0" w:space="0" w:color="auto"/>
                    <w:bottom w:val="none" w:sz="0" w:space="0" w:color="auto"/>
                    <w:right w:val="none" w:sz="0" w:space="0" w:color="auto"/>
                  </w:divBdr>
                </w:div>
              </w:divsChild>
            </w:div>
            <w:div w:id="567423970">
              <w:marLeft w:val="0"/>
              <w:marRight w:val="0"/>
              <w:marTop w:val="0"/>
              <w:marBottom w:val="494"/>
              <w:divBdr>
                <w:top w:val="none" w:sz="0" w:space="0" w:color="auto"/>
                <w:left w:val="none" w:sz="0" w:space="0" w:color="auto"/>
                <w:bottom w:val="none" w:sz="0" w:space="0" w:color="auto"/>
                <w:right w:val="none" w:sz="0" w:space="0" w:color="auto"/>
              </w:divBdr>
              <w:divsChild>
                <w:div w:id="146096333">
                  <w:marLeft w:val="0"/>
                  <w:marRight w:val="0"/>
                  <w:marTop w:val="0"/>
                  <w:marBottom w:val="322"/>
                  <w:divBdr>
                    <w:top w:val="none" w:sz="0" w:space="0" w:color="auto"/>
                    <w:left w:val="none" w:sz="0" w:space="0" w:color="auto"/>
                    <w:bottom w:val="none" w:sz="0" w:space="0" w:color="auto"/>
                    <w:right w:val="none" w:sz="0" w:space="0" w:color="auto"/>
                  </w:divBdr>
                  <w:divsChild>
                    <w:div w:id="1628467350">
                      <w:marLeft w:val="0"/>
                      <w:marRight w:val="0"/>
                      <w:marTop w:val="0"/>
                      <w:marBottom w:val="0"/>
                      <w:divBdr>
                        <w:top w:val="none" w:sz="0" w:space="0" w:color="auto"/>
                        <w:left w:val="none" w:sz="0" w:space="0" w:color="auto"/>
                        <w:bottom w:val="none" w:sz="0" w:space="0" w:color="auto"/>
                        <w:right w:val="none" w:sz="0" w:space="0" w:color="auto"/>
                      </w:divBdr>
                    </w:div>
                    <w:div w:id="1798792239">
                      <w:marLeft w:val="0"/>
                      <w:marRight w:val="0"/>
                      <w:marTop w:val="688"/>
                      <w:marBottom w:val="322"/>
                      <w:divBdr>
                        <w:top w:val="single" w:sz="4" w:space="5" w:color="CDCDCD"/>
                        <w:left w:val="single" w:sz="4" w:space="0" w:color="CDCDCD"/>
                        <w:bottom w:val="single" w:sz="4" w:space="22" w:color="CDCDCD"/>
                        <w:right w:val="single" w:sz="4" w:space="0" w:color="CDCDCD"/>
                      </w:divBdr>
                      <w:divsChild>
                        <w:div w:id="1623657389">
                          <w:marLeft w:val="0"/>
                          <w:marRight w:val="0"/>
                          <w:marTop w:val="0"/>
                          <w:marBottom w:val="752"/>
                          <w:divBdr>
                            <w:top w:val="none" w:sz="0" w:space="0" w:color="auto"/>
                            <w:left w:val="none" w:sz="0" w:space="0" w:color="auto"/>
                            <w:bottom w:val="none" w:sz="0" w:space="0" w:color="auto"/>
                            <w:right w:val="none" w:sz="0" w:space="0" w:color="auto"/>
                          </w:divBdr>
                          <w:divsChild>
                            <w:div w:id="1678921534">
                              <w:marLeft w:val="0"/>
                              <w:marRight w:val="0"/>
                              <w:marTop w:val="0"/>
                              <w:marBottom w:val="0"/>
                              <w:divBdr>
                                <w:top w:val="none" w:sz="0" w:space="0" w:color="auto"/>
                                <w:left w:val="none" w:sz="0" w:space="0" w:color="auto"/>
                                <w:bottom w:val="none" w:sz="0" w:space="0" w:color="auto"/>
                                <w:right w:val="none" w:sz="0" w:space="0" w:color="auto"/>
                              </w:divBdr>
                            </w:div>
                            <w:div w:id="1132404667">
                              <w:marLeft w:val="0"/>
                              <w:marRight w:val="0"/>
                              <w:marTop w:val="0"/>
                              <w:marBottom w:val="0"/>
                              <w:divBdr>
                                <w:top w:val="none" w:sz="0" w:space="0" w:color="auto"/>
                                <w:left w:val="none" w:sz="0" w:space="0" w:color="auto"/>
                                <w:bottom w:val="none" w:sz="0" w:space="0" w:color="auto"/>
                                <w:right w:val="none" w:sz="0" w:space="0" w:color="auto"/>
                              </w:divBdr>
                              <w:divsChild>
                                <w:div w:id="1810635583">
                                  <w:marLeft w:val="0"/>
                                  <w:marRight w:val="0"/>
                                  <w:marTop w:val="0"/>
                                  <w:marBottom w:val="0"/>
                                  <w:divBdr>
                                    <w:top w:val="none" w:sz="0" w:space="0" w:color="auto"/>
                                    <w:left w:val="none" w:sz="0" w:space="0" w:color="auto"/>
                                    <w:bottom w:val="none" w:sz="0" w:space="0" w:color="auto"/>
                                    <w:right w:val="none" w:sz="0" w:space="0" w:color="auto"/>
                                  </w:divBdr>
                                  <w:divsChild>
                                    <w:div w:id="1041175176">
                                      <w:marLeft w:val="0"/>
                                      <w:marRight w:val="0"/>
                                      <w:marTop w:val="0"/>
                                      <w:marBottom w:val="0"/>
                                      <w:divBdr>
                                        <w:top w:val="none" w:sz="0" w:space="0" w:color="auto"/>
                                        <w:left w:val="none" w:sz="0" w:space="0" w:color="auto"/>
                                        <w:bottom w:val="none" w:sz="0" w:space="0" w:color="auto"/>
                                        <w:right w:val="none" w:sz="0" w:space="0" w:color="auto"/>
                                      </w:divBdr>
                                      <w:divsChild>
                                        <w:div w:id="557088742">
                                          <w:marLeft w:val="0"/>
                                          <w:marRight w:val="0"/>
                                          <w:marTop w:val="0"/>
                                          <w:marBottom w:val="0"/>
                                          <w:divBdr>
                                            <w:top w:val="none" w:sz="0" w:space="0" w:color="auto"/>
                                            <w:left w:val="none" w:sz="0" w:space="0" w:color="auto"/>
                                            <w:bottom w:val="none" w:sz="0" w:space="0" w:color="auto"/>
                                            <w:right w:val="none" w:sz="0" w:space="0" w:color="auto"/>
                                          </w:divBdr>
                                          <w:divsChild>
                                            <w:div w:id="754085305">
                                              <w:marLeft w:val="0"/>
                                              <w:marRight w:val="0"/>
                                              <w:marTop w:val="0"/>
                                              <w:marBottom w:val="0"/>
                                              <w:divBdr>
                                                <w:top w:val="none" w:sz="0" w:space="0" w:color="auto"/>
                                                <w:left w:val="none" w:sz="0" w:space="0" w:color="auto"/>
                                                <w:bottom w:val="none" w:sz="0" w:space="0" w:color="auto"/>
                                                <w:right w:val="none" w:sz="0" w:space="0" w:color="auto"/>
                                              </w:divBdr>
                                            </w:div>
                                            <w:div w:id="218631879">
                                              <w:marLeft w:val="0"/>
                                              <w:marRight w:val="0"/>
                                              <w:marTop w:val="0"/>
                                              <w:marBottom w:val="0"/>
                                              <w:divBdr>
                                                <w:top w:val="inset" w:sz="2" w:space="0" w:color="auto"/>
                                                <w:left w:val="inset" w:sz="2" w:space="1" w:color="auto"/>
                                                <w:bottom w:val="inset" w:sz="2" w:space="0" w:color="auto"/>
                                                <w:right w:val="inset" w:sz="2" w:space="1" w:color="auto"/>
                                              </w:divBdr>
                                            </w:div>
                                            <w:div w:id="2132819416">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 w:id="1151360713">
                              <w:marLeft w:val="0"/>
                              <w:marRight w:val="0"/>
                              <w:marTop w:val="0"/>
                              <w:marBottom w:val="0"/>
                              <w:divBdr>
                                <w:top w:val="none" w:sz="0" w:space="0" w:color="auto"/>
                                <w:left w:val="none" w:sz="0" w:space="0" w:color="auto"/>
                                <w:bottom w:val="none" w:sz="0" w:space="0" w:color="auto"/>
                                <w:right w:val="none" w:sz="0" w:space="0" w:color="auto"/>
                              </w:divBdr>
                              <w:divsChild>
                                <w:div w:id="589461577">
                                  <w:marLeft w:val="0"/>
                                  <w:marRight w:val="0"/>
                                  <w:marTop w:val="0"/>
                                  <w:marBottom w:val="0"/>
                                  <w:divBdr>
                                    <w:top w:val="none" w:sz="0" w:space="0" w:color="auto"/>
                                    <w:left w:val="none" w:sz="0" w:space="0" w:color="auto"/>
                                    <w:bottom w:val="none" w:sz="0" w:space="0" w:color="auto"/>
                                    <w:right w:val="none" w:sz="0" w:space="0" w:color="auto"/>
                                  </w:divBdr>
                                  <w:divsChild>
                                    <w:div w:id="144593980">
                                      <w:marLeft w:val="0"/>
                                      <w:marRight w:val="0"/>
                                      <w:marTop w:val="0"/>
                                      <w:marBottom w:val="0"/>
                                      <w:divBdr>
                                        <w:top w:val="none" w:sz="0" w:space="0" w:color="auto"/>
                                        <w:left w:val="none" w:sz="0" w:space="0" w:color="auto"/>
                                        <w:bottom w:val="none" w:sz="0" w:space="0" w:color="auto"/>
                                        <w:right w:val="none" w:sz="0" w:space="0" w:color="auto"/>
                                      </w:divBdr>
                                      <w:divsChild>
                                        <w:div w:id="12730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2071222">
              <w:marLeft w:val="0"/>
              <w:marRight w:val="0"/>
              <w:marTop w:val="0"/>
              <w:marBottom w:val="161"/>
              <w:divBdr>
                <w:top w:val="single" w:sz="4" w:space="0" w:color="E0E0E0"/>
                <w:left w:val="single" w:sz="4" w:space="0" w:color="E0E0E0"/>
                <w:bottom w:val="single" w:sz="4" w:space="0" w:color="E0E0E0"/>
                <w:right w:val="single" w:sz="4" w:space="0" w:color="E0E0E0"/>
              </w:divBdr>
              <w:divsChild>
                <w:div w:id="1261335411">
                  <w:marLeft w:val="0"/>
                  <w:marRight w:val="0"/>
                  <w:marTop w:val="0"/>
                  <w:marBottom w:val="0"/>
                  <w:divBdr>
                    <w:top w:val="none" w:sz="0" w:space="0" w:color="auto"/>
                    <w:left w:val="none" w:sz="0" w:space="0" w:color="auto"/>
                    <w:bottom w:val="none" w:sz="0" w:space="0" w:color="auto"/>
                    <w:right w:val="none" w:sz="0" w:space="0" w:color="auto"/>
                  </w:divBdr>
                </w:div>
                <w:div w:id="535241467">
                  <w:marLeft w:val="0"/>
                  <w:marRight w:val="0"/>
                  <w:marTop w:val="0"/>
                  <w:marBottom w:val="0"/>
                  <w:divBdr>
                    <w:top w:val="none" w:sz="0" w:space="0" w:color="auto"/>
                    <w:left w:val="none" w:sz="0" w:space="0" w:color="auto"/>
                    <w:bottom w:val="none" w:sz="0" w:space="0" w:color="auto"/>
                    <w:right w:val="none" w:sz="0" w:space="0" w:color="auto"/>
                  </w:divBdr>
                </w:div>
              </w:divsChild>
            </w:div>
            <w:div w:id="1487282616">
              <w:marLeft w:val="0"/>
              <w:marRight w:val="0"/>
              <w:marTop w:val="0"/>
              <w:marBottom w:val="0"/>
              <w:divBdr>
                <w:top w:val="none" w:sz="0" w:space="0" w:color="auto"/>
                <w:left w:val="none" w:sz="0" w:space="0" w:color="auto"/>
                <w:bottom w:val="none" w:sz="0" w:space="0" w:color="auto"/>
                <w:right w:val="none" w:sz="0" w:space="0" w:color="auto"/>
              </w:divBdr>
              <w:divsChild>
                <w:div w:id="634524929">
                  <w:marLeft w:val="0"/>
                  <w:marRight w:val="0"/>
                  <w:marTop w:val="0"/>
                  <w:marBottom w:val="0"/>
                  <w:divBdr>
                    <w:top w:val="none" w:sz="0" w:space="0" w:color="auto"/>
                    <w:left w:val="none" w:sz="0" w:space="0" w:color="auto"/>
                    <w:bottom w:val="none" w:sz="0" w:space="0" w:color="auto"/>
                    <w:right w:val="none" w:sz="0" w:space="0" w:color="auto"/>
                  </w:divBdr>
                </w:div>
                <w:div w:id="1569415977">
                  <w:marLeft w:val="0"/>
                  <w:marRight w:val="0"/>
                  <w:marTop w:val="0"/>
                  <w:marBottom w:val="0"/>
                  <w:divBdr>
                    <w:top w:val="none" w:sz="0" w:space="0" w:color="auto"/>
                    <w:left w:val="none" w:sz="0" w:space="0" w:color="auto"/>
                    <w:bottom w:val="none" w:sz="0" w:space="0" w:color="auto"/>
                    <w:right w:val="none" w:sz="0" w:space="0" w:color="auto"/>
                  </w:divBdr>
                </w:div>
                <w:div w:id="206670962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3415</Words>
  <Characters>19467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22837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2017-08-11T15:13:00Z</dcterms:created>
  <dcterms:modified xsi:type="dcterms:W3CDTF">2017-08-11T15:13:00Z</dcterms:modified>
</cp:coreProperties>
</file>