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49" w:rsidRDefault="00E31549" w:rsidP="00E3154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10928-90 Висмут. Технические условия</w:t>
      </w:r>
    </w:p>
    <w:p w:rsidR="00E31549" w:rsidRDefault="00E31549" w:rsidP="00E3154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10928-90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В51</w:t>
      </w:r>
    </w:p>
    <w:p w:rsidR="00E31549" w:rsidRDefault="00E31549" w:rsidP="00E3154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МЕЖГОСУДАРСТВЕННЫЙ СТАНДАРТ</w:t>
      </w:r>
    </w:p>
    <w:p w:rsidR="00E31549" w:rsidRDefault="00E31549" w:rsidP="00E3154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ВИСМУТ </w:t>
      </w:r>
    </w:p>
    <w:p w:rsidR="00E31549" w:rsidRDefault="00E31549" w:rsidP="00E3154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 условия</w:t>
      </w:r>
    </w:p>
    <w:p w:rsidR="00E31549" w:rsidRDefault="00E31549" w:rsidP="00E31549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Bismuth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E31549" w:rsidRDefault="00E31549" w:rsidP="00E315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ОКП 17 2731</w:t>
      </w:r>
    </w:p>
    <w:p w:rsidR="00E31549" w:rsidRDefault="00E31549" w:rsidP="00E3154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1992-01-01.</w:t>
      </w:r>
    </w:p>
    <w:p w:rsidR="00E31549" w:rsidRDefault="00E31549" w:rsidP="00E31549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ИНФОРМАЦИОННЫЕ ДАННЫЕ</w:t>
      </w:r>
    </w:p>
    <w:p w:rsidR="00E31549" w:rsidRDefault="00E31549" w:rsidP="00E315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РАЗРАБОТАН И ВНЕСЕН Министерством металлургии СССР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31549" w:rsidRDefault="00E31549" w:rsidP="00E315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УТВЕРЖДЕН И ВВЕДЕН В ДЕЙСТВИЕ Постановлением Государственного комитета СССР по управлению качеством продукции и стандартам от 08.06.90 N 1452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31549" w:rsidRDefault="00E31549" w:rsidP="00E315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ВЗАМЕН </w:t>
      </w:r>
      <w:r w:rsidRPr="00E31549">
        <w:rPr>
          <w:rFonts w:ascii="Arial" w:hAnsi="Arial" w:cs="Arial"/>
          <w:color w:val="2D2D2D"/>
          <w:spacing w:val="1"/>
          <w:sz w:val="15"/>
          <w:szCs w:val="15"/>
        </w:rPr>
        <w:t>ГОСТ 10928-75</w:t>
      </w:r>
      <w:r>
        <w:rPr>
          <w:rFonts w:ascii="Arial" w:hAnsi="Arial" w:cs="Arial"/>
          <w:color w:val="2D2D2D"/>
          <w:spacing w:val="1"/>
          <w:sz w:val="15"/>
          <w:szCs w:val="15"/>
        </w:rPr>
        <w:t> в части марок Ви00, Ви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1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Ви2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31549" w:rsidRDefault="00E31549" w:rsidP="00E315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ССЫЛОЧНЫЕ НОРМАТИВНО-ТЕХНИЧЕСКИЕ ДОКУМЕНТЫ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06"/>
        <w:gridCol w:w="4883"/>
      </w:tblGrid>
      <w:tr w:rsidR="00E31549" w:rsidTr="00E31549">
        <w:trPr>
          <w:trHeight w:val="15"/>
        </w:trPr>
        <w:tc>
          <w:tcPr>
            <w:tcW w:w="5729" w:type="dxa"/>
            <w:hideMark/>
          </w:tcPr>
          <w:p w:rsidR="00E31549" w:rsidRDefault="00E31549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E31549" w:rsidRDefault="00E31549">
            <w:pPr>
              <w:rPr>
                <w:sz w:val="2"/>
                <w:szCs w:val="24"/>
              </w:rPr>
            </w:pPr>
          </w:p>
        </w:tc>
      </w:tr>
      <w:tr w:rsidR="00E31549" w:rsidTr="00E31549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пункта, подпункта</w:t>
            </w:r>
          </w:p>
        </w:tc>
      </w:tr>
      <w:tr w:rsidR="00E31549" w:rsidTr="00E31549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31549">
              <w:rPr>
                <w:color w:val="2D2D2D"/>
                <w:sz w:val="15"/>
                <w:szCs w:val="15"/>
              </w:rPr>
              <w:t>ГОСТ 2991-85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1.4.1, 1.4.2</w:t>
            </w:r>
          </w:p>
        </w:tc>
      </w:tr>
      <w:tr w:rsidR="00E31549" w:rsidTr="00E31549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31549">
              <w:rPr>
                <w:color w:val="2D2D2D"/>
                <w:sz w:val="15"/>
                <w:szCs w:val="15"/>
              </w:rPr>
              <w:t>ГОСТ 3282-74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E31549" w:rsidTr="00E31549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31549">
              <w:rPr>
                <w:color w:val="2D2D2D"/>
                <w:sz w:val="15"/>
                <w:szCs w:val="15"/>
              </w:rPr>
              <w:t>ГОСТ 3560-73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E31549" w:rsidTr="00E31549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31549">
              <w:rPr>
                <w:color w:val="2D2D2D"/>
                <w:sz w:val="15"/>
                <w:szCs w:val="15"/>
              </w:rPr>
              <w:t>ГОСТ 3826-82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</w:t>
            </w:r>
          </w:p>
        </w:tc>
      </w:tr>
      <w:tr w:rsidR="00E31549" w:rsidTr="00E31549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31549">
              <w:rPr>
                <w:color w:val="2D2D2D"/>
                <w:sz w:val="15"/>
                <w:szCs w:val="15"/>
              </w:rPr>
              <w:t>ГОСТ 8273-75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1.4.1</w:t>
            </w:r>
          </w:p>
        </w:tc>
      </w:tr>
      <w:tr w:rsidR="00E31549" w:rsidTr="00E31549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31549">
              <w:rPr>
                <w:color w:val="2D2D2D"/>
                <w:sz w:val="15"/>
                <w:szCs w:val="15"/>
              </w:rPr>
              <w:t>ГОСТ 9557-87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E31549" w:rsidTr="00E31549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31549">
              <w:rPr>
                <w:color w:val="2D2D2D"/>
                <w:sz w:val="15"/>
                <w:szCs w:val="15"/>
              </w:rPr>
              <w:t>ГОСТ 9639-71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</w:t>
            </w:r>
          </w:p>
        </w:tc>
      </w:tr>
      <w:tr w:rsidR="00E31549" w:rsidTr="00E31549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31549">
              <w:rPr>
                <w:color w:val="2D2D2D"/>
                <w:sz w:val="15"/>
                <w:szCs w:val="15"/>
              </w:rPr>
              <w:t>ГОСТ 10667-90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</w:t>
            </w:r>
          </w:p>
        </w:tc>
      </w:tr>
      <w:tr w:rsidR="00E31549" w:rsidTr="00E31549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31549">
              <w:rPr>
                <w:color w:val="2D2D2D"/>
                <w:sz w:val="15"/>
                <w:szCs w:val="15"/>
              </w:rPr>
              <w:t>ГОСТ 14192-96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1.3.2</w:t>
            </w:r>
          </w:p>
        </w:tc>
      </w:tr>
      <w:tr w:rsidR="00E31549" w:rsidTr="00E31549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31549">
              <w:rPr>
                <w:color w:val="2D2D2D"/>
                <w:sz w:val="15"/>
                <w:szCs w:val="15"/>
              </w:rPr>
              <w:t>ГОСТ 16274.0-77</w:t>
            </w:r>
            <w:r>
              <w:rPr>
                <w:color w:val="2D2D2D"/>
                <w:sz w:val="15"/>
                <w:szCs w:val="15"/>
              </w:rPr>
              <w:t> - </w:t>
            </w:r>
            <w:r w:rsidRPr="00E31549">
              <w:rPr>
                <w:color w:val="2D2D2D"/>
                <w:sz w:val="15"/>
                <w:szCs w:val="15"/>
              </w:rPr>
              <w:t>ГОСТ 16274.5-77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</w:t>
            </w:r>
          </w:p>
        </w:tc>
      </w:tr>
      <w:tr w:rsidR="00E31549" w:rsidTr="00E31549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31549">
              <w:rPr>
                <w:color w:val="2D2D2D"/>
                <w:sz w:val="15"/>
                <w:szCs w:val="15"/>
              </w:rPr>
              <w:t>ГОСТ 16274.7-77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</w:t>
            </w:r>
          </w:p>
        </w:tc>
      </w:tr>
      <w:tr w:rsidR="00E31549" w:rsidTr="00E31549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31549">
              <w:rPr>
                <w:color w:val="2D2D2D"/>
                <w:sz w:val="15"/>
                <w:szCs w:val="15"/>
              </w:rPr>
              <w:t>ГОСТ 16274.8-77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</w:t>
            </w:r>
          </w:p>
        </w:tc>
      </w:tr>
      <w:tr w:rsidR="00E31549" w:rsidTr="00E31549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31549">
              <w:rPr>
                <w:color w:val="2D2D2D"/>
                <w:sz w:val="15"/>
                <w:szCs w:val="15"/>
              </w:rPr>
              <w:t>ГОСТ 18477-79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E31549" w:rsidTr="00E31549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31549">
              <w:rPr>
                <w:color w:val="2D2D2D"/>
                <w:sz w:val="15"/>
                <w:szCs w:val="15"/>
              </w:rPr>
              <w:t>ГОСТ 20435-75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E31549" w:rsidTr="00E31549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31549">
              <w:rPr>
                <w:color w:val="2D2D2D"/>
                <w:sz w:val="15"/>
                <w:szCs w:val="15"/>
              </w:rPr>
              <w:t>ГОСТ 24231-80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</w:t>
            </w:r>
          </w:p>
        </w:tc>
      </w:tr>
      <w:tr w:rsidR="00E31549" w:rsidTr="00E31549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31549">
              <w:rPr>
                <w:color w:val="2D2D2D"/>
                <w:sz w:val="15"/>
                <w:szCs w:val="15"/>
              </w:rPr>
              <w:t>ГОСТ 24597-81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E31549" w:rsidTr="00E31549"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31549">
              <w:rPr>
                <w:color w:val="2D2D2D"/>
                <w:sz w:val="15"/>
                <w:szCs w:val="15"/>
              </w:rPr>
              <w:t>ГОСТ 30090-93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1.4.2</w:t>
            </w:r>
          </w:p>
        </w:tc>
      </w:tr>
    </w:tbl>
    <w:p w:rsidR="00E31549" w:rsidRDefault="00E31549" w:rsidP="00E315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31549" w:rsidRDefault="00E31549" w:rsidP="00E315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Ограничение срока действия снято по протоколу N 7-95 Межгосударственного Совета по стандартизации, метрологии и сертификации (ИУС 11-95)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31549" w:rsidRDefault="00E31549" w:rsidP="00E315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 ПЕРЕИЗДАНИЕ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висмут в слитках и гранулах, применяемый в химической промышленности, металлургии, медицине и других отраслях промышленности.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31549" w:rsidRDefault="00E31549" w:rsidP="00E31549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ТЕХНИЧЕСКИЕ ТРЕБОВАНИЯ</w:t>
      </w:r>
    </w:p>
    <w:p w:rsidR="00E31549" w:rsidRDefault="00E31549" w:rsidP="00E315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Висмут изготовляют в соответствии с требованиями настоящего стандарта по технологической инструкции, утвержденной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31549" w:rsidRDefault="00E31549" w:rsidP="00E315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 Характеристики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31549" w:rsidRDefault="00E31549" w:rsidP="00E315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1.2.1. Висмут изготовляют марок Ви00, Ви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1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Ви2.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31549" w:rsidRDefault="00E31549" w:rsidP="00E315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1.2.2. Химический состав висмута должен соответствовать нормам, приведенным в таблице.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90"/>
        <w:gridCol w:w="1991"/>
        <w:gridCol w:w="2003"/>
        <w:gridCol w:w="1994"/>
        <w:gridCol w:w="1211"/>
        <w:gridCol w:w="1189"/>
        <w:gridCol w:w="1211"/>
      </w:tblGrid>
      <w:tr w:rsidR="00E31549" w:rsidTr="00E31549">
        <w:trPr>
          <w:trHeight w:val="15"/>
        </w:trPr>
        <w:tc>
          <w:tcPr>
            <w:tcW w:w="924" w:type="dxa"/>
            <w:hideMark/>
          </w:tcPr>
          <w:p w:rsidR="00E31549" w:rsidRDefault="00E31549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E31549" w:rsidRDefault="00E31549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E31549" w:rsidRDefault="00E31549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E31549" w:rsidRDefault="00E31549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E31549" w:rsidRDefault="00E31549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E31549" w:rsidRDefault="00E31549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E31549" w:rsidRDefault="00E31549">
            <w:pPr>
              <w:rPr>
                <w:sz w:val="2"/>
                <w:szCs w:val="24"/>
              </w:rPr>
            </w:pPr>
          </w:p>
        </w:tc>
      </w:tr>
      <w:tr w:rsidR="00E31549" w:rsidTr="00E3154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ОКП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Химический состав, %</w:t>
            </w:r>
          </w:p>
        </w:tc>
      </w:tr>
      <w:tr w:rsidR="00E31549" w:rsidTr="00E3154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Висмут в слитках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Висмут в гранулах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Висмут, не менее</w:t>
            </w:r>
          </w:p>
        </w:tc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Примеси, не более</w:t>
            </w:r>
          </w:p>
        </w:tc>
      </w:tr>
      <w:tr w:rsidR="00E31549" w:rsidTr="00E31549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Цинк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Сурьма</w:t>
            </w:r>
          </w:p>
        </w:tc>
      </w:tr>
      <w:tr w:rsidR="00E31549" w:rsidTr="00E3154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17 2731 0003 01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17 2732 0001 09 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ГОСТ 10928-90 Висмут. Технические условия" style="width:12.9pt;height:17.2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028" type="#_x0000_t75" alt="ГОСТ 10928-90 Висмут. Технические условия" style="width:12.9pt;height:17.2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1029" type="#_x0000_t75" alt="ГОСТ 10928-90 Висмут. Технические условия" style="width:12.9pt;height:17.2pt"/>
              </w:pict>
            </w:r>
          </w:p>
        </w:tc>
      </w:tr>
      <w:tr w:rsidR="00E31549" w:rsidTr="00E31549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17 2731 0005 10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1030" type="#_x0000_t75" alt="ГОСТ 10928-90 Висмут. Технические условия" style="width:12.9pt;height:17.2pt"/>
              </w:pic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031" type="#_x0000_t75" alt="ГОСТ 10928-90 Висмут. Технические условия" style="width:12.9pt;height:17.2pt"/>
              </w:pict>
            </w:r>
          </w:p>
        </w:tc>
      </w:tr>
      <w:tr w:rsidR="00E31549" w:rsidTr="00E31549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</w:t>
            </w:r>
            <w:proofErr w:type="gramStart"/>
            <w:r>
              <w:rPr>
                <w:color w:val="2D2D2D"/>
                <w:sz w:val="15"/>
                <w:szCs w:val="15"/>
              </w:rPr>
              <w:t>2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17 2731 0006 09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17 2732 0003 07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97,0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032" type="#_x0000_t75" alt="ГОСТ 10928-90 Висмут. Технические условия" style="width:12.9pt;height:17.2pt"/>
              </w:pic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8·10</w:t>
            </w:r>
            <w:r>
              <w:rPr>
                <w:color w:val="2D2D2D"/>
                <w:sz w:val="15"/>
                <w:szCs w:val="15"/>
              </w:rPr>
              <w:pict>
                <v:shape id="_x0000_i1033" type="#_x0000_t75" alt="ГОСТ 10928-90 Висмут. Технические условия" style="width:12.9pt;height:17.2pt"/>
              </w:pict>
            </w:r>
          </w:p>
        </w:tc>
      </w:tr>
    </w:tbl>
    <w:p w:rsidR="00E31549" w:rsidRDefault="00E31549" w:rsidP="00E3154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Продолжение</w:t>
      </w:r>
    </w:p>
    <w:p w:rsidR="00E31549" w:rsidRDefault="00E31549" w:rsidP="00E315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2"/>
        <w:gridCol w:w="1188"/>
        <w:gridCol w:w="1149"/>
        <w:gridCol w:w="1191"/>
        <w:gridCol w:w="1197"/>
        <w:gridCol w:w="1178"/>
        <w:gridCol w:w="1030"/>
        <w:gridCol w:w="1183"/>
        <w:gridCol w:w="1351"/>
      </w:tblGrid>
      <w:tr w:rsidR="00E31549" w:rsidTr="00E31549">
        <w:trPr>
          <w:trHeight w:val="15"/>
        </w:trPr>
        <w:tc>
          <w:tcPr>
            <w:tcW w:w="1109" w:type="dxa"/>
            <w:hideMark/>
          </w:tcPr>
          <w:p w:rsidR="00E31549" w:rsidRDefault="00E31549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E31549" w:rsidRDefault="00E31549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E31549" w:rsidRDefault="00E31549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E31549" w:rsidRDefault="00E31549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E31549" w:rsidRDefault="00E31549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E31549" w:rsidRDefault="00E31549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31549" w:rsidRDefault="00E31549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E31549" w:rsidRDefault="00E3154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E31549" w:rsidRDefault="00E31549">
            <w:pPr>
              <w:rPr>
                <w:sz w:val="2"/>
                <w:szCs w:val="24"/>
              </w:rPr>
            </w:pPr>
          </w:p>
        </w:tc>
      </w:tr>
      <w:tr w:rsidR="00E31549" w:rsidTr="00E31549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rPr>
                <w:sz w:val="24"/>
                <w:szCs w:val="24"/>
              </w:rPr>
            </w:pPr>
          </w:p>
        </w:tc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Химический состав, %</w:t>
            </w:r>
          </w:p>
        </w:tc>
      </w:tr>
      <w:tr w:rsidR="00E31549" w:rsidTr="00E31549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Висмут, не менее</w:t>
            </w:r>
          </w:p>
        </w:tc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Примеси, не более</w:t>
            </w:r>
          </w:p>
        </w:tc>
      </w:tr>
      <w:tr w:rsidR="00E31549" w:rsidTr="00E31549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Медь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Серебро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Мышьяк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Теллур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Кадмий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Сумма примесей</w:t>
            </w:r>
          </w:p>
        </w:tc>
      </w:tr>
      <w:tr w:rsidR="00E31549" w:rsidTr="00E31549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34" type="#_x0000_t75" alt="ГОСТ 10928-90 Висмут. Технические условия" style="width:12.9pt;height:17.2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1035" type="#_x0000_t75" alt="ГОСТ 10928-90 Висмут. Технические условия" style="width:12.9pt;height:17.2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7·10</w:t>
            </w:r>
            <w:r>
              <w:rPr>
                <w:color w:val="2D2D2D"/>
                <w:sz w:val="15"/>
                <w:szCs w:val="15"/>
              </w:rPr>
              <w:pict>
                <v:shape id="_x0000_i1036" type="#_x0000_t75" alt="ГОСТ 10928-90 Висмут. Технические условия" style="width:12.9pt;height:17.2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37" type="#_x0000_t75" alt="ГОСТ 10928-90 Висмут. Технические условия" style="width:12.9pt;height:17.2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038" type="#_x0000_t75" alt="ГОСТ 10928-90 Висмут. Технические условия" style="width:12.9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1039" type="#_x0000_t75" alt="ГОСТ 10928-90 Висмут. Технические условия" style="width:12.9pt;height:17.2pt"/>
              </w:pict>
            </w:r>
          </w:p>
        </w:tc>
      </w:tr>
      <w:tr w:rsidR="00E31549" w:rsidTr="00E31549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40" type="#_x0000_t75" alt="ГОСТ 10928-90 Висмут. Технические условия" style="width:12.9pt;height:17.2pt"/>
              </w:pic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1,2·10</w:t>
            </w:r>
            <w:r>
              <w:rPr>
                <w:color w:val="2D2D2D"/>
                <w:sz w:val="15"/>
                <w:szCs w:val="15"/>
              </w:rPr>
              <w:pict>
                <v:shape id="_x0000_i1041" type="#_x0000_t75" alt="ГОСТ 10928-90 Висмут. Технические условия" style="width:12.9pt;height:17.2pt"/>
              </w:pic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1042" type="#_x0000_t75" alt="ГОСТ 10928-90 Висмут. Технические условия" style="width:12.9pt;height:17.2pt"/>
              </w:pic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43" type="#_x0000_t75" alt="ГОСТ 10928-90 Висмут. Технические условия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44" type="#_x0000_t75" alt="ГОСТ 10928-90 Висмут. Технические условия" style="width:12.9pt;height:17.2pt"/>
              </w:pic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</w:tr>
      <w:tr w:rsidR="00E31549" w:rsidTr="00E31549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</w:t>
            </w:r>
            <w:proofErr w:type="gramStart"/>
            <w:r>
              <w:rPr>
                <w:color w:val="2D2D2D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97,0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45" type="#_x0000_t75" alt="ГОСТ 10928-90 Висмут. Технические условия" style="width:12.9pt;height:17.2pt"/>
              </w:pic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1046" type="#_x0000_t75" alt="ГОСТ 10928-90 Висмут. Технические условия" style="width:12.9pt;height:17.2pt"/>
              </w:pic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047" type="#_x0000_t75" alt="ГОСТ 10928-90 Висмут. Технические условия" style="width:12.9pt;height:17.2pt"/>
              </w:pic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48" type="#_x0000_t75" alt="ГОСТ 10928-90 Висмут. Технические условия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49" type="#_x0000_t75" alt="ГОСТ 10928-90 Висмут. Технические условия" style="width:12.9pt;height:17.2pt"/>
              </w:pic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549" w:rsidRDefault="00E315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</w:tr>
    </w:tbl>
    <w:p w:rsidR="00E31549" w:rsidRDefault="00E31549" w:rsidP="00E315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Примечания: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31549" w:rsidRDefault="00E31549" w:rsidP="00E315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В висмуте марки Ви00 массовая доля кобальта не должна превышать 0,00003%, марганца - 0,00001%. Массовые доли кобальта и марганца в висмуте марки Ви00 обеспечиваются технологией изготовления.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31549" w:rsidRDefault="00E31549" w:rsidP="00E315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По согласованию изготовителя с потребителем допускается в висмуте марки Ви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1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массовая доля свинца не более 2,5%, серебра - не более 0,2%, в висмуте марки Ви2 - массовая доля серебра не более 0,45%.</w:t>
      </w:r>
    </w:p>
    <w:p w:rsidR="00E31549" w:rsidRDefault="00E31549" w:rsidP="00E315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31549" w:rsidRDefault="00E31549" w:rsidP="00E315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1.2.3. В висмуте, применяемом для изготовления свинцово-висмутового сплава, в котором свинец является компонентом, допускается массовую долю примеси свинца не ограничивать.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31549" w:rsidRDefault="00E31549" w:rsidP="00E315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1.2.4. Висмут изготовляют: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марок Ви00, Ви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1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Ви2 - в виде слитков массой не более 16 кг;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марок Ви00 и Ви2 - в виде гранул размером поперечного сечения 1-5 мм и длиной до 10 мм. Массовая доля частиц класса минус 1 мм не должна быть более 2%.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31549" w:rsidRDefault="00E31549" w:rsidP="00E315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1.2.5. Поверхность слитков не должна иметь шлака и инородных включений.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31549" w:rsidRDefault="00E31549" w:rsidP="00E315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 Маркировка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31549" w:rsidRDefault="00E31549" w:rsidP="00E315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1.3.1. На каждом слитке висмута литьем или клеймением указывают: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товарный знак или товарный знак и наименование предприятия-изготовителя;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марку металла;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плавки.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31549" w:rsidRDefault="00E31549" w:rsidP="00E315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1.3.2. Транспортная маркировка - по </w:t>
      </w:r>
      <w:r w:rsidRPr="00E31549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31549" w:rsidRDefault="00E31549" w:rsidP="00E315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1.4. Упаковка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31549" w:rsidRDefault="00E31549" w:rsidP="00E315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1.4.1. Слитки висмута заворачивают в бумагу по </w:t>
      </w:r>
      <w:r w:rsidRPr="00E31549">
        <w:rPr>
          <w:rFonts w:ascii="Arial" w:hAnsi="Arial" w:cs="Arial"/>
          <w:color w:val="2D2D2D"/>
          <w:spacing w:val="1"/>
          <w:sz w:val="15"/>
          <w:szCs w:val="15"/>
        </w:rPr>
        <w:t>ГОСТ 8273</w:t>
      </w:r>
      <w:r>
        <w:rPr>
          <w:rFonts w:ascii="Arial" w:hAnsi="Arial" w:cs="Arial"/>
          <w:color w:val="2D2D2D"/>
          <w:spacing w:val="1"/>
          <w:sz w:val="15"/>
          <w:szCs w:val="15"/>
        </w:rPr>
        <w:t> и помещают в деревянные ящики типов I, II-1, III-1, III-2 по </w:t>
      </w:r>
      <w:r w:rsidRPr="00E31549">
        <w:rPr>
          <w:rFonts w:ascii="Arial" w:hAnsi="Arial" w:cs="Arial"/>
          <w:color w:val="2D2D2D"/>
          <w:spacing w:val="1"/>
          <w:sz w:val="15"/>
          <w:szCs w:val="15"/>
        </w:rPr>
        <w:t>ГОСТ 2991</w:t>
      </w:r>
      <w:r>
        <w:rPr>
          <w:rFonts w:ascii="Arial" w:hAnsi="Arial" w:cs="Arial"/>
          <w:color w:val="2D2D2D"/>
          <w:spacing w:val="1"/>
          <w:sz w:val="15"/>
          <w:szCs w:val="15"/>
        </w:rPr>
        <w:t>. Масса брутто - не более 500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Допускается упаковывание висмута по два слитка в мешок из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холстопрошивного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упаковочного полотна (из отходов шелкового производства) или другого плотного полотна, изготовленных по нормативно-технической документации. Масса висмута в тканевых мешках - не более 30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каждый ящик или мешок вкладывают упаковочный лист с указанием: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товарного знака или наименования предприятия-изготовителя и его товарного знака;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наименования или кода продукции;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массы нетто;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номера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обозначения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31549" w:rsidRDefault="00E31549" w:rsidP="00E315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1.4.2. Гранулированный висмут марок Ви00 и Ви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2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помещают в мешки по </w:t>
      </w:r>
      <w:r w:rsidRPr="00E31549">
        <w:rPr>
          <w:rFonts w:ascii="Arial" w:hAnsi="Arial" w:cs="Arial"/>
          <w:color w:val="2D2D2D"/>
          <w:spacing w:val="1"/>
          <w:sz w:val="15"/>
          <w:szCs w:val="15"/>
        </w:rPr>
        <w:t>ГОСТ 30090</w:t>
      </w:r>
      <w:r>
        <w:rPr>
          <w:rFonts w:ascii="Arial" w:hAnsi="Arial" w:cs="Arial"/>
          <w:color w:val="2D2D2D"/>
          <w:spacing w:val="1"/>
          <w:sz w:val="15"/>
          <w:szCs w:val="15"/>
        </w:rPr>
        <w:t>, затем укладывают в ящики типа I по </w:t>
      </w:r>
      <w:r w:rsidRPr="00E31549">
        <w:rPr>
          <w:rFonts w:ascii="Arial" w:hAnsi="Arial" w:cs="Arial"/>
          <w:color w:val="2D2D2D"/>
          <w:spacing w:val="1"/>
          <w:sz w:val="15"/>
          <w:szCs w:val="15"/>
        </w:rPr>
        <w:t>ГОСТ 2991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31549" w:rsidRDefault="00E31549" w:rsidP="00E3154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ПРИЕМКА</w:t>
      </w:r>
    </w:p>
    <w:p w:rsidR="00E31549" w:rsidRDefault="00E31549" w:rsidP="00E315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2.1. Висмут принимают партиями. Партия должна состоять из висмута одной марки и оформлена одним документом о качестве, содержащим: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товарный знак или наименование и товарный знак предприятия-изготовителя;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продукц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ии и ее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марку;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массу нетто и количество мест в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анализа;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дату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31549" w:rsidRDefault="00E31549" w:rsidP="00E315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Проверке внешнего вида подвергают каждый слиток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31549" w:rsidRDefault="00E31549" w:rsidP="00E315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2.3. Для проверки массы и химического состава слитков висмута, химического и гранулометрического составов гранул висмута от партии отбирают каждый тридцатый слиток или мешок, но не менее чем три слитка или мешка.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Изготовителю допускается проводить отбор проб от жидкого металла равномерно в начале, середине и конце розлива плавки.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железа в висмуте всех марок изготовитель определяет периодически не реже одного раза в месяц.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Массовые доли кобальта и марганца в висмуте марки Ви00 изготовитель определяет не реже одного раза в полгода.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31549" w:rsidRDefault="00E31549" w:rsidP="00E315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2.4. При получении неудовлетворительных результатов испытаний хотя бы по одному из показателей проводят повторные испытания на удвоенной выборке, взятой от той же партии. Результаты повторных испытаний распространяют на всю партию.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31549" w:rsidRDefault="00E31549" w:rsidP="00E3154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МЕТОДЫ ИСПЫТАНИЙ</w:t>
      </w:r>
    </w:p>
    <w:p w:rsidR="00E31549" w:rsidRDefault="00E31549" w:rsidP="00E315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Отбор и подготовку проб для химического анализа висмута проводят по </w:t>
      </w:r>
      <w:r w:rsidRPr="00E31549">
        <w:rPr>
          <w:rFonts w:ascii="Arial" w:hAnsi="Arial" w:cs="Arial"/>
          <w:color w:val="2D2D2D"/>
          <w:spacing w:val="1"/>
          <w:sz w:val="15"/>
          <w:szCs w:val="15"/>
        </w:rPr>
        <w:t>ГОСТ 24231</w: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Отбор проб от жидкого металла изготовитель проводит отливкой пробных слитков массой от 14 до 16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точечные пробы от гранулированного висмута отбирать совком, изготовленным из оргстекла по </w:t>
      </w:r>
      <w:r w:rsidRPr="00E31549">
        <w:rPr>
          <w:rFonts w:ascii="Arial" w:hAnsi="Arial" w:cs="Arial"/>
          <w:color w:val="2D2D2D"/>
          <w:spacing w:val="1"/>
          <w:sz w:val="15"/>
          <w:szCs w:val="15"/>
        </w:rPr>
        <w:t>ГОСТ 10667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винипласта по </w:t>
      </w:r>
      <w:r w:rsidRPr="00E31549">
        <w:rPr>
          <w:rFonts w:ascii="Arial" w:hAnsi="Arial" w:cs="Arial"/>
          <w:color w:val="2D2D2D"/>
          <w:spacing w:val="1"/>
          <w:sz w:val="15"/>
          <w:szCs w:val="15"/>
        </w:rPr>
        <w:t>ГОСТ 9639</w:t>
      </w:r>
      <w:r>
        <w:rPr>
          <w:rFonts w:ascii="Arial" w:hAnsi="Arial" w:cs="Arial"/>
          <w:color w:val="2D2D2D"/>
          <w:spacing w:val="1"/>
          <w:sz w:val="15"/>
          <w:szCs w:val="15"/>
        </w:rPr>
        <w:t>. Предварительно гранулированный висмут из мешков высыпают на чистую поверхность, распределяют равномерно по поверхности слоем толщиной 50 мм и отбирают пробы из условных квадратов со стороной 100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Отобранную объединенную пробу при необходимости сокращают до получения пробы массой не менее 2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Лабораторную пробу массой не менее 750 г измельчают до крупности 1-2 мм, делят на две равные части, помещают в полиэтиленовые или бумажные пакеты, в которые вкладывают ярлыки с указанием даты отбора пробы, номера партии и марки металла. Одну часть пробы передают на анализ, другую - хранят на предприятии-изготовителе в течение 6 мес.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31549" w:rsidRDefault="00E31549" w:rsidP="00E315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Гранулометрический состав определяют просеиванием на сетках N 10, 5 и 1 по </w:t>
      </w:r>
      <w:r w:rsidRPr="00E31549">
        <w:rPr>
          <w:rFonts w:ascii="Arial" w:hAnsi="Arial" w:cs="Arial"/>
          <w:color w:val="2D2D2D"/>
          <w:spacing w:val="1"/>
          <w:sz w:val="15"/>
          <w:szCs w:val="15"/>
        </w:rPr>
        <w:t>ГОСТ 3826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31549" w:rsidRDefault="00E31549" w:rsidP="00E315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 Химический состав висмута определяют по </w:t>
      </w:r>
      <w:r w:rsidRPr="00E31549">
        <w:rPr>
          <w:rFonts w:ascii="Arial" w:hAnsi="Arial" w:cs="Arial"/>
          <w:color w:val="2D2D2D"/>
          <w:spacing w:val="1"/>
          <w:sz w:val="15"/>
          <w:szCs w:val="15"/>
        </w:rPr>
        <w:t>ГОСТ 16274.0</w: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r w:rsidRPr="00E31549">
        <w:rPr>
          <w:rFonts w:ascii="Arial" w:hAnsi="Arial" w:cs="Arial"/>
          <w:color w:val="2D2D2D"/>
          <w:spacing w:val="1"/>
          <w:sz w:val="15"/>
          <w:szCs w:val="15"/>
        </w:rPr>
        <w:t>ГОСТ 16274.5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E31549">
        <w:rPr>
          <w:rFonts w:ascii="Arial" w:hAnsi="Arial" w:cs="Arial"/>
          <w:color w:val="2D2D2D"/>
          <w:spacing w:val="1"/>
          <w:sz w:val="15"/>
          <w:szCs w:val="15"/>
        </w:rPr>
        <w:t>ГОСТ 16274.7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E31549">
        <w:rPr>
          <w:rFonts w:ascii="Arial" w:hAnsi="Arial" w:cs="Arial"/>
          <w:color w:val="2D2D2D"/>
          <w:spacing w:val="1"/>
          <w:sz w:val="15"/>
          <w:szCs w:val="15"/>
        </w:rPr>
        <w:t>ГОСТ 16274.8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31549" w:rsidRDefault="00E31549" w:rsidP="00E315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 Качество поверхности слитков висмута проверяют внешним осмотром, массу - взвешиванием.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31549" w:rsidRDefault="00E31549" w:rsidP="00E3154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ТРАНСПОРТИРОВАНИЕ И ХРАНЕНИЕ</w:t>
      </w:r>
    </w:p>
    <w:p w:rsidR="00E31549" w:rsidRDefault="00E31549" w:rsidP="00E315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Висмут транспортируют в универсальных контейнерах по </w:t>
      </w:r>
      <w:r w:rsidRPr="00E31549">
        <w:rPr>
          <w:rFonts w:ascii="Arial" w:hAnsi="Arial" w:cs="Arial"/>
          <w:color w:val="2D2D2D"/>
          <w:spacing w:val="1"/>
          <w:sz w:val="15"/>
          <w:szCs w:val="15"/>
        </w:rPr>
        <w:t>ГОСТ 18477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E31549">
        <w:rPr>
          <w:rFonts w:ascii="Arial" w:hAnsi="Arial" w:cs="Arial"/>
          <w:color w:val="2D2D2D"/>
          <w:spacing w:val="1"/>
          <w:sz w:val="15"/>
          <w:szCs w:val="15"/>
        </w:rPr>
        <w:t>ГОСТ 20435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формируют в пакеты в соответствии с </w:t>
      </w:r>
      <w:r w:rsidRPr="00E31549">
        <w:rPr>
          <w:rFonts w:ascii="Arial" w:hAnsi="Arial" w:cs="Arial"/>
          <w:color w:val="2D2D2D"/>
          <w:spacing w:val="1"/>
          <w:sz w:val="15"/>
          <w:szCs w:val="15"/>
        </w:rPr>
        <w:t>ГОСТ 24597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Формирование пакетов выполняют на поддонах по </w:t>
      </w:r>
      <w:r w:rsidRPr="00E31549">
        <w:rPr>
          <w:rFonts w:ascii="Arial" w:hAnsi="Arial" w:cs="Arial"/>
          <w:color w:val="2D2D2D"/>
          <w:spacing w:val="1"/>
          <w:sz w:val="15"/>
          <w:szCs w:val="15"/>
        </w:rPr>
        <w:t>ГОСТ 9557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вертикальными и горизонтальными обвязками стальной лентой размером 20x0,5 мм по </w:t>
      </w:r>
      <w:r w:rsidRPr="00E31549">
        <w:rPr>
          <w:rFonts w:ascii="Arial" w:hAnsi="Arial" w:cs="Arial"/>
          <w:color w:val="2D2D2D"/>
          <w:spacing w:val="1"/>
          <w:sz w:val="15"/>
          <w:szCs w:val="15"/>
        </w:rPr>
        <w:t>ГОСТ 3560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проволокой диаметром не менее 3 мм по </w:t>
      </w:r>
      <w:r w:rsidRPr="00E31549">
        <w:rPr>
          <w:rFonts w:ascii="Arial" w:hAnsi="Arial" w:cs="Arial"/>
          <w:color w:val="2D2D2D"/>
          <w:spacing w:val="1"/>
          <w:sz w:val="15"/>
          <w:szCs w:val="15"/>
        </w:rPr>
        <w:t>ГОСТ 3282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по согласованию изготовителя с потребителем висмут марок Ви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1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Ви2 в слитках транспортировать без упаковки в универсальных контейнерах по </w:t>
      </w:r>
      <w:r w:rsidRPr="00E31549">
        <w:rPr>
          <w:rFonts w:ascii="Arial" w:hAnsi="Arial" w:cs="Arial"/>
          <w:color w:val="2D2D2D"/>
          <w:spacing w:val="1"/>
          <w:sz w:val="15"/>
          <w:szCs w:val="15"/>
        </w:rPr>
        <w:t>ГОСТ 18477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E31549">
        <w:rPr>
          <w:rFonts w:ascii="Arial" w:hAnsi="Arial" w:cs="Arial"/>
          <w:color w:val="2D2D2D"/>
          <w:spacing w:val="1"/>
          <w:sz w:val="15"/>
          <w:szCs w:val="15"/>
        </w:rPr>
        <w:t>ГОСТ 20435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31549" w:rsidRDefault="00E31549" w:rsidP="00E315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Висмут транспортируют всеми видами транспорта в соответствии с правилами перевозок грузов, действующими на каждом виде транспорта.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Железнодорожным транспортом висмут транспортируют: в крытых транспортных средствах - мелкими отправками, на открытом подвижном составе - в контейнерах.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Размещение и крепление контейнеров и транспортных пакетов осуществляют в соответствии с условиями погрузки и крепления грузов, утвержденными Министерством путей сообщения СССР.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31549" w:rsidRDefault="00E31549" w:rsidP="00E315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 Висмут хранят в крытых складских помещениях.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E31549" w:rsidRDefault="00177C25" w:rsidP="00E31549">
      <w:pPr>
        <w:rPr>
          <w:szCs w:val="15"/>
        </w:rPr>
      </w:pPr>
    </w:p>
    <w:sectPr w:rsidR="00177C25" w:rsidRPr="00E31549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C01F25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71154E"/>
    <w:multiLevelType w:val="multilevel"/>
    <w:tmpl w:val="137E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A1ADB"/>
    <w:multiLevelType w:val="multilevel"/>
    <w:tmpl w:val="F0A8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735753"/>
    <w:multiLevelType w:val="multilevel"/>
    <w:tmpl w:val="A62C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423DDA"/>
    <w:multiLevelType w:val="multilevel"/>
    <w:tmpl w:val="0C06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A33148"/>
    <w:multiLevelType w:val="multilevel"/>
    <w:tmpl w:val="9308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3274B"/>
    <w:multiLevelType w:val="multilevel"/>
    <w:tmpl w:val="5232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B8475C"/>
    <w:multiLevelType w:val="multilevel"/>
    <w:tmpl w:val="9652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97676F"/>
    <w:multiLevelType w:val="multilevel"/>
    <w:tmpl w:val="C43EF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3"/>
  </w:num>
  <w:num w:numId="3">
    <w:abstractNumId w:val="25"/>
  </w:num>
  <w:num w:numId="4">
    <w:abstractNumId w:val="5"/>
  </w:num>
  <w:num w:numId="5">
    <w:abstractNumId w:val="17"/>
  </w:num>
  <w:num w:numId="6">
    <w:abstractNumId w:val="13"/>
  </w:num>
  <w:num w:numId="7">
    <w:abstractNumId w:val="12"/>
  </w:num>
  <w:num w:numId="8">
    <w:abstractNumId w:val="6"/>
  </w:num>
  <w:num w:numId="9">
    <w:abstractNumId w:val="20"/>
  </w:num>
  <w:num w:numId="10">
    <w:abstractNumId w:val="7"/>
  </w:num>
  <w:num w:numId="11">
    <w:abstractNumId w:val="8"/>
  </w:num>
  <w:num w:numId="12">
    <w:abstractNumId w:val="10"/>
  </w:num>
  <w:num w:numId="13">
    <w:abstractNumId w:val="19"/>
  </w:num>
  <w:num w:numId="14">
    <w:abstractNumId w:val="9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2"/>
  </w:num>
  <w:num w:numId="20">
    <w:abstractNumId w:val="15"/>
  </w:num>
  <w:num w:numId="21">
    <w:abstractNumId w:val="24"/>
  </w:num>
  <w:num w:numId="22">
    <w:abstractNumId w:val="14"/>
  </w:num>
  <w:num w:numId="23">
    <w:abstractNumId w:val="11"/>
  </w:num>
  <w:num w:numId="24">
    <w:abstractNumId w:val="18"/>
  </w:num>
  <w:num w:numId="25">
    <w:abstractNumId w:val="3"/>
  </w:num>
  <w:num w:numId="26">
    <w:abstractNumId w:val="16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59308D"/>
    <w:rsid w:val="006B6B83"/>
    <w:rsid w:val="007214CA"/>
    <w:rsid w:val="007E5D19"/>
    <w:rsid w:val="008E615F"/>
    <w:rsid w:val="0095551E"/>
    <w:rsid w:val="00A716F7"/>
    <w:rsid w:val="00A9165C"/>
    <w:rsid w:val="00AA6FD4"/>
    <w:rsid w:val="00B4381A"/>
    <w:rsid w:val="00C01F25"/>
    <w:rsid w:val="00C91654"/>
    <w:rsid w:val="00CE3CDF"/>
    <w:rsid w:val="00D445F4"/>
    <w:rsid w:val="00D637C8"/>
    <w:rsid w:val="00DD1738"/>
    <w:rsid w:val="00E31549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07233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095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458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5257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919974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16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583800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33212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8928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70138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515465974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9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52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8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8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81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87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6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66751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426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1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8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790306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4529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5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792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2017-08-17T08:27:00Z</dcterms:created>
  <dcterms:modified xsi:type="dcterms:W3CDTF">2017-08-17T08:27:00Z</dcterms:modified>
</cp:coreProperties>
</file>